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22" w:rsidRDefault="001D3F22" w:rsidP="001D5387">
      <w:pPr>
        <w:spacing w:after="0" w:line="240" w:lineRule="auto"/>
        <w:jc w:val="center"/>
        <w:rPr>
          <w:b/>
          <w:i/>
        </w:rPr>
      </w:pPr>
      <w:proofErr w:type="gramStart"/>
      <w:r>
        <w:rPr>
          <w:b/>
          <w:i/>
        </w:rPr>
        <w:t>Gelsesziget  Község</w:t>
      </w:r>
      <w:proofErr w:type="gramEnd"/>
      <w:r>
        <w:rPr>
          <w:b/>
          <w:i/>
        </w:rPr>
        <w:t xml:space="preserve"> Önkormányzata Képviselő-testülete</w:t>
      </w:r>
    </w:p>
    <w:p w:rsidR="001D3F22" w:rsidRDefault="001D5387" w:rsidP="00642C6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1</w:t>
      </w:r>
      <w:r w:rsidR="001D3F22">
        <w:rPr>
          <w:b/>
          <w:i/>
        </w:rPr>
        <w:t>/2015 (</w:t>
      </w:r>
      <w:r>
        <w:rPr>
          <w:b/>
          <w:i/>
        </w:rPr>
        <w:t>II.29.</w:t>
      </w:r>
      <w:r w:rsidR="001D3F22">
        <w:rPr>
          <w:b/>
          <w:i/>
        </w:rPr>
        <w:t>) önkormányzati rendelet</w:t>
      </w:r>
      <w:r>
        <w:rPr>
          <w:b/>
          <w:i/>
        </w:rPr>
        <w:t>e</w:t>
      </w:r>
    </w:p>
    <w:p w:rsidR="00642C6D" w:rsidRDefault="00642C6D" w:rsidP="00642C6D">
      <w:pPr>
        <w:spacing w:after="0" w:line="240" w:lineRule="auto"/>
        <w:jc w:val="center"/>
        <w:rPr>
          <w:b/>
          <w:i/>
        </w:rPr>
      </w:pPr>
    </w:p>
    <w:p w:rsidR="001D3F22" w:rsidRDefault="001D3F22" w:rsidP="001D5387">
      <w:pPr>
        <w:spacing w:after="0" w:line="240" w:lineRule="auto"/>
        <w:jc w:val="center"/>
        <w:rPr>
          <w:b/>
          <w:i/>
        </w:rPr>
      </w:pPr>
      <w:proofErr w:type="gramStart"/>
      <w:r>
        <w:rPr>
          <w:b/>
          <w:i/>
        </w:rPr>
        <w:t>az</w:t>
      </w:r>
      <w:proofErr w:type="gramEnd"/>
      <w:r>
        <w:rPr>
          <w:b/>
          <w:i/>
        </w:rPr>
        <w:t xml:space="preserve"> önkormányzat  2015. évi költségvetésről</w:t>
      </w:r>
      <w:r w:rsidR="001D5387">
        <w:rPr>
          <w:b/>
          <w:i/>
        </w:rPr>
        <w:t xml:space="preserve"> és annak végrehajtásáról</w:t>
      </w:r>
    </w:p>
    <w:p w:rsidR="001D3F22" w:rsidRDefault="001D3F22" w:rsidP="001D3F22">
      <w:pPr>
        <w:jc w:val="both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Gelsesziget Község Önkormányzat Képviselő-testülete az államháztartásról szóló 2011. évi CXCV. törvény (továbbiakban: Áht.) 23. §</w:t>
      </w:r>
      <w:proofErr w:type="spellStart"/>
      <w:r>
        <w:rPr>
          <w:sz w:val="24"/>
          <w:szCs w:val="24"/>
        </w:rPr>
        <w:t>-ának</w:t>
      </w:r>
      <w:proofErr w:type="spellEnd"/>
      <w:r>
        <w:rPr>
          <w:sz w:val="24"/>
          <w:szCs w:val="24"/>
        </w:rPr>
        <w:t xml:space="preserve"> (1) bekezdésében kapott felhatalmazás valamint Magyarország alapján 2015. évi költségvetéséről az alábbi rendeletet alkotja:</w:t>
      </w:r>
    </w:p>
    <w:p w:rsidR="001D5387" w:rsidRDefault="001D5387" w:rsidP="001D3F22">
      <w:pPr>
        <w:jc w:val="center"/>
        <w:rPr>
          <w:b/>
          <w:i/>
          <w:sz w:val="24"/>
          <w:szCs w:val="24"/>
        </w:rPr>
      </w:pPr>
    </w:p>
    <w:p w:rsidR="001D5387" w:rsidRDefault="001D3F22" w:rsidP="001D538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Általános rendelkezések</w:t>
      </w:r>
    </w:p>
    <w:p w:rsidR="001D3F22" w:rsidRPr="001D5387" w:rsidRDefault="001D3F22" w:rsidP="001D5387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1. §</w:t>
      </w:r>
    </w:p>
    <w:p w:rsidR="001D3F22" w:rsidRDefault="001D3F22" w:rsidP="001D5387">
      <w:pPr>
        <w:pStyle w:val="Listaszerbekezds"/>
        <w:numPr>
          <w:ilvl w:val="0"/>
          <w:numId w:val="1"/>
        </w:numPr>
        <w:spacing w:after="0" w:line="24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>A rendelet hatálya a Képviselő-testületre és költségvetési szervére terjed ki.</w:t>
      </w:r>
    </w:p>
    <w:p w:rsidR="001D3F22" w:rsidRDefault="001D3F22" w:rsidP="00642C6D">
      <w:pPr>
        <w:pStyle w:val="Listaszerbekezds"/>
        <w:numPr>
          <w:ilvl w:val="0"/>
          <w:numId w:val="1"/>
        </w:numPr>
        <w:spacing w:after="0" w:line="240" w:lineRule="auto"/>
        <w:ind w:left="7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 rendelet személyi hatálya kiterjed a közvetlen és közvetett támogatások tekintetében minden támogatást nyújtó e rendelet hatálya alá tartozó szervre, szervezetre, valamint minden támogatásban részesülőre.</w:t>
      </w:r>
    </w:p>
    <w:p w:rsidR="00642C6D" w:rsidRPr="00642C6D" w:rsidRDefault="00642C6D" w:rsidP="00642C6D">
      <w:pPr>
        <w:pStyle w:val="Listaszerbekezds"/>
        <w:spacing w:after="0" w:line="240" w:lineRule="auto"/>
        <w:ind w:left="777"/>
        <w:jc w:val="both"/>
        <w:rPr>
          <w:sz w:val="24"/>
          <w:szCs w:val="24"/>
        </w:rPr>
      </w:pPr>
      <w:bookmarkStart w:id="0" w:name="_GoBack"/>
      <w:bookmarkEnd w:id="0"/>
    </w:p>
    <w:p w:rsidR="001D3F22" w:rsidRDefault="001D3F22" w:rsidP="001D3F2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A költségvetés címrendje, fő összegei és a költségvetés végrehajtásának szabályai</w:t>
      </w:r>
    </w:p>
    <w:p w:rsidR="001D3F22" w:rsidRDefault="001D3F22" w:rsidP="001D3F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1D3F22" w:rsidRDefault="001D3F22" w:rsidP="001D53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rendelet és mellékletei bemutatják az önkormányzat összevont pénzforgalmi mérlegét, az engedélyezett létszámkeretet, az előirányzat felhasználási ütemtervet az év várható bevételi és kiadási előirányzatainak teljesüléséről.</w:t>
      </w:r>
    </w:p>
    <w:p w:rsidR="001D3F22" w:rsidRDefault="001D3F22" w:rsidP="001D5387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1D3F22" w:rsidRDefault="001D3F22" w:rsidP="001D53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rendelet rögzíti a költségvetés végrehajtásával kapcsolatos szabályokat.</w:t>
      </w:r>
    </w:p>
    <w:p w:rsidR="001D3F22" w:rsidRDefault="001D3F22" w:rsidP="001D5387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1D3F22" w:rsidRDefault="001D3F22" w:rsidP="001D53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intézményi keretek közötti feladatok a 4. számú mellékletben alkotnak önálló címeket.</w:t>
      </w:r>
    </w:p>
    <w:p w:rsidR="001D3F22" w:rsidRDefault="001D3F22" w:rsidP="001D5387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1D3F22" w:rsidRDefault="001D3F22" w:rsidP="001D53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rendelet és mellékletei nem tartalmazzák az államháztartásról szóló 2011. évi CXCV. törvény (továbbiakban: Áht.) 24. § (4) bekezdés b) pontjában foglalt több éves kihatással járó döntések számszerűsítését évenkénti bontásban összesítve, miután önkormányzatunk vonatkozásában ezek nemlegesek. Az Áht. 24.§ (4) bekezdés c) pontjában nevesített közvetett támogatásokat a 6. melléklet tartalmazza.</w:t>
      </w:r>
    </w:p>
    <w:p w:rsidR="001D3F22" w:rsidRDefault="001D3F22" w:rsidP="001D538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a címrendet </w:t>
      </w:r>
      <w:proofErr w:type="gramStart"/>
      <w:r>
        <w:rPr>
          <w:sz w:val="24"/>
          <w:szCs w:val="24"/>
        </w:rPr>
        <w:t>a  (</w:t>
      </w:r>
      <w:proofErr w:type="gramEnd"/>
      <w:r>
        <w:rPr>
          <w:sz w:val="24"/>
          <w:szCs w:val="24"/>
        </w:rPr>
        <w:t xml:space="preserve">2) bekezdés szerint állapítja meg. </w:t>
      </w:r>
    </w:p>
    <w:p w:rsidR="001D3F22" w:rsidRPr="001D5387" w:rsidRDefault="001D3F22" w:rsidP="001D5387">
      <w:pPr>
        <w:spacing w:after="0" w:line="240" w:lineRule="auto"/>
        <w:jc w:val="both"/>
        <w:rPr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költségvetés bevételeinek és kiadásainak fő összege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§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pStyle w:val="Listaszerbekezds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Képviselő-testület az önkormányzat feladatellátásának megvalósításáról e rendeletben megállapított egységes költségvetés szerint gondoskodik.</w:t>
      </w:r>
    </w:p>
    <w:p w:rsidR="001D3F22" w:rsidRDefault="001D3F22" w:rsidP="001D5387">
      <w:pPr>
        <w:pStyle w:val="Listaszerbekezds"/>
        <w:spacing w:after="0" w:line="240" w:lineRule="auto"/>
        <w:rPr>
          <w:sz w:val="24"/>
          <w:szCs w:val="24"/>
        </w:rPr>
      </w:pPr>
    </w:p>
    <w:p w:rsidR="001D3F22" w:rsidRDefault="001D3F22" w:rsidP="001D5387">
      <w:pPr>
        <w:pStyle w:val="Listaszerbekezds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Képviselő-testület az Önkormányzat és költségvetési szervei együttes 2015. évi költségvetését</w:t>
      </w:r>
    </w:p>
    <w:p w:rsidR="001D3F22" w:rsidRDefault="001D3F22" w:rsidP="001D5387">
      <w:pPr>
        <w:pStyle w:val="Szvegtrzs2"/>
        <w:rPr>
          <w:szCs w:val="24"/>
        </w:rPr>
      </w:pPr>
      <w:r>
        <w:lastRenderedPageBreak/>
        <w:t xml:space="preserve">                                     </w:t>
      </w:r>
    </w:p>
    <w:p w:rsidR="001D3F22" w:rsidRDefault="001D3F22" w:rsidP="001D5387">
      <w:pPr>
        <w:pStyle w:val="Szvegtrzs2"/>
        <w:numPr>
          <w:ilvl w:val="0"/>
          <w:numId w:val="4"/>
        </w:numPr>
        <w:tabs>
          <w:tab w:val="left" w:pos="1440"/>
          <w:tab w:val="left" w:pos="7230"/>
        </w:tabs>
        <w:rPr>
          <w:szCs w:val="24"/>
        </w:rPr>
      </w:pPr>
      <w:r>
        <w:rPr>
          <w:szCs w:val="24"/>
        </w:rPr>
        <w:t>Tárgyévi költségvetési bevételek főösszegét</w:t>
      </w:r>
      <w:r>
        <w:rPr>
          <w:szCs w:val="24"/>
        </w:rPr>
        <w:tab/>
        <w:t>18 </w:t>
      </w:r>
      <w:proofErr w:type="gramStart"/>
      <w:r>
        <w:rPr>
          <w:szCs w:val="24"/>
        </w:rPr>
        <w:t xml:space="preserve">579  </w:t>
      </w:r>
      <w:proofErr w:type="spellStart"/>
      <w:r>
        <w:rPr>
          <w:szCs w:val="24"/>
        </w:rPr>
        <w:t>eFt-ban</w:t>
      </w:r>
      <w:proofErr w:type="spellEnd"/>
      <w:proofErr w:type="gram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spellStart"/>
      <w:r>
        <w:rPr>
          <w:szCs w:val="24"/>
        </w:rPr>
        <w:t>aa</w:t>
      </w:r>
      <w:proofErr w:type="spellEnd"/>
      <w:r>
        <w:rPr>
          <w:szCs w:val="24"/>
        </w:rPr>
        <w:t>) működési költségvetést</w:t>
      </w:r>
      <w:r>
        <w:rPr>
          <w:szCs w:val="24"/>
        </w:rPr>
        <w:tab/>
        <w:t>18 </w:t>
      </w:r>
      <w:proofErr w:type="gramStart"/>
      <w:r>
        <w:rPr>
          <w:szCs w:val="24"/>
        </w:rPr>
        <w:t xml:space="preserve">549  </w:t>
      </w:r>
      <w:proofErr w:type="spellStart"/>
      <w:r>
        <w:rPr>
          <w:szCs w:val="24"/>
        </w:rPr>
        <w:t>eFt-ban</w:t>
      </w:r>
      <w:proofErr w:type="spellEnd"/>
      <w:proofErr w:type="gram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gramStart"/>
      <w:r>
        <w:rPr>
          <w:szCs w:val="24"/>
        </w:rPr>
        <w:t>ab</w:t>
      </w:r>
      <w:proofErr w:type="gramEnd"/>
      <w:r>
        <w:rPr>
          <w:szCs w:val="24"/>
        </w:rPr>
        <w:t>) felhalmozási költségvetést</w:t>
      </w:r>
      <w:r>
        <w:rPr>
          <w:szCs w:val="24"/>
        </w:rPr>
        <w:tab/>
        <w:t xml:space="preserve">       30 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rPr>
          <w:szCs w:val="24"/>
        </w:rPr>
      </w:pPr>
    </w:p>
    <w:p w:rsidR="001D3F22" w:rsidRDefault="001D3F22" w:rsidP="001D5387">
      <w:pPr>
        <w:pStyle w:val="Szvegtrzs2"/>
        <w:numPr>
          <w:ilvl w:val="0"/>
          <w:numId w:val="4"/>
        </w:numPr>
        <w:tabs>
          <w:tab w:val="left" w:pos="1440"/>
          <w:tab w:val="left" w:pos="7230"/>
        </w:tabs>
        <w:rPr>
          <w:szCs w:val="24"/>
        </w:rPr>
      </w:pPr>
      <w:r>
        <w:rPr>
          <w:szCs w:val="24"/>
        </w:rPr>
        <w:t>Tárgyévi költségvetési kiadások főösszegét</w:t>
      </w:r>
      <w:r>
        <w:rPr>
          <w:szCs w:val="24"/>
        </w:rPr>
        <w:tab/>
        <w:t>18 </w:t>
      </w:r>
      <w:proofErr w:type="gramStart"/>
      <w:r>
        <w:rPr>
          <w:szCs w:val="24"/>
        </w:rPr>
        <w:t xml:space="preserve">579  </w:t>
      </w:r>
      <w:proofErr w:type="spellStart"/>
      <w:r>
        <w:rPr>
          <w:szCs w:val="24"/>
        </w:rPr>
        <w:t>eFt-ban</w:t>
      </w:r>
      <w:proofErr w:type="spellEnd"/>
      <w:proofErr w:type="gram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spellStart"/>
      <w:r>
        <w:rPr>
          <w:szCs w:val="24"/>
        </w:rPr>
        <w:t>ba</w:t>
      </w:r>
      <w:proofErr w:type="spellEnd"/>
      <w:r>
        <w:rPr>
          <w:szCs w:val="24"/>
        </w:rPr>
        <w:t>) működési költségvetést</w:t>
      </w:r>
      <w:r>
        <w:rPr>
          <w:szCs w:val="24"/>
        </w:rPr>
        <w:tab/>
        <w:t>14 </w:t>
      </w:r>
      <w:proofErr w:type="gramStart"/>
      <w:r>
        <w:rPr>
          <w:szCs w:val="24"/>
        </w:rPr>
        <w:t xml:space="preserve">858  </w:t>
      </w:r>
      <w:proofErr w:type="spellStart"/>
      <w:r>
        <w:rPr>
          <w:szCs w:val="24"/>
        </w:rPr>
        <w:t>eFt-ban</w:t>
      </w:r>
      <w:proofErr w:type="spellEnd"/>
      <w:proofErr w:type="gram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spellStart"/>
      <w:r>
        <w:rPr>
          <w:szCs w:val="24"/>
        </w:rPr>
        <w:t>bb</w:t>
      </w:r>
      <w:proofErr w:type="spellEnd"/>
      <w:r>
        <w:rPr>
          <w:szCs w:val="24"/>
        </w:rPr>
        <w:t xml:space="preserve">) felhalmozási </w:t>
      </w:r>
      <w:proofErr w:type="gramStart"/>
      <w:r>
        <w:rPr>
          <w:szCs w:val="24"/>
        </w:rPr>
        <w:t>költségvetést</w:t>
      </w:r>
      <w:r>
        <w:rPr>
          <w:szCs w:val="24"/>
        </w:rPr>
        <w:tab/>
        <w:t xml:space="preserve">             </w:t>
      </w:r>
      <w:proofErr w:type="spellStart"/>
      <w:r>
        <w:rPr>
          <w:szCs w:val="24"/>
        </w:rPr>
        <w:t>eFt-ban</w:t>
      </w:r>
      <w:proofErr w:type="spellEnd"/>
      <w:proofErr w:type="gram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spellStart"/>
      <w:r>
        <w:rPr>
          <w:szCs w:val="24"/>
        </w:rPr>
        <w:t>bc</w:t>
      </w:r>
      <w:proofErr w:type="spellEnd"/>
      <w:r>
        <w:rPr>
          <w:szCs w:val="24"/>
        </w:rPr>
        <w:t xml:space="preserve">) pénzforgalom nélküli </w:t>
      </w:r>
      <w:proofErr w:type="gramStart"/>
      <w:r>
        <w:rPr>
          <w:szCs w:val="24"/>
        </w:rPr>
        <w:t>kiadások</w:t>
      </w:r>
      <w:r>
        <w:rPr>
          <w:szCs w:val="24"/>
        </w:rPr>
        <w:tab/>
        <w:t xml:space="preserve">  3</w:t>
      </w:r>
      <w:proofErr w:type="gramEnd"/>
      <w:r>
        <w:rPr>
          <w:szCs w:val="24"/>
        </w:rPr>
        <w:t xml:space="preserve"> 721 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r>
        <w:rPr>
          <w:szCs w:val="24"/>
        </w:rPr>
        <w:t xml:space="preserve">            </w:t>
      </w:r>
      <w:proofErr w:type="gramStart"/>
      <w:r>
        <w:rPr>
          <w:szCs w:val="24"/>
        </w:rPr>
        <w:t>melyből</w:t>
      </w:r>
      <w:proofErr w:type="gramEnd"/>
      <w:r>
        <w:rPr>
          <w:szCs w:val="24"/>
        </w:rPr>
        <w:t xml:space="preserve"> általános tartalék</w:t>
      </w:r>
      <w:r>
        <w:rPr>
          <w:szCs w:val="24"/>
        </w:rPr>
        <w:tab/>
        <w:t xml:space="preserve">  3 721 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>és</w:t>
      </w:r>
      <w:proofErr w:type="gramEnd"/>
      <w:r>
        <w:rPr>
          <w:szCs w:val="24"/>
        </w:rPr>
        <w:t xml:space="preserve">   céltartalék                                                  0 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spellStart"/>
      <w:r>
        <w:rPr>
          <w:szCs w:val="24"/>
        </w:rPr>
        <w:t>bd</w:t>
      </w:r>
      <w:proofErr w:type="spellEnd"/>
      <w:r>
        <w:rPr>
          <w:szCs w:val="24"/>
        </w:rPr>
        <w:t xml:space="preserve">) finanszírozási </w:t>
      </w:r>
      <w:proofErr w:type="gramStart"/>
      <w:r>
        <w:rPr>
          <w:szCs w:val="24"/>
        </w:rPr>
        <w:t>kiadások</w:t>
      </w:r>
      <w:r>
        <w:rPr>
          <w:szCs w:val="24"/>
        </w:rPr>
        <w:tab/>
        <w:t xml:space="preserve">         0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</w:p>
    <w:p w:rsidR="001D3F22" w:rsidRDefault="001D3F22" w:rsidP="001D5387">
      <w:pPr>
        <w:pStyle w:val="Szvegtrzs2"/>
        <w:numPr>
          <w:ilvl w:val="0"/>
          <w:numId w:val="4"/>
        </w:numPr>
        <w:tabs>
          <w:tab w:val="left" w:pos="1440"/>
          <w:tab w:val="left" w:pos="7230"/>
        </w:tabs>
        <w:rPr>
          <w:szCs w:val="24"/>
        </w:rPr>
      </w:pPr>
      <w:r>
        <w:rPr>
          <w:szCs w:val="24"/>
        </w:rPr>
        <w:t xml:space="preserve">Tárgyévi költségvetési hiány </w:t>
      </w:r>
      <w:proofErr w:type="gramStart"/>
      <w:r>
        <w:rPr>
          <w:szCs w:val="24"/>
        </w:rPr>
        <w:t>összegét</w:t>
      </w:r>
      <w:r>
        <w:rPr>
          <w:szCs w:val="24"/>
        </w:rPr>
        <w:tab/>
        <w:t xml:space="preserve">         0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eFt-ban</w:t>
      </w:r>
      <w:proofErr w:type="spellEnd"/>
    </w:p>
    <w:p w:rsidR="001D3F22" w:rsidRDefault="001D3F22" w:rsidP="001D5387">
      <w:pPr>
        <w:pStyle w:val="Szvegtrzs2"/>
        <w:tabs>
          <w:tab w:val="left" w:pos="1440"/>
          <w:tab w:val="left" w:pos="7230"/>
        </w:tabs>
        <w:ind w:left="2160"/>
        <w:rPr>
          <w:szCs w:val="24"/>
        </w:rPr>
      </w:pPr>
      <w:proofErr w:type="gramStart"/>
      <w:r>
        <w:rPr>
          <w:szCs w:val="24"/>
        </w:rPr>
        <w:t>állapítja</w:t>
      </w:r>
      <w:proofErr w:type="gramEnd"/>
      <w:r>
        <w:rPr>
          <w:szCs w:val="24"/>
        </w:rPr>
        <w:t xml:space="preserve"> meg.</w:t>
      </w:r>
    </w:p>
    <w:p w:rsidR="001D3F22" w:rsidRDefault="001D3F22" w:rsidP="001D5387">
      <w:pPr>
        <w:pStyle w:val="Szvegtrzs2"/>
        <w:tabs>
          <w:tab w:val="left" w:pos="1440"/>
          <w:tab w:val="left" w:pos="7230"/>
        </w:tabs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rPr>
          <w:szCs w:val="24"/>
        </w:rPr>
      </w:pPr>
    </w:p>
    <w:p w:rsidR="001D3F22" w:rsidRDefault="001D3F22" w:rsidP="001D5387">
      <w:pPr>
        <w:pStyle w:val="Szvegtrzs2"/>
        <w:tabs>
          <w:tab w:val="left" w:pos="1440"/>
          <w:tab w:val="left" w:pos="7230"/>
        </w:tabs>
        <w:jc w:val="center"/>
        <w:rPr>
          <w:b/>
        </w:rPr>
      </w:pPr>
      <w:r>
        <w:rPr>
          <w:b/>
        </w:rPr>
        <w:t>Az önkormányzat bevételei és kiadásai</w:t>
      </w:r>
    </w:p>
    <w:p w:rsidR="001D3F22" w:rsidRDefault="001D3F22" w:rsidP="001D5387">
      <w:pPr>
        <w:pStyle w:val="Szvegtrzs2"/>
        <w:tabs>
          <w:tab w:val="left" w:pos="1440"/>
          <w:tab w:val="left" w:pos="7230"/>
        </w:tabs>
        <w:jc w:val="center"/>
        <w:rPr>
          <w:b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§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2015. évi bevételeit az 1. melléklet tartalmazza.</w:t>
      </w:r>
    </w:p>
    <w:p w:rsidR="001D3F22" w:rsidRDefault="001D3F22" w:rsidP="001D5387">
      <w:pPr>
        <w:pStyle w:val="Szvegtrzsbehzssal2"/>
        <w:ind w:left="36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bevételeinek részletezését a 1.1, 1.2, 1.3, 1.4, 1.5, 1.6</w:t>
      </w:r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1.7. mellékletek tartalmazzák.</w:t>
      </w:r>
    </w:p>
    <w:p w:rsidR="001D3F22" w:rsidRDefault="001D3F22" w:rsidP="001D5387">
      <w:pPr>
        <w:pStyle w:val="Szvegtrzsbehzssal2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előző évi pénzmaradványának részletezését az 1.7. melléklet tartalmazza.</w:t>
      </w:r>
    </w:p>
    <w:p w:rsidR="001D3F22" w:rsidRDefault="001D3F22" w:rsidP="001D5387">
      <w:pPr>
        <w:pStyle w:val="Szvegtrzsbehzssal2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Az Önkormányzat 2015. évi kiadásait a 2. melléklet tartalmazza.</w:t>
      </w:r>
    </w:p>
    <w:p w:rsidR="001D3F22" w:rsidRDefault="001D3F22" w:rsidP="001D5387">
      <w:pPr>
        <w:pStyle w:val="Szvegtrzsbehzssal2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kiadásainak részletezését a 2.1, 2.2</w:t>
      </w:r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2.3, 2.4., 2.5. mellékletek tartalmazzák.</w:t>
      </w:r>
    </w:p>
    <w:p w:rsidR="001D3F22" w:rsidRDefault="001D3F22" w:rsidP="001D5387">
      <w:pPr>
        <w:pStyle w:val="Szvegtrzsbehzssal2"/>
        <w:ind w:left="72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működési és felhalmozási költségvetését és a költségvetés összevont mérlegét a 3. melléklet tartalmazza.</w:t>
      </w:r>
    </w:p>
    <w:p w:rsidR="001D3F22" w:rsidRDefault="001D3F22" w:rsidP="001D5387">
      <w:pPr>
        <w:pStyle w:val="Szvegtrzsbehzssal2"/>
        <w:ind w:left="72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nem intézményi keretek közötti feladatok kiadásainak alakulását tevékenységenként a 4. melléklet tartalmazza.</w:t>
      </w:r>
    </w:p>
    <w:p w:rsidR="001D3F22" w:rsidRDefault="001D3F22" w:rsidP="001D5387">
      <w:pPr>
        <w:pStyle w:val="Szvegtrzsbehzssal2"/>
        <w:ind w:left="72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Az Önkormányzat előirányzatainak felhasználási ütemtervét az 5. melléklet tartalmazza.</w:t>
      </w:r>
    </w:p>
    <w:p w:rsidR="001D3F22" w:rsidRDefault="001D3F22" w:rsidP="001D5387">
      <w:pPr>
        <w:pStyle w:val="Szvegtrzsbehzssal2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rPr>
          <w:szCs w:val="24"/>
        </w:rPr>
      </w:pPr>
      <w:r>
        <w:rPr>
          <w:szCs w:val="24"/>
        </w:rPr>
        <w:t>A képviselő-testület a költségvetési rendeletében felújításokra előirányzatot nem határoz meg.</w:t>
      </w:r>
    </w:p>
    <w:p w:rsidR="001D3F22" w:rsidRDefault="001D3F22" w:rsidP="001D5387">
      <w:pPr>
        <w:pStyle w:val="Szvegtrzsbehzssal2"/>
        <w:ind w:left="36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ind w:left="284" w:firstLine="0"/>
        <w:jc w:val="left"/>
        <w:rPr>
          <w:szCs w:val="24"/>
        </w:rPr>
      </w:pPr>
      <w:r>
        <w:rPr>
          <w:szCs w:val="24"/>
        </w:rPr>
        <w:t>A képviselőtestület az Európai Unió támogatásával megvalósuló beruházást nem tervez.</w:t>
      </w:r>
    </w:p>
    <w:p w:rsidR="001D3F22" w:rsidRDefault="001D3F22" w:rsidP="001D5387">
      <w:pPr>
        <w:pStyle w:val="Szvegtrzsbehzssal2"/>
        <w:ind w:left="720" w:firstLine="0"/>
        <w:rPr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5"/>
        </w:numPr>
        <w:ind w:left="284" w:firstLine="0"/>
        <w:rPr>
          <w:szCs w:val="24"/>
        </w:rPr>
      </w:pPr>
      <w:r>
        <w:rPr>
          <w:szCs w:val="24"/>
        </w:rPr>
        <w:t xml:space="preserve"> A képviselőtestület az önkormányzat éves létszám-előirányzatát 4 főben állapítja meg, melyből</w:t>
      </w:r>
    </w:p>
    <w:p w:rsidR="001D3F22" w:rsidRDefault="001D3F22" w:rsidP="001D5387">
      <w:pPr>
        <w:pStyle w:val="Szvegtrzsbehzssal2"/>
        <w:ind w:left="720" w:firstLine="0"/>
        <w:rPr>
          <w:szCs w:val="24"/>
        </w:rPr>
      </w:pPr>
    </w:p>
    <w:p w:rsidR="001D3F22" w:rsidRDefault="001D3F22" w:rsidP="001D538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Falugondnoki  foglalkoztatottak</w:t>
      </w:r>
      <w:proofErr w:type="gramEnd"/>
      <w:r>
        <w:rPr>
          <w:sz w:val="24"/>
          <w:szCs w:val="24"/>
        </w:rPr>
        <w:t xml:space="preserve"> száma: 1 fő</w:t>
      </w:r>
    </w:p>
    <w:p w:rsidR="001D3F22" w:rsidRDefault="001D3F22" w:rsidP="001D538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közfoglalkoztatottak  száma</w:t>
      </w:r>
      <w:proofErr w:type="gramEnd"/>
      <w:r>
        <w:rPr>
          <w:sz w:val="24"/>
          <w:szCs w:val="24"/>
        </w:rPr>
        <w:t>:      3 fő</w:t>
      </w:r>
    </w:p>
    <w:p w:rsidR="001D3F22" w:rsidRPr="001D5387" w:rsidRDefault="001D5387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bevételek és kiadások közötti egyensúly megteremtéséhez szükséges intézkedések, a hitelműveletekkel kapcsolatos hatáskörök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5.§.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képviselőtestület a költségvetési bevételek és költségvetési kiadások közötti egyensúly megteremtése érdekében szigorú takarékosságot rendel el, a feladatok rangsorolása mellett. Csak a kötelezően ellátandó önkormányzati feladatok teljesítésére, és csak a költségvetésben tervezett előirányzat mértékéig lehet kötelezettségvállalást teljesíteni.  </w:t>
      </w:r>
    </w:p>
    <w:p w:rsidR="001D3F22" w:rsidRDefault="001D3F22" w:rsidP="001D5387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</w:t>
      </w:r>
      <w:proofErr w:type="gramStart"/>
      <w:r>
        <w:rPr>
          <w:sz w:val="24"/>
          <w:szCs w:val="24"/>
        </w:rPr>
        <w:t>célra</w:t>
      </w:r>
      <w:proofErr w:type="gramEnd"/>
      <w:r>
        <w:rPr>
          <w:sz w:val="24"/>
          <w:szCs w:val="24"/>
        </w:rPr>
        <w:t xml:space="preserve"> hitel felvételére a polgármester köteles javaslatot tenni, amennyiben a feladat ellátás nem biztosítható.</w:t>
      </w:r>
    </w:p>
    <w:p w:rsidR="001D3F22" w:rsidRDefault="001D3F22" w:rsidP="001D5387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Az év közben esetlegesen jelentkező költségvetési hiány finanszírozásáról a Képviselő-testület dönt.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bevételi többlet kezelése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6.§.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8"/>
        </w:numPr>
        <w:tabs>
          <w:tab w:val="clear" w:pos="48"/>
          <w:tab w:val="num" w:pos="426"/>
        </w:tabs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 gazdálkodás során az év közben létrejött bevételi többletet a Képviselő-testület kizárólag a működési hiány csökkentésére használhatja fel.</w:t>
      </w:r>
    </w:p>
    <w:p w:rsidR="001D3F22" w:rsidRDefault="001D3F22" w:rsidP="001D5387">
      <w:pPr>
        <w:spacing w:after="0" w:line="240" w:lineRule="auto"/>
        <w:ind w:left="426"/>
        <w:jc w:val="both"/>
        <w:rPr>
          <w:sz w:val="24"/>
          <w:szCs w:val="24"/>
        </w:rPr>
      </w:pPr>
    </w:p>
    <w:p w:rsidR="001D3F22" w:rsidRDefault="001D3F22" w:rsidP="001D5387">
      <w:pPr>
        <w:numPr>
          <w:ilvl w:val="0"/>
          <w:numId w:val="8"/>
        </w:numPr>
        <w:tabs>
          <w:tab w:val="clear" w:pos="48"/>
          <w:tab w:val="num" w:pos="426"/>
        </w:tabs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 gazdálkodás során év közben létrejött bevételi többlet pénzintézeti lekötés útján hasznosítható. A hasznosítással kapcsolatos szerződések, illetve pénzügyi műveletek lebonyolítását a képviselő-testület a polgármester hatáskörébe utalja. A polgármester a megtett intézkedéséről a következő képviselő-testületi ülésen tájékoztatást ad.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Előirányzat-felhasználási ütemterv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§.</w:t>
      </w:r>
    </w:p>
    <w:p w:rsidR="001D3F22" w:rsidRDefault="001D3F22" w:rsidP="001D5387">
      <w:pPr>
        <w:pStyle w:val="Szvegtrzs"/>
        <w:numPr>
          <w:ilvl w:val="1"/>
          <w:numId w:val="9"/>
        </w:numPr>
        <w:ind w:left="426" w:hanging="284"/>
        <w:rPr>
          <w:rFonts w:ascii="Calibri" w:hAnsi="Calibri"/>
          <w:szCs w:val="24"/>
        </w:rPr>
      </w:pPr>
      <w:r>
        <w:rPr>
          <w:szCs w:val="24"/>
        </w:rPr>
        <w:t xml:space="preserve"> </w:t>
      </w:r>
      <w:r>
        <w:rPr>
          <w:rFonts w:ascii="Calibri" w:hAnsi="Calibri"/>
          <w:szCs w:val="24"/>
        </w:rPr>
        <w:t>A 2015. évi költségvetés bevételi és kiadási előirányzatainak felhasználási ütemtervét havi bontásban az 5. számú melléklet tartalmazza.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és céltartalék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8.§.</w:t>
      </w:r>
    </w:p>
    <w:p w:rsidR="001D3F22" w:rsidRDefault="001D3F22" w:rsidP="001D5387">
      <w:pPr>
        <w:numPr>
          <w:ilvl w:val="0"/>
          <w:numId w:val="10"/>
        </w:numPr>
        <w:spacing w:after="0"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 Az Önkormányzat általános tartalékot tervezett. 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2015. évi költségvetés végrehajtásának szabályai</w:t>
      </w:r>
    </w:p>
    <w:p w:rsidR="001D5387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§.</w:t>
      </w:r>
    </w:p>
    <w:p w:rsidR="001D5387" w:rsidRDefault="001D5387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11"/>
        </w:numPr>
        <w:ind w:left="426" w:hanging="284"/>
        <w:rPr>
          <w:rFonts w:ascii="Calibri" w:hAnsi="Calibri"/>
          <w:szCs w:val="24"/>
        </w:rPr>
      </w:pPr>
      <w:r>
        <w:rPr>
          <w:szCs w:val="24"/>
        </w:rPr>
        <w:t xml:space="preserve"> </w:t>
      </w:r>
      <w:r>
        <w:rPr>
          <w:rFonts w:ascii="Calibri" w:hAnsi="Calibri"/>
          <w:szCs w:val="24"/>
        </w:rPr>
        <w:t xml:space="preserve">A Képviselő-testület a jóváhagyott kiadásai előirányzatok közötti átcsoportosítás jogát az Áht. 34.§.(2) bekezdése alapján a Polgármesterre ruházza át. </w:t>
      </w:r>
    </w:p>
    <w:p w:rsidR="001D3F22" w:rsidRDefault="001D3F22" w:rsidP="001D5387">
      <w:pPr>
        <w:pStyle w:val="Szvegtrzsbehzssal2"/>
        <w:numPr>
          <w:ilvl w:val="0"/>
          <w:numId w:val="11"/>
        </w:numPr>
        <w:ind w:left="426" w:hanging="28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A polgármester átruházott hatáskörben hozott döntései a Képviselő-testület által   </w:t>
      </w:r>
    </w:p>
    <w:p w:rsidR="001D3F22" w:rsidRDefault="001D3F22" w:rsidP="001D5387">
      <w:pPr>
        <w:pStyle w:val="Szvegtrzsbehzssal2"/>
        <w:ind w:left="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proofErr w:type="gramStart"/>
      <w:r>
        <w:rPr>
          <w:rFonts w:ascii="Calibri" w:hAnsi="Calibri"/>
          <w:szCs w:val="24"/>
        </w:rPr>
        <w:t>jóváhagyottnál</w:t>
      </w:r>
      <w:proofErr w:type="gramEnd"/>
      <w:r>
        <w:rPr>
          <w:rFonts w:ascii="Calibri" w:hAnsi="Calibri"/>
          <w:szCs w:val="24"/>
        </w:rPr>
        <w:t xml:space="preserve"> nagyobb többletkiadással nem járhatnak.</w:t>
      </w:r>
    </w:p>
    <w:p w:rsidR="001D3F22" w:rsidRDefault="001D3F22" w:rsidP="001D5387">
      <w:pPr>
        <w:pStyle w:val="Szvegtrzsbehzssal2"/>
        <w:numPr>
          <w:ilvl w:val="0"/>
          <w:numId w:val="11"/>
        </w:numPr>
        <w:ind w:left="426" w:hanging="28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Az átruházott hatáskörben történt átcsoportosításokról </w:t>
      </w:r>
      <w:proofErr w:type="gramStart"/>
      <w:r>
        <w:rPr>
          <w:rFonts w:ascii="Calibri" w:hAnsi="Calibri"/>
          <w:szCs w:val="24"/>
        </w:rPr>
        <w:t>a  polgármester</w:t>
      </w:r>
      <w:proofErr w:type="gramEnd"/>
      <w:r>
        <w:rPr>
          <w:rFonts w:ascii="Calibri" w:hAnsi="Calibri"/>
          <w:szCs w:val="24"/>
        </w:rPr>
        <w:t xml:space="preserve"> negyedévente, a negyedévet követő első Képviselő-testületi ülésen köteles beszámolni, és ezzel </w:t>
      </w:r>
    </w:p>
    <w:p w:rsidR="001D3F22" w:rsidRDefault="001D3F22" w:rsidP="001D5387">
      <w:pPr>
        <w:pStyle w:val="Szvegtrzsbehzssal2"/>
        <w:ind w:left="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proofErr w:type="gramStart"/>
      <w:r>
        <w:rPr>
          <w:rFonts w:ascii="Calibri" w:hAnsi="Calibri"/>
          <w:szCs w:val="24"/>
        </w:rPr>
        <w:t>egyidejűleg</w:t>
      </w:r>
      <w:proofErr w:type="gramEnd"/>
      <w:r>
        <w:rPr>
          <w:rFonts w:ascii="Calibri" w:hAnsi="Calibri"/>
          <w:szCs w:val="24"/>
        </w:rPr>
        <w:t xml:space="preserve"> javaslatot tenni a költségvetési rendelet módosítására.</w:t>
      </w:r>
    </w:p>
    <w:p w:rsidR="001D3F22" w:rsidRDefault="001D3F22" w:rsidP="001D5387">
      <w:pPr>
        <w:pStyle w:val="Szvegtrzsbehzssal2"/>
        <w:numPr>
          <w:ilvl w:val="0"/>
          <w:numId w:val="11"/>
        </w:numPr>
        <w:ind w:left="426" w:hanging="28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Az évközben engedélyezett központi pótelőirányzat felhasználásáról – ha az érdemi      </w:t>
      </w:r>
    </w:p>
    <w:p w:rsidR="001D3F22" w:rsidRDefault="001D3F22" w:rsidP="001D5387">
      <w:pPr>
        <w:pStyle w:val="Szvegtrzsbehzssal2"/>
        <w:ind w:left="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döntést nem igényel – a képviselőtestület dönt a polgármester előterjesztésében, </w:t>
      </w:r>
      <w:proofErr w:type="gramStart"/>
      <w:r>
        <w:rPr>
          <w:rFonts w:ascii="Calibri" w:hAnsi="Calibri"/>
          <w:szCs w:val="24"/>
        </w:rPr>
        <w:t>a</w:t>
      </w:r>
      <w:proofErr w:type="gramEnd"/>
      <w:r>
        <w:rPr>
          <w:rFonts w:ascii="Calibri" w:hAnsi="Calibri"/>
          <w:szCs w:val="24"/>
        </w:rPr>
        <w:t xml:space="preserve"> </w:t>
      </w:r>
    </w:p>
    <w:p w:rsidR="001D3F22" w:rsidRPr="001D5387" w:rsidRDefault="001D3F22" w:rsidP="001D5387">
      <w:pPr>
        <w:pStyle w:val="Szvegtrzsbehzssal2"/>
        <w:ind w:left="57"/>
        <w:rPr>
          <w:szCs w:val="24"/>
        </w:rPr>
      </w:pPr>
      <w:r>
        <w:rPr>
          <w:rFonts w:ascii="Calibri" w:hAnsi="Calibri"/>
          <w:b/>
          <w:szCs w:val="24"/>
        </w:rPr>
        <w:t xml:space="preserve">            </w:t>
      </w:r>
      <w:proofErr w:type="gramStart"/>
      <w:r>
        <w:rPr>
          <w:rFonts w:ascii="Calibri" w:hAnsi="Calibri"/>
          <w:szCs w:val="24"/>
        </w:rPr>
        <w:t>költségvetési</w:t>
      </w:r>
      <w:proofErr w:type="gramEnd"/>
      <w:r>
        <w:rPr>
          <w:rFonts w:ascii="Calibri" w:hAnsi="Calibri"/>
          <w:szCs w:val="24"/>
        </w:rPr>
        <w:t xml:space="preserve"> rendelet egyidejű módosításával</w:t>
      </w:r>
      <w:r>
        <w:rPr>
          <w:szCs w:val="24"/>
        </w:rPr>
        <w:t>.</w:t>
      </w:r>
    </w:p>
    <w:p w:rsidR="001D3F22" w:rsidRDefault="001D3F22" w:rsidP="001D5387">
      <w:pPr>
        <w:pStyle w:val="Szvegtrzsbehzssal2"/>
        <w:ind w:left="0" w:firstLine="0"/>
        <w:jc w:val="left"/>
        <w:rPr>
          <w:b/>
          <w:szCs w:val="24"/>
        </w:rPr>
      </w:pPr>
    </w:p>
    <w:p w:rsidR="001D3F22" w:rsidRDefault="001D3F22" w:rsidP="001D5387">
      <w:pPr>
        <w:pStyle w:val="Szvegtrzsbehzssal2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10. §.</w:t>
      </w:r>
    </w:p>
    <w:p w:rsidR="001D3F22" w:rsidRDefault="001D3F22" w:rsidP="001D5387">
      <w:pPr>
        <w:pStyle w:val="Szvegtrzsbehzssal2"/>
        <w:ind w:left="57"/>
        <w:jc w:val="left"/>
        <w:rPr>
          <w:b/>
          <w:szCs w:val="24"/>
        </w:rPr>
      </w:pPr>
    </w:p>
    <w:p w:rsidR="001D3F22" w:rsidRDefault="001D3F22" w:rsidP="001D5387">
      <w:pPr>
        <w:pStyle w:val="Szvegtrzsbehzssal2"/>
        <w:numPr>
          <w:ilvl w:val="0"/>
          <w:numId w:val="1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önállóan működő és gazdálkodó költségvetési szerv éves költségvetésének </w:t>
      </w:r>
    </w:p>
    <w:p w:rsidR="001D3F22" w:rsidRDefault="001D3F22" w:rsidP="001D5387">
      <w:pPr>
        <w:pStyle w:val="Szvegtrzsbehzssal2"/>
        <w:ind w:left="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végrehajtásáért, a gazdálkodás jogszerűségéért, a takarékosság érvényesítéséért, </w:t>
      </w:r>
      <w:proofErr w:type="gramStart"/>
      <w:r>
        <w:rPr>
          <w:rFonts w:ascii="Calibri" w:hAnsi="Calibri"/>
          <w:szCs w:val="24"/>
        </w:rPr>
        <w:t>a</w:t>
      </w:r>
      <w:proofErr w:type="gramEnd"/>
      <w:r>
        <w:rPr>
          <w:rFonts w:ascii="Calibri" w:hAnsi="Calibri"/>
          <w:szCs w:val="24"/>
        </w:rPr>
        <w:t xml:space="preserve"> </w:t>
      </w:r>
    </w:p>
    <w:p w:rsidR="001D3F22" w:rsidRDefault="001D3F22" w:rsidP="001D5387">
      <w:pPr>
        <w:pStyle w:val="Szvegtrzsbehzssal2"/>
        <w:ind w:left="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bevételek növeléséért az alapfeladatok sérelme nélkül a költségvetési szerv vezetője </w:t>
      </w:r>
      <w:proofErr w:type="gramStart"/>
      <w:r>
        <w:rPr>
          <w:rFonts w:ascii="Calibri" w:hAnsi="Calibri"/>
          <w:szCs w:val="24"/>
        </w:rPr>
        <w:t>a</w:t>
      </w:r>
      <w:proofErr w:type="gramEnd"/>
      <w:r>
        <w:rPr>
          <w:rFonts w:ascii="Calibri" w:hAnsi="Calibri"/>
          <w:szCs w:val="24"/>
        </w:rPr>
        <w:t xml:space="preserve"> </w:t>
      </w: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proofErr w:type="gramStart"/>
      <w:r>
        <w:rPr>
          <w:rFonts w:ascii="Calibri" w:hAnsi="Calibri"/>
          <w:szCs w:val="24"/>
        </w:rPr>
        <w:t>felelős</w:t>
      </w:r>
      <w:proofErr w:type="gramEnd"/>
      <w:r>
        <w:rPr>
          <w:rFonts w:ascii="Calibri" w:hAnsi="Calibri"/>
          <w:szCs w:val="24"/>
        </w:rPr>
        <w:t xml:space="preserve">. </w:t>
      </w: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(2) Az önállóan működő és gazdálkodó költségvetési szerv éves költségvetését </w:t>
      </w:r>
      <w:proofErr w:type="gramStart"/>
      <w:r>
        <w:rPr>
          <w:rFonts w:ascii="Calibri" w:hAnsi="Calibri"/>
          <w:szCs w:val="24"/>
        </w:rPr>
        <w:t>a</w:t>
      </w:r>
      <w:proofErr w:type="gramEnd"/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</w:t>
      </w:r>
      <w:proofErr w:type="gramStart"/>
      <w:r>
        <w:rPr>
          <w:rFonts w:ascii="Calibri" w:hAnsi="Calibri"/>
          <w:szCs w:val="24"/>
        </w:rPr>
        <w:t>megállapított</w:t>
      </w:r>
      <w:proofErr w:type="gramEnd"/>
      <w:r>
        <w:rPr>
          <w:rFonts w:ascii="Calibri" w:hAnsi="Calibri"/>
          <w:szCs w:val="24"/>
        </w:rPr>
        <w:t xml:space="preserve"> önkormányzati támogatás és saját bevételei terhére úgy köteles </w:t>
      </w: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</w:t>
      </w:r>
      <w:proofErr w:type="gramStart"/>
      <w:r>
        <w:rPr>
          <w:rFonts w:ascii="Calibri" w:hAnsi="Calibri"/>
          <w:szCs w:val="24"/>
        </w:rPr>
        <w:t>megtervezni</w:t>
      </w:r>
      <w:proofErr w:type="gramEnd"/>
      <w:r>
        <w:rPr>
          <w:rFonts w:ascii="Calibri" w:hAnsi="Calibri"/>
          <w:szCs w:val="24"/>
        </w:rPr>
        <w:t xml:space="preserve">, hogy abból biztosított legyen az éves gazdálkodása, illetve kötelezően    </w:t>
      </w: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</w:t>
      </w:r>
      <w:proofErr w:type="gramStart"/>
      <w:r>
        <w:rPr>
          <w:rFonts w:ascii="Calibri" w:hAnsi="Calibri"/>
          <w:szCs w:val="24"/>
        </w:rPr>
        <w:t>ellátandó</w:t>
      </w:r>
      <w:proofErr w:type="gramEnd"/>
      <w:r>
        <w:rPr>
          <w:rFonts w:ascii="Calibri" w:hAnsi="Calibri"/>
          <w:szCs w:val="24"/>
        </w:rPr>
        <w:t xml:space="preserve"> feladatait maradéktalanul teljesíteni tudja.     </w:t>
      </w:r>
    </w:p>
    <w:p w:rsidR="001D3F22" w:rsidRDefault="001D3F22" w:rsidP="001D5387">
      <w:pPr>
        <w:pStyle w:val="Szvegtrzsbehzssal2"/>
        <w:ind w:left="0" w:firstLine="0"/>
        <w:rPr>
          <w:rFonts w:ascii="Calibri" w:hAnsi="Calibri"/>
          <w:szCs w:val="24"/>
        </w:rPr>
      </w:pPr>
    </w:p>
    <w:p w:rsidR="001D3F22" w:rsidRDefault="001D3F22" w:rsidP="001D5387">
      <w:pPr>
        <w:pStyle w:val="Nincstrkz"/>
        <w:ind w:left="284" w:hanging="284"/>
        <w:jc w:val="both"/>
        <w:rPr>
          <w:sz w:val="24"/>
          <w:szCs w:val="24"/>
        </w:rPr>
      </w:pPr>
      <w:r>
        <w:t xml:space="preserve">(3) </w:t>
      </w:r>
      <w:r>
        <w:rPr>
          <w:sz w:val="24"/>
          <w:szCs w:val="24"/>
        </w:rPr>
        <w:t>A költségvetési szervnél tervezett bevételek elmaradása nem vonja maga után automatikusan a költségvetési támogatás növekedését. A kiadási előirányzatok, amennyiben a tervezett bevételek nem folynak be, nem teljesíthetők.</w:t>
      </w:r>
    </w:p>
    <w:p w:rsidR="001D3F22" w:rsidRDefault="001D3F22" w:rsidP="001D5387">
      <w:pPr>
        <w:pStyle w:val="Nincstrkz"/>
        <w:ind w:left="284" w:hanging="284"/>
        <w:jc w:val="both"/>
      </w:pPr>
    </w:p>
    <w:p w:rsidR="001D3F22" w:rsidRDefault="001D3F22" w:rsidP="001D5387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A költségvetési szervek számadási kötelezettséggel tartoznak a részükre juttatott céljellegű támogatás rendeltetésszerű felhasználására vonatkozóan. </w:t>
      </w:r>
    </w:p>
    <w:p w:rsidR="001D3F22" w:rsidRDefault="001D3F22" w:rsidP="001D5387">
      <w:pPr>
        <w:pStyle w:val="Nincstrkz"/>
        <w:ind w:left="284" w:hanging="284"/>
        <w:jc w:val="both"/>
        <w:rPr>
          <w:sz w:val="24"/>
          <w:szCs w:val="24"/>
        </w:rPr>
      </w:pPr>
      <w:r>
        <w:t xml:space="preserve">(5) </w:t>
      </w:r>
      <w:r>
        <w:rPr>
          <w:sz w:val="24"/>
          <w:szCs w:val="24"/>
        </w:rPr>
        <w:t>A költségvetési szervek nem nyújthatnak be szakmai pályázatokat, ha a pályázattal megvalósuló feladat ellátása költségvetési többlettámogatást igényelne.</w:t>
      </w:r>
    </w:p>
    <w:p w:rsidR="001D3F22" w:rsidRDefault="001D3F22" w:rsidP="001D5387">
      <w:pPr>
        <w:pStyle w:val="Nincstrkz"/>
        <w:ind w:left="284" w:hanging="284"/>
        <w:jc w:val="both"/>
      </w:pPr>
    </w:p>
    <w:p w:rsidR="001D3F22" w:rsidRDefault="001D3F22" w:rsidP="001D5387">
      <w:pPr>
        <w:pStyle w:val="Nincstrkz"/>
        <w:ind w:left="284" w:hanging="284"/>
        <w:jc w:val="both"/>
        <w:rPr>
          <w:sz w:val="24"/>
          <w:szCs w:val="24"/>
        </w:rPr>
      </w:pPr>
      <w:r>
        <w:t xml:space="preserve"> (6</w:t>
      </w:r>
      <w:r>
        <w:rPr>
          <w:sz w:val="24"/>
          <w:szCs w:val="24"/>
        </w:rPr>
        <w:t xml:space="preserve">) A képviselőtestület a polgármestert felhatalmazza a költségvetés bevételeinek a beszedésére </w:t>
      </w:r>
      <w:proofErr w:type="gramStart"/>
      <w:r>
        <w:rPr>
          <w:sz w:val="24"/>
          <w:szCs w:val="24"/>
        </w:rPr>
        <w:t>a  kiadások</w:t>
      </w:r>
      <w:proofErr w:type="gramEnd"/>
      <w:r>
        <w:rPr>
          <w:sz w:val="24"/>
          <w:szCs w:val="24"/>
        </w:rPr>
        <w:t xml:space="preserve"> teljesítésére.</w:t>
      </w:r>
    </w:p>
    <w:p w:rsidR="001D3F22" w:rsidRDefault="001D3F22" w:rsidP="001D5387">
      <w:pPr>
        <w:pStyle w:val="Nincstrkz"/>
        <w:jc w:val="both"/>
      </w:pPr>
      <w:r>
        <w:t xml:space="preserve">    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§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helyi önkormányzati költségvetési szerv pénzmaradványát a képviselő-testület hagyja jóvá.</w:t>
      </w:r>
    </w:p>
    <w:p w:rsidR="001D3F22" w:rsidRDefault="001D3F22" w:rsidP="001D538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gazdasági szükséghelyzetben a költségvetési szervet </w:t>
      </w:r>
      <w:proofErr w:type="gramStart"/>
      <w:r>
        <w:rPr>
          <w:sz w:val="24"/>
          <w:szCs w:val="24"/>
        </w:rPr>
        <w:t>megillető   pénzmaradvány</w:t>
      </w:r>
      <w:proofErr w:type="gramEnd"/>
      <w:r>
        <w:rPr>
          <w:sz w:val="24"/>
          <w:szCs w:val="24"/>
        </w:rPr>
        <w:t xml:space="preserve"> felhasználását korlátozhatja. Gazdasági szükséghelyzetnek minősül különösen az, amikor az önkormányzat működése fizetésképtelenség miatt veszélybe kerül.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költségvetési szerv előirányzat módosítás szabályai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12. §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önkormányzat és a költségvetési szervek bevételei és kiadási előirányzatai év közben megváltoztathatóak az előirányzat módosításával. Az előirányzatok megváltoztatása e költségvetési rendeletben meghatározottak szerint történik.</w:t>
      </w:r>
    </w:p>
    <w:p w:rsidR="001D3F22" w:rsidRDefault="001D3F22" w:rsidP="001D5387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(2) A költségvetési szervek a jóváhagyott bevételi előirányzataikon felüli többletbevételeiket a költségvetési rendeletben meghatározottak szerint használhatják fel.</w:t>
      </w:r>
    </w:p>
    <w:p w:rsidR="001D3F22" w:rsidRDefault="001D3F22" w:rsidP="001D5387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(3) A költségvetési szervek év közben saját hatáskörben az előirányzat módosítást az alábbiak szerint hajthatják végre:</w:t>
      </w:r>
    </w:p>
    <w:p w:rsidR="001D3F22" w:rsidRDefault="001D3F22" w:rsidP="001D5387">
      <w:pPr>
        <w:numPr>
          <w:ilvl w:val="1"/>
          <w:numId w:val="15"/>
        </w:numPr>
        <w:tabs>
          <w:tab w:val="num" w:pos="851"/>
        </w:tabs>
        <w:spacing w:after="0" w:line="240" w:lineRule="auto"/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Dologi, működési célú pénzeszköz – átadási és ellátottak juttatásai kiadási főcsoportjai között előirányzat változtatásokat hajthat végre.</w:t>
      </w:r>
    </w:p>
    <w:p w:rsidR="001D3F22" w:rsidRDefault="001D3F22" w:rsidP="001D5387">
      <w:pPr>
        <w:numPr>
          <w:ilvl w:val="1"/>
          <w:numId w:val="15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Működési költségvetés kiadásai közötti előirányzat módosítás, illetve a működési célú támogatások megváltoztatása felügyeleti engedéllyel, a Képviselő-testületi rendelet jóváhagyása után hajtható végre. Ezen átcsoportosítás a működési hiányt nem befolyásolhatja, ebből eredően a gazdálkodásban zavart nem okozhat.</w:t>
      </w:r>
    </w:p>
    <w:p w:rsidR="001D3F22" w:rsidRDefault="001D3F22" w:rsidP="001D5387">
      <w:pPr>
        <w:numPr>
          <w:ilvl w:val="1"/>
          <w:numId w:val="15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Kiemelt kiadási előirányzatain belül az egyes részelőirányzatok között az előirányzatokat megváltoztathatja.</w:t>
      </w:r>
    </w:p>
    <w:p w:rsidR="001D3F22" w:rsidRDefault="001D3F22" w:rsidP="001D5387">
      <w:pPr>
        <w:numPr>
          <w:ilvl w:val="1"/>
          <w:numId w:val="15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Bevételi előirányzatán belül az egyes részelőirányzatait (az önkormányzati támogatás és ezen belül a működési célú támogatás kivételével) megváltoztathatja.</w:t>
      </w:r>
    </w:p>
    <w:p w:rsidR="001D3F22" w:rsidRDefault="001D3F22" w:rsidP="001D5387">
      <w:pPr>
        <w:numPr>
          <w:ilvl w:val="1"/>
          <w:numId w:val="15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Az intézmény személyi juttatás és járulékai előirányzata intézményi hatáskörben csak a fenntartó engedélyével a jogszabályi előírások figyelembevételével módosítható.</w:t>
      </w:r>
    </w:p>
    <w:p w:rsidR="001D3F22" w:rsidRDefault="001D3F22" w:rsidP="001D538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költségvetési szerv vezetője a saját hatáskörű előirányzat módosításokról </w:t>
      </w:r>
      <w:proofErr w:type="gramStart"/>
      <w:r>
        <w:rPr>
          <w:sz w:val="24"/>
          <w:szCs w:val="24"/>
        </w:rPr>
        <w:t>a    polgármestert</w:t>
      </w:r>
      <w:proofErr w:type="gramEnd"/>
      <w:r>
        <w:rPr>
          <w:sz w:val="24"/>
          <w:szCs w:val="24"/>
        </w:rPr>
        <w:t xml:space="preserve"> negyedévenként tájékoztatja.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Létszám- és bérgazdálkodással kapcsolatos előírások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§.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 költségvetési szerv vezetője önálló létszám- és bérgazdálkodási jogkörében eljárva a költségvetési szerv részére engedélyezett létszám (álláshely) keretet a tényleges foglalkoztatás során köteles betartani.</w:t>
      </w:r>
    </w:p>
    <w:p w:rsidR="001D3F22" w:rsidRDefault="001D3F22" w:rsidP="001D5387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1D3F22" w:rsidRDefault="001D3F22" w:rsidP="001D5387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 költségvetési szerv csak abban az esetben fordulhat a fenntartóhoz személyi juttatási pótelőirányzat kérelemmel, ha előirányzata, illetve maradványa nem biztosítja törvényben előírt kötelezettségei teljesítését.</w:t>
      </w: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(4)   A költségvetési szervnél túlóra, helyettesítési díj elszámolására, kifizetésére átalány </w:t>
      </w: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alkalmazásával</w:t>
      </w:r>
      <w:proofErr w:type="gramEnd"/>
      <w:r>
        <w:rPr>
          <w:sz w:val="24"/>
          <w:szCs w:val="24"/>
        </w:rPr>
        <w:t xml:space="preserve"> nem kerülhet sor.                                                                                                                 (5) A költségvetési szervnél keletkezett bérmaradványból jutalom kifizetésére év közben </w:t>
      </w: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még</w:t>
      </w:r>
      <w:proofErr w:type="gramEnd"/>
      <w:r>
        <w:rPr>
          <w:sz w:val="24"/>
          <w:szCs w:val="24"/>
        </w:rPr>
        <w:t xml:space="preserve"> akkor sem kerülhet sor, ha valamennyi jogszabály szerinti fizetési kötelezettségét </w:t>
      </w: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teljesíti</w:t>
      </w:r>
      <w:proofErr w:type="gramEnd"/>
      <w:r>
        <w:rPr>
          <w:sz w:val="24"/>
          <w:szCs w:val="24"/>
        </w:rPr>
        <w:t>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Támogatási szerződés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14. §.</w:t>
      </w:r>
    </w:p>
    <w:p w:rsidR="00642C6D" w:rsidRDefault="00642C6D" w:rsidP="001D5387">
      <w:pPr>
        <w:spacing w:after="0" w:line="240" w:lineRule="auto"/>
        <w:jc w:val="center"/>
        <w:rPr>
          <w:sz w:val="24"/>
          <w:szCs w:val="24"/>
        </w:rPr>
      </w:pPr>
    </w:p>
    <w:p w:rsidR="001D3F22" w:rsidRDefault="001D3F22" w:rsidP="001D538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</w:t>
      </w:r>
      <w:proofErr w:type="gramStart"/>
      <w:r>
        <w:rPr>
          <w:sz w:val="24"/>
          <w:szCs w:val="24"/>
        </w:rPr>
        <w:t>által  céljelleggel</w:t>
      </w:r>
      <w:proofErr w:type="gramEnd"/>
      <w:r>
        <w:rPr>
          <w:sz w:val="24"/>
          <w:szCs w:val="24"/>
        </w:rPr>
        <w:t xml:space="preserve">, az államháztartáson kívüli forrás átadására  nyújtott támogatások átadása előtt,  a támogatás címzettjével a polgármester megállapodást  köteles kötni. </w:t>
      </w:r>
    </w:p>
    <w:p w:rsidR="001D3F22" w:rsidRDefault="001D3F22" w:rsidP="001D538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támogatás igénybevételének, elszámolásának, ellenőrzésének részletes szabályait a „megállapodás” tartalmazza.</w:t>
      </w:r>
    </w:p>
    <w:p w:rsidR="001D3F22" w:rsidRDefault="001D3F22" w:rsidP="001D538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elszámolási kötelezettséget nem teljesítő, illetve a támogatást nem célirányosan felhasználó szervezetek, személyek részére újabb támogatás három évig nem ítélhető meg.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által felügyelt költségvetési szervekben szakmai alapfeladat keretében szellemi tevékenység szolgáltatási szerződéssel, számla ellenében történő igénybevételének szabályai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15.§.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önkormányzat által felügyelt költségvetési szervnél szakmai alapfeladat keretében szellemi tevékenység szolgáltatási szerződéssel, számla ellenében külső személy, vagy szervezet az e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meghatározott feltételekkel vehető igénybe. </w:t>
      </w:r>
    </w:p>
    <w:p w:rsidR="001D3F22" w:rsidRDefault="001D3F22" w:rsidP="001D538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 szolgáltatási szerződést írásban kell megkötni.</w:t>
      </w:r>
    </w:p>
    <w:p w:rsidR="001D3F22" w:rsidRDefault="001D3F22" w:rsidP="001D5387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szerződéskötés feltétele, hogy:</w:t>
      </w:r>
    </w:p>
    <w:p w:rsidR="001D3F22" w:rsidRDefault="001D3F22" w:rsidP="001D5387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költségvetési szerv az adott feladat ellátásához megfelelő szakértelemmel rendelkező személyt nem foglalkoztat, vagy</w:t>
      </w:r>
    </w:p>
    <w:p w:rsidR="001D3F22" w:rsidRDefault="001D3F22" w:rsidP="001D5387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eseti, nem rendszeres jellegű feladat ellátása szükséges és a költségvetési szerven belül a feladat ellátásához megfelelő szakértelemmel rendelkező személy átmenetileg nem áll rendelkezésre.</w:t>
      </w:r>
    </w:p>
    <w:p w:rsidR="001D3F22" w:rsidRDefault="001D3F22" w:rsidP="001D5387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Jogszabályban, vagy a költségvetési szerv szervezeti és működési szabályzatában meghatározott vezetői feladat ellátására szolgáltatási szerződés nem köthető.</w:t>
      </w:r>
    </w:p>
    <w:p w:rsidR="001D3F22" w:rsidRDefault="001D3F22" w:rsidP="001D5387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feladat ellátásának – a fenntartóval egyezetett – részletes feltételeit, az ellátható feladatokat a költségvetési szerv Szervezeti és Működési Szabályzatban állapítja meg.</w:t>
      </w:r>
    </w:p>
    <w:p w:rsidR="001D3F22" w:rsidRDefault="001D3F22" w:rsidP="001D5387">
      <w:pPr>
        <w:numPr>
          <w:ilvl w:val="0"/>
          <w:numId w:val="11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A szerződésnek tartalmazni kell különösen:</w:t>
      </w:r>
    </w:p>
    <w:p w:rsidR="001D3F22" w:rsidRDefault="001D3F22" w:rsidP="001D5387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ellátandó feladatokat,</w:t>
      </w:r>
    </w:p>
    <w:p w:rsidR="001D3F22" w:rsidRDefault="001D3F22" w:rsidP="001D5387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 díjazás mértékét,</w:t>
      </w:r>
    </w:p>
    <w:p w:rsidR="001D3F22" w:rsidRDefault="001D3F22" w:rsidP="001D5387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részletes utalást arra, hogy a /3/ bekezdésben írt feltétel mely körülményekre tekintettel áll fenn,</w:t>
      </w:r>
    </w:p>
    <w:p w:rsidR="001D3F22" w:rsidRDefault="001D3F22" w:rsidP="001D5387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 szerződés időtartamát,</w:t>
      </w:r>
    </w:p>
    <w:p w:rsidR="001D3F22" w:rsidRDefault="001D3F22" w:rsidP="001D5387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szervezettel kötendő szerződés esetén azt, hogy a szervezet részéről személy szerint </w:t>
      </w:r>
      <w:proofErr w:type="gramStart"/>
      <w:r>
        <w:rPr>
          <w:sz w:val="24"/>
          <w:szCs w:val="24"/>
        </w:rPr>
        <w:t>ki(</w:t>
      </w:r>
      <w:proofErr w:type="gramEnd"/>
      <w:r>
        <w:rPr>
          <w:sz w:val="24"/>
          <w:szCs w:val="24"/>
        </w:rPr>
        <w:t>k) köteles(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a feladat ellátásra, valamint, a teljesítés igazolására felhatalmazott személy megnevezését.</w:t>
      </w:r>
    </w:p>
    <w:p w:rsidR="001D3F22" w:rsidRDefault="001D3F22" w:rsidP="001D5387">
      <w:pPr>
        <w:numPr>
          <w:ilvl w:val="0"/>
          <w:numId w:val="11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A szerződés a pénzügyi ellenjegyzéssel érvényes.</w:t>
      </w:r>
    </w:p>
    <w:p w:rsidR="00642C6D" w:rsidRDefault="00642C6D" w:rsidP="001D5387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642C6D" w:rsidRDefault="00642C6D" w:rsidP="001D5387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642C6D" w:rsidRDefault="00642C6D" w:rsidP="001D5387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ind w:lef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16. §</w:t>
      </w: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Az államháztartás pénzeszközei felhasználásával, az államháztartáshoz tartozó vagyonnal történő gazdálkodással összefüggő – nettó 5 millió forintot meghaladó értékű – árubeszerzésre, építési beruházásra, szolgáltatás megrendelésére, vagyonértékesítésre vonatkozó szerződések megnevezését (típusát), tárgyát, a szerződés létrejöttét a szerződés megkötését követő hatvan napon belül az önkormányzat hirdetőtábláján közzé kell tenni. A közzétételről az önkormányzatai szerv nevében a szerződést kötő személy gondoskodik.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Pótköltségvetés, költségvetés módosítása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17. §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A költségvetés várható egyenlegének a költségvetési kiadási főösszege eltérése esetén a költségvetési rendeletet módosítani kell.</w:t>
      </w:r>
    </w:p>
    <w:p w:rsidR="001D3F22" w:rsidRDefault="001D3F22" w:rsidP="001D5387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A költségvetés várható egyenlegének a költségvetés kiadási főösszegének 5 %-át meghaladó mértékű eltérés esetén pótköltségvetést kell készíteni, pótköltségvetési rendeletet kell elfogadni. A pótköltségvetési rendeletnek újból meg kell állapítania a költségvetési rendeletnek az előirányzatok meghatározására vonatkozó rendelkezéseit.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Záró rendelkezések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19. §.</w:t>
      </w:r>
    </w:p>
    <w:p w:rsidR="00642C6D" w:rsidRDefault="00642C6D" w:rsidP="001D5387">
      <w:pPr>
        <w:spacing w:after="0" w:line="240" w:lineRule="auto"/>
        <w:jc w:val="center"/>
        <w:rPr>
          <w:b/>
          <w:sz w:val="24"/>
          <w:szCs w:val="24"/>
        </w:rPr>
      </w:pPr>
    </w:p>
    <w:p w:rsidR="001D3F22" w:rsidRDefault="001D3F22" w:rsidP="001D5387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1D3F22" w:rsidRDefault="001D3F22" w:rsidP="001D5387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E rendelet kihirdetését követő napon lép hatályba.</w:t>
      </w:r>
    </w:p>
    <w:p w:rsidR="001D3F22" w:rsidRDefault="001D3F22" w:rsidP="001D5387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E rendelet rendelkezéseit 2015. január 01. napjától kell alkalmazni.</w:t>
      </w:r>
    </w:p>
    <w:p w:rsidR="001D3F22" w:rsidRDefault="001D3F22" w:rsidP="001D5387">
      <w:pPr>
        <w:spacing w:after="0" w:line="240" w:lineRule="auto"/>
        <w:jc w:val="both"/>
        <w:rPr>
          <w:sz w:val="24"/>
          <w:szCs w:val="24"/>
        </w:rPr>
      </w:pPr>
    </w:p>
    <w:p w:rsidR="00642C6D" w:rsidRDefault="00642C6D" w:rsidP="001D5387">
      <w:pPr>
        <w:spacing w:after="0" w:line="240" w:lineRule="auto"/>
        <w:jc w:val="both"/>
        <w:rPr>
          <w:sz w:val="24"/>
          <w:szCs w:val="24"/>
        </w:rPr>
      </w:pPr>
    </w:p>
    <w:p w:rsidR="001D3F22" w:rsidRDefault="001D3F22" w:rsidP="001D5387">
      <w:pPr>
        <w:pStyle w:val="Nincstrkz"/>
        <w:ind w:left="708"/>
        <w:jc w:val="center"/>
        <w:rPr>
          <w:b/>
          <w:i/>
        </w:rPr>
      </w:pPr>
      <w:proofErr w:type="spellStart"/>
      <w:r>
        <w:rPr>
          <w:b/>
          <w:i/>
        </w:rPr>
        <w:t>Veisz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József                                                      László</w:t>
      </w:r>
      <w:proofErr w:type="gramEnd"/>
      <w:r>
        <w:rPr>
          <w:b/>
          <w:i/>
        </w:rPr>
        <w:t xml:space="preserve"> Piroska</w:t>
      </w:r>
    </w:p>
    <w:p w:rsidR="001D3F22" w:rsidRDefault="001D3F22" w:rsidP="001D5387">
      <w:pPr>
        <w:pStyle w:val="Nincstrkz"/>
        <w:jc w:val="center"/>
      </w:pPr>
      <w:proofErr w:type="gramStart"/>
      <w:r>
        <w:rPr>
          <w:b/>
          <w:i/>
        </w:rPr>
        <w:t>Polgármester                                                             Jegyző</w:t>
      </w:r>
      <w:proofErr w:type="gramEnd"/>
    </w:p>
    <w:p w:rsidR="001D3F22" w:rsidRDefault="001D3F22" w:rsidP="001D5387">
      <w:pPr>
        <w:spacing w:after="0" w:line="240" w:lineRule="auto"/>
        <w:jc w:val="both"/>
        <w:rPr>
          <w:sz w:val="24"/>
          <w:szCs w:val="24"/>
        </w:rPr>
      </w:pPr>
    </w:p>
    <w:p w:rsidR="00642C6D" w:rsidRDefault="00642C6D" w:rsidP="001D5387">
      <w:pPr>
        <w:spacing w:after="0" w:line="240" w:lineRule="auto"/>
        <w:rPr>
          <w:sz w:val="24"/>
          <w:szCs w:val="24"/>
        </w:rPr>
      </w:pPr>
    </w:p>
    <w:p w:rsidR="001D3F22" w:rsidRDefault="001D3F22" w:rsidP="001D53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rendelet kihirdetve: 2015.</w:t>
      </w:r>
      <w:r w:rsidR="00642C6D">
        <w:rPr>
          <w:sz w:val="24"/>
          <w:szCs w:val="24"/>
        </w:rPr>
        <w:t xml:space="preserve"> január 29.</w:t>
      </w:r>
      <w:r>
        <w:rPr>
          <w:sz w:val="24"/>
          <w:szCs w:val="24"/>
        </w:rPr>
        <w:t xml:space="preserve">                                 </w:t>
      </w:r>
    </w:p>
    <w:p w:rsidR="001D3F22" w:rsidRDefault="001D3F22" w:rsidP="001D5387">
      <w:pPr>
        <w:pStyle w:val="Nincstrkz"/>
        <w:rPr>
          <w:b/>
          <w:i/>
        </w:rPr>
      </w:pPr>
      <w:r>
        <w:t xml:space="preserve">                                                                                                                     </w:t>
      </w:r>
      <w:r>
        <w:rPr>
          <w:b/>
          <w:i/>
        </w:rPr>
        <w:t xml:space="preserve">László Piroska </w:t>
      </w:r>
    </w:p>
    <w:p w:rsidR="004A1D55" w:rsidRDefault="001D3F22" w:rsidP="001D5387">
      <w:pPr>
        <w:spacing w:after="0" w:line="240" w:lineRule="auto"/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</w:t>
      </w:r>
      <w:proofErr w:type="gramStart"/>
      <w:r>
        <w:rPr>
          <w:b/>
          <w:i/>
          <w:sz w:val="24"/>
          <w:szCs w:val="24"/>
        </w:rPr>
        <w:t>jegyző</w:t>
      </w:r>
      <w:proofErr w:type="gramEnd"/>
      <w:r>
        <w:rPr>
          <w:b/>
          <w:i/>
          <w:sz w:val="24"/>
          <w:szCs w:val="24"/>
        </w:rPr>
        <w:t xml:space="preserve">                                                                           </w:t>
      </w:r>
    </w:p>
    <w:sectPr w:rsidR="004A1D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38" w:rsidRDefault="00BD4D38" w:rsidP="001D5387">
      <w:pPr>
        <w:spacing w:after="0" w:line="240" w:lineRule="auto"/>
      </w:pPr>
      <w:r>
        <w:separator/>
      </w:r>
    </w:p>
  </w:endnote>
  <w:endnote w:type="continuationSeparator" w:id="0">
    <w:p w:rsidR="00BD4D38" w:rsidRDefault="00BD4D38" w:rsidP="001D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765040"/>
      <w:docPartObj>
        <w:docPartGallery w:val="Page Numbers (Bottom of Page)"/>
        <w:docPartUnique/>
      </w:docPartObj>
    </w:sdtPr>
    <w:sdtContent>
      <w:p w:rsidR="001D5387" w:rsidRDefault="001D53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D91">
          <w:rPr>
            <w:noProof/>
          </w:rPr>
          <w:t>2</w:t>
        </w:r>
        <w:r>
          <w:fldChar w:fldCharType="end"/>
        </w:r>
      </w:p>
    </w:sdtContent>
  </w:sdt>
  <w:p w:rsidR="001D5387" w:rsidRDefault="001D53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38" w:rsidRDefault="00BD4D38" w:rsidP="001D5387">
      <w:pPr>
        <w:spacing w:after="0" w:line="240" w:lineRule="auto"/>
      </w:pPr>
      <w:r>
        <w:separator/>
      </w:r>
    </w:p>
  </w:footnote>
  <w:footnote w:type="continuationSeparator" w:id="0">
    <w:p w:rsidR="00BD4D38" w:rsidRDefault="00BD4D38" w:rsidP="001D5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4524"/>
    <w:multiLevelType w:val="hybridMultilevel"/>
    <w:tmpl w:val="62D29A0C"/>
    <w:lvl w:ilvl="0" w:tplc="85FE053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308E0"/>
    <w:multiLevelType w:val="hybridMultilevel"/>
    <w:tmpl w:val="9E9C5C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B4E43"/>
    <w:multiLevelType w:val="hybridMultilevel"/>
    <w:tmpl w:val="66D0D960"/>
    <w:lvl w:ilvl="0" w:tplc="85FE0532">
      <w:start w:val="1"/>
      <w:numFmt w:val="decimal"/>
      <w:lvlText w:val="(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4D73659"/>
    <w:multiLevelType w:val="hybridMultilevel"/>
    <w:tmpl w:val="771E2EFC"/>
    <w:lvl w:ilvl="0" w:tplc="85FE0532">
      <w:start w:val="1"/>
      <w:numFmt w:val="decimal"/>
      <w:lvlText w:val="(%1)"/>
      <w:lvlJc w:val="left"/>
      <w:pPr>
        <w:tabs>
          <w:tab w:val="num" w:pos="48"/>
        </w:tabs>
        <w:ind w:left="48" w:hanging="390"/>
      </w:pPr>
    </w:lvl>
    <w:lvl w:ilvl="1" w:tplc="040E0019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40E000F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40E000F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abstractNum w:abstractNumId="4">
    <w:nsid w:val="15AA58D0"/>
    <w:multiLevelType w:val="hybridMultilevel"/>
    <w:tmpl w:val="DCE25BA4"/>
    <w:lvl w:ilvl="0" w:tplc="23086E00">
      <w:start w:val="1"/>
      <w:numFmt w:val="decimal"/>
      <w:lvlText w:val="(%1)"/>
      <w:lvlJc w:val="left"/>
      <w:pPr>
        <w:ind w:left="144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E51622"/>
    <w:multiLevelType w:val="hybridMultilevel"/>
    <w:tmpl w:val="B3543E7C"/>
    <w:lvl w:ilvl="0" w:tplc="85FE053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33840"/>
    <w:multiLevelType w:val="hybridMultilevel"/>
    <w:tmpl w:val="A852E402"/>
    <w:lvl w:ilvl="0" w:tplc="86087FCA">
      <w:start w:val="1"/>
      <w:numFmt w:val="decimal"/>
      <w:lvlText w:val="(%1)"/>
      <w:lvlJc w:val="left"/>
      <w:pPr>
        <w:ind w:left="336" w:hanging="360"/>
      </w:pPr>
    </w:lvl>
    <w:lvl w:ilvl="1" w:tplc="040E0019">
      <w:start w:val="1"/>
      <w:numFmt w:val="lowerLetter"/>
      <w:lvlText w:val="%2."/>
      <w:lvlJc w:val="left"/>
      <w:pPr>
        <w:ind w:left="1056" w:hanging="360"/>
      </w:pPr>
    </w:lvl>
    <w:lvl w:ilvl="2" w:tplc="040E001B">
      <w:start w:val="1"/>
      <w:numFmt w:val="lowerRoman"/>
      <w:lvlText w:val="%3."/>
      <w:lvlJc w:val="right"/>
      <w:pPr>
        <w:ind w:left="1776" w:hanging="180"/>
      </w:pPr>
    </w:lvl>
    <w:lvl w:ilvl="3" w:tplc="040E000F">
      <w:start w:val="1"/>
      <w:numFmt w:val="decimal"/>
      <w:lvlText w:val="%4."/>
      <w:lvlJc w:val="left"/>
      <w:pPr>
        <w:ind w:left="2496" w:hanging="360"/>
      </w:pPr>
    </w:lvl>
    <w:lvl w:ilvl="4" w:tplc="040E0019">
      <w:start w:val="1"/>
      <w:numFmt w:val="lowerLetter"/>
      <w:lvlText w:val="%5."/>
      <w:lvlJc w:val="left"/>
      <w:pPr>
        <w:ind w:left="3216" w:hanging="360"/>
      </w:pPr>
    </w:lvl>
    <w:lvl w:ilvl="5" w:tplc="040E001B">
      <w:start w:val="1"/>
      <w:numFmt w:val="lowerRoman"/>
      <w:lvlText w:val="%6."/>
      <w:lvlJc w:val="right"/>
      <w:pPr>
        <w:ind w:left="3936" w:hanging="180"/>
      </w:pPr>
    </w:lvl>
    <w:lvl w:ilvl="6" w:tplc="040E000F">
      <w:start w:val="1"/>
      <w:numFmt w:val="decimal"/>
      <w:lvlText w:val="%7."/>
      <w:lvlJc w:val="left"/>
      <w:pPr>
        <w:ind w:left="4656" w:hanging="360"/>
      </w:pPr>
    </w:lvl>
    <w:lvl w:ilvl="7" w:tplc="040E0019">
      <w:start w:val="1"/>
      <w:numFmt w:val="lowerLetter"/>
      <w:lvlText w:val="%8."/>
      <w:lvlJc w:val="left"/>
      <w:pPr>
        <w:ind w:left="5376" w:hanging="360"/>
      </w:pPr>
    </w:lvl>
    <w:lvl w:ilvl="8" w:tplc="040E001B">
      <w:start w:val="1"/>
      <w:numFmt w:val="lowerRoman"/>
      <w:lvlText w:val="%9."/>
      <w:lvlJc w:val="right"/>
      <w:pPr>
        <w:ind w:left="6096" w:hanging="180"/>
      </w:pPr>
    </w:lvl>
  </w:abstractNum>
  <w:abstractNum w:abstractNumId="7">
    <w:nsid w:val="20A80276"/>
    <w:multiLevelType w:val="hybridMultilevel"/>
    <w:tmpl w:val="2F3683AC"/>
    <w:lvl w:ilvl="0" w:tplc="BF5E26AC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BEE7750"/>
    <w:multiLevelType w:val="hybridMultilevel"/>
    <w:tmpl w:val="FFB6896A"/>
    <w:lvl w:ilvl="0" w:tplc="86087FCA">
      <w:start w:val="1"/>
      <w:numFmt w:val="decimal"/>
      <w:lvlText w:val="(%1)"/>
      <w:lvlJc w:val="left"/>
      <w:pPr>
        <w:ind w:left="336" w:hanging="360"/>
      </w:pPr>
    </w:lvl>
    <w:lvl w:ilvl="1" w:tplc="040E0019">
      <w:start w:val="1"/>
      <w:numFmt w:val="lowerLetter"/>
      <w:lvlText w:val="%2."/>
      <w:lvlJc w:val="left"/>
      <w:pPr>
        <w:ind w:left="1056" w:hanging="360"/>
      </w:pPr>
    </w:lvl>
    <w:lvl w:ilvl="2" w:tplc="040E001B">
      <w:start w:val="1"/>
      <w:numFmt w:val="lowerRoman"/>
      <w:lvlText w:val="%3."/>
      <w:lvlJc w:val="right"/>
      <w:pPr>
        <w:ind w:left="1776" w:hanging="180"/>
      </w:pPr>
    </w:lvl>
    <w:lvl w:ilvl="3" w:tplc="040E000F">
      <w:start w:val="1"/>
      <w:numFmt w:val="decimal"/>
      <w:lvlText w:val="%4."/>
      <w:lvlJc w:val="left"/>
      <w:pPr>
        <w:ind w:left="2496" w:hanging="360"/>
      </w:pPr>
    </w:lvl>
    <w:lvl w:ilvl="4" w:tplc="040E0019">
      <w:start w:val="1"/>
      <w:numFmt w:val="lowerLetter"/>
      <w:lvlText w:val="%5."/>
      <w:lvlJc w:val="left"/>
      <w:pPr>
        <w:ind w:left="3216" w:hanging="360"/>
      </w:pPr>
    </w:lvl>
    <w:lvl w:ilvl="5" w:tplc="040E001B">
      <w:start w:val="1"/>
      <w:numFmt w:val="lowerRoman"/>
      <w:lvlText w:val="%6."/>
      <w:lvlJc w:val="right"/>
      <w:pPr>
        <w:ind w:left="3936" w:hanging="180"/>
      </w:pPr>
    </w:lvl>
    <w:lvl w:ilvl="6" w:tplc="040E000F">
      <w:start w:val="1"/>
      <w:numFmt w:val="decimal"/>
      <w:lvlText w:val="%7."/>
      <w:lvlJc w:val="left"/>
      <w:pPr>
        <w:ind w:left="4656" w:hanging="360"/>
      </w:pPr>
    </w:lvl>
    <w:lvl w:ilvl="7" w:tplc="040E0019">
      <w:start w:val="1"/>
      <w:numFmt w:val="lowerLetter"/>
      <w:lvlText w:val="%8."/>
      <w:lvlJc w:val="left"/>
      <w:pPr>
        <w:ind w:left="5376" w:hanging="360"/>
      </w:pPr>
    </w:lvl>
    <w:lvl w:ilvl="8" w:tplc="040E001B">
      <w:start w:val="1"/>
      <w:numFmt w:val="lowerRoman"/>
      <w:lvlText w:val="%9."/>
      <w:lvlJc w:val="right"/>
      <w:pPr>
        <w:ind w:left="6096" w:hanging="180"/>
      </w:pPr>
    </w:lvl>
  </w:abstractNum>
  <w:abstractNum w:abstractNumId="9">
    <w:nsid w:val="306E1C08"/>
    <w:multiLevelType w:val="hybridMultilevel"/>
    <w:tmpl w:val="3CA27E34"/>
    <w:lvl w:ilvl="0" w:tplc="36000D86">
      <w:start w:val="1"/>
      <w:numFmt w:val="decimal"/>
      <w:lvlText w:val="(%1)"/>
      <w:lvlJc w:val="left"/>
      <w:pPr>
        <w:tabs>
          <w:tab w:val="num" w:pos="474"/>
        </w:tabs>
        <w:ind w:left="474" w:hanging="360"/>
      </w:pPr>
    </w:lvl>
    <w:lvl w:ilvl="1" w:tplc="38CA239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3A3818"/>
    <w:multiLevelType w:val="hybridMultilevel"/>
    <w:tmpl w:val="48EE2BD8"/>
    <w:lvl w:ilvl="0" w:tplc="36000D86">
      <w:start w:val="1"/>
      <w:numFmt w:val="decimal"/>
      <w:lvlText w:val="(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4270079"/>
    <w:multiLevelType w:val="hybridMultilevel"/>
    <w:tmpl w:val="9970CD90"/>
    <w:lvl w:ilvl="0" w:tplc="85FE0532">
      <w:start w:val="1"/>
      <w:numFmt w:val="decimal"/>
      <w:lvlText w:val="(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19343D"/>
    <w:multiLevelType w:val="hybridMultilevel"/>
    <w:tmpl w:val="6E7ADC2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F4878C2"/>
    <w:multiLevelType w:val="hybridMultilevel"/>
    <w:tmpl w:val="E0FCCF52"/>
    <w:lvl w:ilvl="0" w:tplc="36000D8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F1955"/>
    <w:multiLevelType w:val="hybridMultilevel"/>
    <w:tmpl w:val="04406F54"/>
    <w:lvl w:ilvl="0" w:tplc="86087FCA">
      <w:start w:val="1"/>
      <w:numFmt w:val="decimal"/>
      <w:lvlText w:val="(%1)"/>
      <w:lvlJc w:val="left"/>
      <w:pPr>
        <w:ind w:left="336" w:hanging="360"/>
      </w:pPr>
    </w:lvl>
    <w:lvl w:ilvl="1" w:tplc="040E0019">
      <w:start w:val="1"/>
      <w:numFmt w:val="lowerLetter"/>
      <w:lvlText w:val="%2."/>
      <w:lvlJc w:val="left"/>
      <w:pPr>
        <w:ind w:left="1056" w:hanging="360"/>
      </w:pPr>
    </w:lvl>
    <w:lvl w:ilvl="2" w:tplc="040E001B">
      <w:start w:val="1"/>
      <w:numFmt w:val="lowerRoman"/>
      <w:lvlText w:val="%3."/>
      <w:lvlJc w:val="right"/>
      <w:pPr>
        <w:ind w:left="1776" w:hanging="180"/>
      </w:pPr>
    </w:lvl>
    <w:lvl w:ilvl="3" w:tplc="040E000F">
      <w:start w:val="1"/>
      <w:numFmt w:val="decimal"/>
      <w:lvlText w:val="%4."/>
      <w:lvlJc w:val="left"/>
      <w:pPr>
        <w:ind w:left="2496" w:hanging="360"/>
      </w:pPr>
    </w:lvl>
    <w:lvl w:ilvl="4" w:tplc="040E0019">
      <w:start w:val="1"/>
      <w:numFmt w:val="lowerLetter"/>
      <w:lvlText w:val="%5."/>
      <w:lvlJc w:val="left"/>
      <w:pPr>
        <w:ind w:left="3216" w:hanging="360"/>
      </w:pPr>
    </w:lvl>
    <w:lvl w:ilvl="5" w:tplc="040E001B">
      <w:start w:val="1"/>
      <w:numFmt w:val="lowerRoman"/>
      <w:lvlText w:val="%6."/>
      <w:lvlJc w:val="right"/>
      <w:pPr>
        <w:ind w:left="3936" w:hanging="180"/>
      </w:pPr>
    </w:lvl>
    <w:lvl w:ilvl="6" w:tplc="040E000F">
      <w:start w:val="1"/>
      <w:numFmt w:val="decimal"/>
      <w:lvlText w:val="%7."/>
      <w:lvlJc w:val="left"/>
      <w:pPr>
        <w:ind w:left="4656" w:hanging="360"/>
      </w:pPr>
    </w:lvl>
    <w:lvl w:ilvl="7" w:tplc="040E0019">
      <w:start w:val="1"/>
      <w:numFmt w:val="lowerLetter"/>
      <w:lvlText w:val="%8."/>
      <w:lvlJc w:val="left"/>
      <w:pPr>
        <w:ind w:left="5376" w:hanging="360"/>
      </w:pPr>
    </w:lvl>
    <w:lvl w:ilvl="8" w:tplc="040E001B">
      <w:start w:val="1"/>
      <w:numFmt w:val="lowerRoman"/>
      <w:lvlText w:val="%9."/>
      <w:lvlJc w:val="right"/>
      <w:pPr>
        <w:ind w:left="6096" w:hanging="180"/>
      </w:pPr>
    </w:lvl>
  </w:abstractNum>
  <w:abstractNum w:abstractNumId="15">
    <w:nsid w:val="49946433"/>
    <w:multiLevelType w:val="hybridMultilevel"/>
    <w:tmpl w:val="8B8AD230"/>
    <w:lvl w:ilvl="0" w:tplc="85FE0532">
      <w:start w:val="1"/>
      <w:numFmt w:val="decimal"/>
      <w:lvlText w:val="(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FE2FBB"/>
    <w:multiLevelType w:val="hybridMultilevel"/>
    <w:tmpl w:val="9C8C1504"/>
    <w:lvl w:ilvl="0" w:tplc="23086E00">
      <w:start w:val="1"/>
      <w:numFmt w:val="decimal"/>
      <w:lvlText w:val="(%1)"/>
      <w:lvlJc w:val="left"/>
      <w:pPr>
        <w:ind w:left="1425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25" w:hanging="360"/>
      </w:pPr>
    </w:lvl>
    <w:lvl w:ilvl="2" w:tplc="040E001B">
      <w:start w:val="1"/>
      <w:numFmt w:val="lowerRoman"/>
      <w:lvlText w:val="%3."/>
      <w:lvlJc w:val="right"/>
      <w:pPr>
        <w:ind w:left="2145" w:hanging="180"/>
      </w:pPr>
    </w:lvl>
    <w:lvl w:ilvl="3" w:tplc="040E000F">
      <w:start w:val="1"/>
      <w:numFmt w:val="decimal"/>
      <w:lvlText w:val="%4."/>
      <w:lvlJc w:val="left"/>
      <w:pPr>
        <w:ind w:left="2865" w:hanging="360"/>
      </w:pPr>
    </w:lvl>
    <w:lvl w:ilvl="4" w:tplc="040E0019">
      <w:start w:val="1"/>
      <w:numFmt w:val="lowerLetter"/>
      <w:lvlText w:val="%5."/>
      <w:lvlJc w:val="left"/>
      <w:pPr>
        <w:ind w:left="3585" w:hanging="360"/>
      </w:pPr>
    </w:lvl>
    <w:lvl w:ilvl="5" w:tplc="040E001B">
      <w:start w:val="1"/>
      <w:numFmt w:val="lowerRoman"/>
      <w:lvlText w:val="%6."/>
      <w:lvlJc w:val="right"/>
      <w:pPr>
        <w:ind w:left="4305" w:hanging="180"/>
      </w:pPr>
    </w:lvl>
    <w:lvl w:ilvl="6" w:tplc="040E000F">
      <w:start w:val="1"/>
      <w:numFmt w:val="decimal"/>
      <w:lvlText w:val="%7."/>
      <w:lvlJc w:val="left"/>
      <w:pPr>
        <w:ind w:left="5025" w:hanging="360"/>
      </w:pPr>
    </w:lvl>
    <w:lvl w:ilvl="7" w:tplc="040E0019">
      <w:start w:val="1"/>
      <w:numFmt w:val="lowerLetter"/>
      <w:lvlText w:val="%8."/>
      <w:lvlJc w:val="left"/>
      <w:pPr>
        <w:ind w:left="5745" w:hanging="360"/>
      </w:pPr>
    </w:lvl>
    <w:lvl w:ilvl="8" w:tplc="040E001B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58B02BD0"/>
    <w:multiLevelType w:val="hybridMultilevel"/>
    <w:tmpl w:val="89AAE2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5FE0532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B796D"/>
    <w:multiLevelType w:val="hybridMultilevel"/>
    <w:tmpl w:val="31447C3E"/>
    <w:lvl w:ilvl="0" w:tplc="86087FCA">
      <w:start w:val="1"/>
      <w:numFmt w:val="decimal"/>
      <w:lvlText w:val="(%1)"/>
      <w:lvlJc w:val="left"/>
      <w:pPr>
        <w:ind w:left="336" w:hanging="360"/>
      </w:pPr>
    </w:lvl>
    <w:lvl w:ilvl="1" w:tplc="040E0019">
      <w:start w:val="1"/>
      <w:numFmt w:val="lowerLetter"/>
      <w:lvlText w:val="%2."/>
      <w:lvlJc w:val="left"/>
      <w:pPr>
        <w:ind w:left="1056" w:hanging="360"/>
      </w:pPr>
    </w:lvl>
    <w:lvl w:ilvl="2" w:tplc="040E001B">
      <w:start w:val="1"/>
      <w:numFmt w:val="lowerRoman"/>
      <w:lvlText w:val="%3."/>
      <w:lvlJc w:val="right"/>
      <w:pPr>
        <w:ind w:left="1776" w:hanging="180"/>
      </w:pPr>
    </w:lvl>
    <w:lvl w:ilvl="3" w:tplc="040E000F">
      <w:start w:val="1"/>
      <w:numFmt w:val="decimal"/>
      <w:lvlText w:val="%4."/>
      <w:lvlJc w:val="left"/>
      <w:pPr>
        <w:ind w:left="2496" w:hanging="360"/>
      </w:pPr>
    </w:lvl>
    <w:lvl w:ilvl="4" w:tplc="040E0019">
      <w:start w:val="1"/>
      <w:numFmt w:val="lowerLetter"/>
      <w:lvlText w:val="%5."/>
      <w:lvlJc w:val="left"/>
      <w:pPr>
        <w:ind w:left="3216" w:hanging="360"/>
      </w:pPr>
    </w:lvl>
    <w:lvl w:ilvl="5" w:tplc="040E001B">
      <w:start w:val="1"/>
      <w:numFmt w:val="lowerRoman"/>
      <w:lvlText w:val="%6."/>
      <w:lvlJc w:val="right"/>
      <w:pPr>
        <w:ind w:left="3936" w:hanging="180"/>
      </w:pPr>
    </w:lvl>
    <w:lvl w:ilvl="6" w:tplc="040E000F">
      <w:start w:val="1"/>
      <w:numFmt w:val="decimal"/>
      <w:lvlText w:val="%7."/>
      <w:lvlJc w:val="left"/>
      <w:pPr>
        <w:ind w:left="4656" w:hanging="360"/>
      </w:pPr>
    </w:lvl>
    <w:lvl w:ilvl="7" w:tplc="040E0019">
      <w:start w:val="1"/>
      <w:numFmt w:val="lowerLetter"/>
      <w:lvlText w:val="%8."/>
      <w:lvlJc w:val="left"/>
      <w:pPr>
        <w:ind w:left="5376" w:hanging="360"/>
      </w:pPr>
    </w:lvl>
    <w:lvl w:ilvl="8" w:tplc="040E001B">
      <w:start w:val="1"/>
      <w:numFmt w:val="lowerRoman"/>
      <w:lvlText w:val="%9."/>
      <w:lvlJc w:val="right"/>
      <w:pPr>
        <w:ind w:left="6096" w:hanging="180"/>
      </w:pPr>
    </w:lvl>
  </w:abstractNum>
  <w:abstractNum w:abstractNumId="19">
    <w:nsid w:val="684D1D7D"/>
    <w:multiLevelType w:val="hybridMultilevel"/>
    <w:tmpl w:val="6916F624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34275E7"/>
    <w:multiLevelType w:val="hybridMultilevel"/>
    <w:tmpl w:val="65CA8A92"/>
    <w:lvl w:ilvl="0" w:tplc="C94CF8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4E4FAB"/>
    <w:multiLevelType w:val="hybridMultilevel"/>
    <w:tmpl w:val="996C63C2"/>
    <w:lvl w:ilvl="0" w:tplc="86087FCA">
      <w:start w:val="1"/>
      <w:numFmt w:val="decimal"/>
      <w:lvlText w:val="(%1)"/>
      <w:lvlJc w:val="left"/>
      <w:pPr>
        <w:ind w:left="336" w:hanging="360"/>
      </w:pPr>
    </w:lvl>
    <w:lvl w:ilvl="1" w:tplc="040E0019">
      <w:start w:val="1"/>
      <w:numFmt w:val="lowerLetter"/>
      <w:lvlText w:val="%2."/>
      <w:lvlJc w:val="left"/>
      <w:pPr>
        <w:ind w:left="1056" w:hanging="360"/>
      </w:pPr>
    </w:lvl>
    <w:lvl w:ilvl="2" w:tplc="040E001B">
      <w:start w:val="1"/>
      <w:numFmt w:val="lowerRoman"/>
      <w:lvlText w:val="%3."/>
      <w:lvlJc w:val="right"/>
      <w:pPr>
        <w:ind w:left="1776" w:hanging="180"/>
      </w:pPr>
    </w:lvl>
    <w:lvl w:ilvl="3" w:tplc="040E000F">
      <w:start w:val="1"/>
      <w:numFmt w:val="decimal"/>
      <w:lvlText w:val="%4."/>
      <w:lvlJc w:val="left"/>
      <w:pPr>
        <w:ind w:left="2496" w:hanging="360"/>
      </w:pPr>
    </w:lvl>
    <w:lvl w:ilvl="4" w:tplc="040E0019">
      <w:start w:val="1"/>
      <w:numFmt w:val="lowerLetter"/>
      <w:lvlText w:val="%5."/>
      <w:lvlJc w:val="left"/>
      <w:pPr>
        <w:ind w:left="3216" w:hanging="360"/>
      </w:pPr>
    </w:lvl>
    <w:lvl w:ilvl="5" w:tplc="040E001B">
      <w:start w:val="1"/>
      <w:numFmt w:val="lowerRoman"/>
      <w:lvlText w:val="%6."/>
      <w:lvlJc w:val="right"/>
      <w:pPr>
        <w:ind w:left="3936" w:hanging="180"/>
      </w:pPr>
    </w:lvl>
    <w:lvl w:ilvl="6" w:tplc="040E000F">
      <w:start w:val="1"/>
      <w:numFmt w:val="decimal"/>
      <w:lvlText w:val="%7."/>
      <w:lvlJc w:val="left"/>
      <w:pPr>
        <w:ind w:left="4656" w:hanging="360"/>
      </w:pPr>
    </w:lvl>
    <w:lvl w:ilvl="7" w:tplc="040E0019">
      <w:start w:val="1"/>
      <w:numFmt w:val="lowerLetter"/>
      <w:lvlText w:val="%8."/>
      <w:lvlJc w:val="left"/>
      <w:pPr>
        <w:ind w:left="5376" w:hanging="360"/>
      </w:pPr>
    </w:lvl>
    <w:lvl w:ilvl="8" w:tplc="040E001B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22"/>
    <w:rsid w:val="001D3F22"/>
    <w:rsid w:val="001D5387"/>
    <w:rsid w:val="004A1D55"/>
    <w:rsid w:val="00642C6D"/>
    <w:rsid w:val="00BD4D38"/>
    <w:rsid w:val="00E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B31F-3DAC-4CCA-B878-903A7AD0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F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D3F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D3F2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1D3F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1D3F2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1D3F22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D3F2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1D3F22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D3F2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D5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538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D5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538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C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1870</Words>
  <Characters>12910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Gelse Önkormányzat</dc:creator>
  <cp:keywords/>
  <dc:description/>
  <cp:lastModifiedBy>Gelse Önkormányzat</cp:lastModifiedBy>
  <cp:revision>3</cp:revision>
  <cp:lastPrinted>2015-02-03T14:29:00Z</cp:lastPrinted>
  <dcterms:created xsi:type="dcterms:W3CDTF">2015-01-21T10:30:00Z</dcterms:created>
  <dcterms:modified xsi:type="dcterms:W3CDTF">2015-02-03T15:29:00Z</dcterms:modified>
</cp:coreProperties>
</file>