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92" w:rsidRDefault="00222192" w:rsidP="00222192">
      <w:pPr>
        <w:widowControl w:val="0"/>
        <w:suppressAutoHyphens/>
        <w:jc w:val="center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I</w:t>
      </w:r>
      <w:r w:rsidRPr="00222192">
        <w:rPr>
          <w:rFonts w:ascii="Arial" w:hAnsi="Arial" w:cs="Arial"/>
          <w:sz w:val="22"/>
          <w:szCs w:val="22"/>
          <w:u w:val="single"/>
          <w:lang w:eastAsia="ar-SA"/>
        </w:rPr>
        <w:t>ndokolás a 4/2020. (II. 28.) önk.</w:t>
      </w:r>
      <w:r>
        <w:rPr>
          <w:rFonts w:ascii="Arial" w:hAnsi="Arial" w:cs="Arial"/>
          <w:sz w:val="22"/>
          <w:szCs w:val="22"/>
          <w:u w:val="single"/>
          <w:lang w:eastAsia="ar-SA"/>
        </w:rPr>
        <w:t>-</w:t>
      </w:r>
      <w:r w:rsidRPr="00222192">
        <w:rPr>
          <w:rFonts w:ascii="Arial" w:hAnsi="Arial" w:cs="Arial"/>
          <w:sz w:val="22"/>
          <w:szCs w:val="22"/>
          <w:u w:val="single"/>
          <w:lang w:eastAsia="ar-SA"/>
        </w:rPr>
        <w:t>i rendelethez</w:t>
      </w:r>
    </w:p>
    <w:p w:rsidR="00222192" w:rsidRPr="00222192" w:rsidRDefault="00222192" w:rsidP="00222192">
      <w:pPr>
        <w:widowControl w:val="0"/>
        <w:suppressAutoHyphens/>
        <w:jc w:val="center"/>
        <w:rPr>
          <w:rFonts w:ascii="Arial" w:hAnsi="Arial" w:cs="Arial"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x-none" w:eastAsia="ar-SA"/>
        </w:rPr>
      </w:pPr>
    </w:p>
    <w:p w:rsidR="00222192" w:rsidRPr="00222192" w:rsidRDefault="00222192" w:rsidP="00222192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22192">
        <w:rPr>
          <w:rFonts w:ascii="Arial" w:hAnsi="Arial" w:cs="Arial"/>
          <w:b/>
          <w:sz w:val="22"/>
          <w:szCs w:val="22"/>
          <w:lang w:eastAsia="ar-SA"/>
        </w:rPr>
        <w:t>Általános indokolás:</w:t>
      </w:r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x-none" w:eastAsia="ar-SA"/>
        </w:rPr>
      </w:pPr>
      <w:r>
        <w:rPr>
          <w:rFonts w:ascii="Arial" w:hAnsi="Arial" w:cs="Arial"/>
          <w:sz w:val="22"/>
          <w:szCs w:val="22"/>
          <w:lang w:val="x-none" w:eastAsia="ar-SA"/>
        </w:rPr>
        <w:t>A rendelet módosítása az</w:t>
      </w:r>
      <w:r>
        <w:rPr>
          <w:rFonts w:ascii="Arial" w:hAnsi="Arial" w:cs="Arial"/>
          <w:sz w:val="22"/>
          <w:szCs w:val="22"/>
          <w:lang w:eastAsia="ar-SA"/>
        </w:rPr>
        <w:t xml:space="preserve"> étkeztetés</w:t>
      </w:r>
      <w:r>
        <w:rPr>
          <w:rFonts w:ascii="Arial" w:hAnsi="Arial" w:cs="Arial"/>
          <w:sz w:val="22"/>
          <w:szCs w:val="22"/>
          <w:lang w:val="x-none" w:eastAsia="ar-SA"/>
        </w:rPr>
        <w:t xml:space="preserve"> intézményi térítési díj</w:t>
      </w:r>
      <w:r>
        <w:rPr>
          <w:rFonts w:ascii="Arial" w:hAnsi="Arial" w:cs="Arial"/>
          <w:sz w:val="22"/>
          <w:szCs w:val="22"/>
          <w:lang w:eastAsia="ar-SA"/>
        </w:rPr>
        <w:t>a</w:t>
      </w:r>
      <w:r>
        <w:rPr>
          <w:rFonts w:ascii="Arial" w:hAnsi="Arial" w:cs="Arial"/>
          <w:sz w:val="22"/>
          <w:szCs w:val="22"/>
          <w:lang w:val="x-none" w:eastAsia="ar-SA"/>
        </w:rPr>
        <w:t xml:space="preserve"> emelésére tesz javaslatot.</w:t>
      </w:r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x-none" w:eastAsia="ar-SA"/>
        </w:rPr>
      </w:pPr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  <w:lang w:val="x-none" w:eastAsia="ar-SA"/>
        </w:rPr>
      </w:pPr>
      <w:r>
        <w:rPr>
          <w:rFonts w:ascii="Arial" w:hAnsi="Arial" w:cs="Arial"/>
          <w:b/>
          <w:sz w:val="22"/>
          <w:szCs w:val="22"/>
          <w:lang w:val="x-none" w:eastAsia="ar-SA"/>
        </w:rPr>
        <w:t>Részletes indokolás:</w:t>
      </w:r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x-none" w:eastAsia="ar-SA"/>
        </w:rPr>
      </w:pPr>
      <w:r>
        <w:rPr>
          <w:rFonts w:ascii="Arial" w:hAnsi="Arial" w:cs="Arial"/>
          <w:sz w:val="22"/>
          <w:szCs w:val="22"/>
          <w:lang w:val="x-none" w:eastAsia="ar-SA"/>
        </w:rPr>
        <w:t>1. §-hoz: A mellékletek cseréjével az intézményi térítési díj emelésére kerül sor.</w:t>
      </w:r>
    </w:p>
    <w:p w:rsidR="00222192" w:rsidRDefault="00222192" w:rsidP="00222192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x-none" w:eastAsia="ar-SA"/>
        </w:rPr>
      </w:pPr>
      <w:r>
        <w:rPr>
          <w:rFonts w:ascii="Arial" w:hAnsi="Arial" w:cs="Arial"/>
          <w:sz w:val="22"/>
          <w:szCs w:val="22"/>
          <w:lang w:val="x-none" w:eastAsia="ar-SA"/>
        </w:rPr>
        <w:t>2. §-hoz: Hatályba léptető rendelkezést tartalmaz.</w:t>
      </w:r>
    </w:p>
    <w:p w:rsidR="00D5413B" w:rsidRDefault="00D5413B"/>
    <w:sectPr w:rsidR="00D5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92"/>
    <w:rsid w:val="00222192"/>
    <w:rsid w:val="00D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CCC3"/>
  <w15:chartTrackingRefBased/>
  <w15:docId w15:val="{AE37BFF1-432E-40DE-9522-BAF8E265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2020-02-28T12:19:00Z</dcterms:created>
  <dcterms:modified xsi:type="dcterms:W3CDTF">2020-02-28T12:23:00Z</dcterms:modified>
</cp:coreProperties>
</file>