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DC" w:rsidRPr="00A50093" w:rsidRDefault="007A22DC" w:rsidP="007A22DC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:rsidR="007A22DC" w:rsidRPr="00836999" w:rsidRDefault="007A22DC" w:rsidP="007A22DC">
      <w:pPr>
        <w:pStyle w:val="Listaszerbekezds"/>
        <w:ind w:left="0"/>
        <w:rPr>
          <w:b/>
          <w:szCs w:val="24"/>
        </w:rPr>
      </w:pPr>
    </w:p>
    <w:p w:rsidR="007A22DC" w:rsidRPr="00836999" w:rsidRDefault="007A22DC" w:rsidP="007A22DC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 xml:space="preserve">A KÉPVISELŐ-TESTÜLET ÁLTAL </w:t>
      </w:r>
      <w:proofErr w:type="gramStart"/>
      <w:r w:rsidRPr="00836999">
        <w:rPr>
          <w:b/>
          <w:szCs w:val="24"/>
        </w:rPr>
        <w:t>A</w:t>
      </w:r>
      <w:proofErr w:type="gramEnd"/>
      <w:r w:rsidRPr="00836999">
        <w:rPr>
          <w:b/>
          <w:szCs w:val="24"/>
        </w:rPr>
        <w:t xml:space="preserve"> POLGÁRMESTERRE ÁTRUHÁZOTT HATÁSKÖRÖK</w:t>
      </w:r>
    </w:p>
    <w:p w:rsidR="007A22DC" w:rsidRPr="00836999" w:rsidRDefault="007A22DC" w:rsidP="007A22DC">
      <w:pPr>
        <w:pStyle w:val="Listaszerbekezds"/>
        <w:ind w:left="0"/>
        <w:rPr>
          <w:b/>
          <w:szCs w:val="24"/>
        </w:rPr>
      </w:pPr>
    </w:p>
    <w:p w:rsidR="007A22DC" w:rsidRPr="00836999" w:rsidRDefault="007A22DC" w:rsidP="007A22D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Megköti a Munkaügyi Központtal a közösségi munkavégzésre vonatkozó megállapodást.</w:t>
      </w:r>
    </w:p>
    <w:p w:rsidR="007A22DC" w:rsidRPr="00836999" w:rsidRDefault="007A22DC" w:rsidP="007A22DC">
      <w:pPr>
        <w:pStyle w:val="Listaszerbekezds"/>
        <w:ind w:left="426"/>
        <w:jc w:val="both"/>
        <w:rPr>
          <w:szCs w:val="24"/>
        </w:rPr>
      </w:pPr>
    </w:p>
    <w:p w:rsidR="007A22DC" w:rsidRPr="00836999" w:rsidRDefault="007A22DC" w:rsidP="007A22D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7A22DC" w:rsidRPr="00836999" w:rsidRDefault="007A22DC" w:rsidP="007A22DC">
      <w:pPr>
        <w:pStyle w:val="Listaszerbekezds"/>
        <w:ind w:left="426"/>
        <w:jc w:val="both"/>
        <w:rPr>
          <w:szCs w:val="24"/>
        </w:rPr>
      </w:pPr>
    </w:p>
    <w:p w:rsidR="007A22DC" w:rsidRDefault="007A22DC" w:rsidP="007A22D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Szigetvár Város Polgármester</w:t>
      </w:r>
      <w:r>
        <w:rPr>
          <w:szCs w:val="24"/>
        </w:rPr>
        <w:t>e</w:t>
      </w:r>
      <w:r w:rsidRPr="00836999">
        <w:rPr>
          <w:szCs w:val="24"/>
        </w:rPr>
        <w:t xml:space="preserve"> gyakorol minden munkáltatói jogot az önkormányzat közfoglalkoztatott munkavállalói felett.</w:t>
      </w:r>
    </w:p>
    <w:p w:rsidR="007A22DC" w:rsidRDefault="007A22DC" w:rsidP="007A22DC">
      <w:pPr>
        <w:pStyle w:val="Listaszerbekezds"/>
        <w:rPr>
          <w:szCs w:val="24"/>
        </w:rPr>
      </w:pPr>
    </w:p>
    <w:p w:rsidR="007A22DC" w:rsidRPr="00604E44" w:rsidRDefault="007A22DC" w:rsidP="007A22DC">
      <w:pPr>
        <w:numPr>
          <w:ilvl w:val="0"/>
          <w:numId w:val="1"/>
        </w:numPr>
        <w:ind w:left="426"/>
        <w:jc w:val="both"/>
        <w:rPr>
          <w:szCs w:val="24"/>
        </w:rPr>
      </w:pP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alapján dönt: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lakhatási támogatásra való jogosultság megállapításáról,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gyógyszertámogatásra való jogosultság megállapításáról,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az adósságcsökkentési támogatásra való jogosultság megállapításáról,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rendkívüli települési támogatás megállapításáról,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természetben nyújtott ellátásokról</w:t>
      </w:r>
      <w:r>
        <w:rPr>
          <w:szCs w:val="24"/>
        </w:rPr>
        <w:t>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szociális tűzifa támogatás megállapításáról,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 xml:space="preserve">a mezőgazdasági terménysegélyre való jogosultság megállapításáról, </w:t>
      </w:r>
    </w:p>
    <w:p w:rsidR="007A22DC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köztemetésről,</w:t>
      </w:r>
    </w:p>
    <w:p w:rsidR="007A22DC" w:rsidRPr="00604E44" w:rsidRDefault="007A22DC" w:rsidP="007A22D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521214">
        <w:t>a jogosulatlanul igénybe vett ellátás megtérítéséről</w:t>
      </w:r>
      <w:r>
        <w:t>.</w:t>
      </w:r>
    </w:p>
    <w:p w:rsidR="007A22DC" w:rsidRDefault="007A22DC" w:rsidP="007A22DC">
      <w:pPr>
        <w:pStyle w:val="Listaszerbekezds"/>
        <w:ind w:left="786"/>
        <w:jc w:val="both"/>
        <w:rPr>
          <w:szCs w:val="24"/>
        </w:rPr>
      </w:pPr>
    </w:p>
    <w:p w:rsidR="007A22DC" w:rsidRPr="000745BF" w:rsidRDefault="007A22DC" w:rsidP="007A22D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0745BF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7A22DC" w:rsidRPr="000745BF" w:rsidRDefault="007A22DC" w:rsidP="007A22DC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dönt szociális bérlakások bérbeadására irányuló pályázat kiírásáról;</w:t>
      </w:r>
    </w:p>
    <w:p w:rsidR="007A22DC" w:rsidRPr="000745BF" w:rsidRDefault="007A22DC" w:rsidP="007A22DC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:rsidR="007A22DC" w:rsidRDefault="007A22DC" w:rsidP="007A22DC">
      <w:pPr>
        <w:ind w:left="786"/>
        <w:jc w:val="both"/>
        <w:rPr>
          <w:szCs w:val="24"/>
        </w:rPr>
      </w:pPr>
    </w:p>
    <w:p w:rsidR="007A22DC" w:rsidRPr="00712E55" w:rsidRDefault="007A22DC" w:rsidP="007A22DC">
      <w:pPr>
        <w:numPr>
          <w:ilvl w:val="0"/>
          <w:numId w:val="1"/>
        </w:numPr>
        <w:ind w:left="426"/>
        <w:jc w:val="both"/>
        <w:rPr>
          <w:szCs w:val="24"/>
        </w:rPr>
      </w:pPr>
      <w:r w:rsidRPr="00A05C58">
        <w:rPr>
          <w:szCs w:val="24"/>
        </w:rPr>
        <w:t xml:space="preserve">Szigetvár Város Önkormányzata Képviselő-testületének </w:t>
      </w:r>
      <w:r>
        <w:rPr>
          <w:szCs w:val="24"/>
        </w:rPr>
        <w:t xml:space="preserve">az </w:t>
      </w:r>
      <w:r w:rsidRPr="00521214">
        <w:t>Önkormányzat 2018. évi költségvetéséről szóló 4/2018. (II.22.) önkormányzati rendelete</w:t>
      </w:r>
      <w:r w:rsidRPr="00A05C58">
        <w:rPr>
          <w:szCs w:val="24"/>
        </w:rPr>
        <w:t xml:space="preserve"> alapján 3.000.000,- Ft-ig </w:t>
      </w:r>
      <w:r w:rsidRPr="00712E55">
        <w:rPr>
          <w:szCs w:val="24"/>
        </w:rPr>
        <w:t>dönt a forrásfelhasználásról.</w:t>
      </w:r>
    </w:p>
    <w:p w:rsidR="007A22DC" w:rsidRDefault="007A22DC" w:rsidP="007A22DC">
      <w:pPr>
        <w:ind w:left="426"/>
        <w:jc w:val="both"/>
        <w:rPr>
          <w:szCs w:val="24"/>
        </w:rPr>
      </w:pPr>
    </w:p>
    <w:p w:rsidR="007A22DC" w:rsidRDefault="007A22DC" w:rsidP="007A22DC">
      <w:pPr>
        <w:pStyle w:val="Listaszerbekezds"/>
        <w:ind w:left="0"/>
        <w:jc w:val="both"/>
      </w:pPr>
      <w:r>
        <w:rPr>
          <w:szCs w:val="24"/>
        </w:rPr>
        <w:t>(7)</w:t>
      </w:r>
      <w:r w:rsidRPr="00D873E7">
        <w:t xml:space="preserve"> </w:t>
      </w:r>
      <w:r w:rsidRPr="00501D6D">
        <w:t>Engedélyezi a közterület használatát, hozzájárulást ad a közterület felbontásához.</w:t>
      </w:r>
    </w:p>
    <w:p w:rsidR="008E67F4" w:rsidRDefault="009F3B80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80" w:rsidRDefault="009F3B80" w:rsidP="007A22DC">
      <w:r>
        <w:separator/>
      </w:r>
    </w:p>
  </w:endnote>
  <w:endnote w:type="continuationSeparator" w:id="0">
    <w:p w:rsidR="009F3B80" w:rsidRDefault="009F3B80" w:rsidP="007A2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80" w:rsidRDefault="009F3B80" w:rsidP="007A22DC">
      <w:r>
        <w:separator/>
      </w:r>
    </w:p>
  </w:footnote>
  <w:footnote w:type="continuationSeparator" w:id="0">
    <w:p w:rsidR="009F3B80" w:rsidRDefault="009F3B80" w:rsidP="007A2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AB2109"/>
    <w:multiLevelType w:val="hybridMultilevel"/>
    <w:tmpl w:val="C4A2F950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A22DC"/>
    <w:rsid w:val="001F218A"/>
    <w:rsid w:val="002650E0"/>
    <w:rsid w:val="006220D0"/>
    <w:rsid w:val="006D70F2"/>
    <w:rsid w:val="007A22DC"/>
    <w:rsid w:val="009F3B80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2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7A22D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7A22D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A22D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A22D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2018-11-07T12:32:00Z</dcterms:created>
  <dcterms:modified xsi:type="dcterms:W3CDTF">2018-11-07T12:33:00Z</dcterms:modified>
</cp:coreProperties>
</file>