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6DFA29" w14:textId="77777777" w:rsidR="00B85FAD" w:rsidRDefault="00B85FAD" w:rsidP="00B85FAD">
      <w:pPr>
        <w:spacing w:before="100" w:beforeAutospacing="1" w:after="100" w:afterAutospacing="1"/>
        <w:jc w:val="center"/>
        <w:rPr>
          <w:b/>
        </w:rPr>
      </w:pPr>
      <w:r w:rsidRPr="00A21254">
        <w:rPr>
          <w:b/>
        </w:rPr>
        <w:t>INDOKOLÁS</w:t>
      </w:r>
    </w:p>
    <w:p w14:paraId="48C3609F" w14:textId="77777777" w:rsidR="008918A9" w:rsidRPr="00040D53" w:rsidRDefault="008918A9" w:rsidP="008918A9">
      <w:pPr>
        <w:jc w:val="center"/>
        <w:rPr>
          <w:b/>
        </w:rPr>
      </w:pPr>
      <w:bookmarkStart w:id="0" w:name="_Hlk57019168"/>
      <w:bookmarkStart w:id="1" w:name="_Hlk53061305"/>
      <w:bookmarkStart w:id="2" w:name="_Hlk57020164"/>
      <w:bookmarkStart w:id="3" w:name="_Hlk57970383"/>
      <w:bookmarkStart w:id="4" w:name="_Hlk57970835"/>
      <w:r w:rsidRPr="005D1A3A">
        <w:rPr>
          <w:b/>
        </w:rPr>
        <w:t>a helyi adókról szóló</w:t>
      </w:r>
      <w:r>
        <w:rPr>
          <w:b/>
        </w:rPr>
        <w:t xml:space="preserve"> egyes önkormányzati rendeletek </w:t>
      </w:r>
    </w:p>
    <w:bookmarkEnd w:id="0"/>
    <w:p w14:paraId="0A5EA07C" w14:textId="54013DD8" w:rsidR="008918A9" w:rsidRDefault="008918A9" w:rsidP="008918A9">
      <w:pPr>
        <w:jc w:val="center"/>
        <w:rPr>
          <w:b/>
        </w:rPr>
      </w:pPr>
      <w:r>
        <w:rPr>
          <w:b/>
        </w:rPr>
        <w:t>módosításáról</w:t>
      </w:r>
      <w:bookmarkEnd w:id="1"/>
      <w:bookmarkEnd w:id="2"/>
      <w:r>
        <w:rPr>
          <w:b/>
        </w:rPr>
        <w:t xml:space="preserve"> </w:t>
      </w:r>
      <w:r w:rsidRPr="00CA3052">
        <w:rPr>
          <w:b/>
        </w:rPr>
        <w:t xml:space="preserve">szóló </w:t>
      </w:r>
      <w:r>
        <w:rPr>
          <w:b/>
        </w:rPr>
        <w:t>8</w:t>
      </w:r>
      <w:r w:rsidRPr="007B5120">
        <w:rPr>
          <w:b/>
        </w:rPr>
        <w:t>/20</w:t>
      </w:r>
      <w:r>
        <w:rPr>
          <w:b/>
        </w:rPr>
        <w:t>20. (XI. 26.</w:t>
      </w:r>
      <w:r w:rsidRPr="007B5120">
        <w:rPr>
          <w:b/>
        </w:rPr>
        <w:t xml:space="preserve">) </w:t>
      </w:r>
      <w:r w:rsidRPr="00CA3052">
        <w:rPr>
          <w:b/>
        </w:rPr>
        <w:t>önkormányzati rendelet</w:t>
      </w:r>
      <w:bookmarkEnd w:id="3"/>
      <w:r w:rsidRPr="00CA3052">
        <w:rPr>
          <w:b/>
        </w:rPr>
        <w:t xml:space="preserve"> </w:t>
      </w:r>
      <w:bookmarkEnd w:id="4"/>
      <w:r w:rsidRPr="00CA3052">
        <w:rPr>
          <w:b/>
        </w:rPr>
        <w:t>hatályba nem lép</w:t>
      </w:r>
      <w:r w:rsidR="00652876">
        <w:rPr>
          <w:b/>
        </w:rPr>
        <w:t>é</w:t>
      </w:r>
      <w:r w:rsidRPr="00CA3052">
        <w:rPr>
          <w:b/>
        </w:rPr>
        <w:t>séről</w:t>
      </w:r>
    </w:p>
    <w:p w14:paraId="1C22BF21" w14:textId="6DD748C7" w:rsidR="001650B4" w:rsidRPr="001650B4" w:rsidRDefault="00192AE7" w:rsidP="00192AE7">
      <w:pPr>
        <w:jc w:val="center"/>
        <w:rPr>
          <w:b/>
        </w:rPr>
      </w:pPr>
      <w:r>
        <w:rPr>
          <w:b/>
        </w:rPr>
        <w:t xml:space="preserve"> </w:t>
      </w:r>
      <w:r w:rsidR="001650B4">
        <w:rPr>
          <w:b/>
          <w:iCs w:val="0"/>
          <w:lang w:eastAsia="ar-SA"/>
        </w:rPr>
        <w:t>szóló</w:t>
      </w:r>
      <w:r w:rsidR="00015762">
        <w:rPr>
          <w:b/>
          <w:iCs w:val="0"/>
          <w:lang w:eastAsia="ar-SA"/>
        </w:rPr>
        <w:t xml:space="preserve"> </w:t>
      </w:r>
      <w:r w:rsidR="00652876">
        <w:rPr>
          <w:b/>
          <w:iCs w:val="0"/>
          <w:lang w:eastAsia="ar-SA"/>
        </w:rPr>
        <w:t>9</w:t>
      </w:r>
      <w:r w:rsidR="001650B4" w:rsidRPr="001650B4">
        <w:rPr>
          <w:b/>
          <w:lang w:eastAsia="ar-SA"/>
        </w:rPr>
        <w:t>/20</w:t>
      </w:r>
      <w:r w:rsidR="00E80932">
        <w:rPr>
          <w:b/>
          <w:lang w:eastAsia="ar-SA"/>
        </w:rPr>
        <w:t>20</w:t>
      </w:r>
      <w:r w:rsidR="001650B4" w:rsidRPr="001650B4">
        <w:rPr>
          <w:b/>
          <w:lang w:eastAsia="ar-SA"/>
        </w:rPr>
        <w:t>. (</w:t>
      </w:r>
      <w:r w:rsidR="00652876">
        <w:rPr>
          <w:b/>
          <w:lang w:eastAsia="ar-SA"/>
        </w:rPr>
        <w:t>XII</w:t>
      </w:r>
      <w:r w:rsidR="00AA4297">
        <w:rPr>
          <w:b/>
          <w:lang w:eastAsia="ar-SA"/>
        </w:rPr>
        <w:t xml:space="preserve">. </w:t>
      </w:r>
      <w:r w:rsidR="00652876">
        <w:rPr>
          <w:b/>
          <w:lang w:eastAsia="ar-SA"/>
        </w:rPr>
        <w:t>11</w:t>
      </w:r>
      <w:r w:rsidR="00AA4297">
        <w:rPr>
          <w:b/>
          <w:lang w:eastAsia="ar-SA"/>
        </w:rPr>
        <w:t>.</w:t>
      </w:r>
      <w:r w:rsidR="001650B4" w:rsidRPr="001650B4">
        <w:rPr>
          <w:b/>
          <w:lang w:eastAsia="ar-SA"/>
        </w:rPr>
        <w:t>) önkormányzati rendelethez</w:t>
      </w:r>
    </w:p>
    <w:p w14:paraId="7C0B0C5B" w14:textId="77777777" w:rsidR="001650B4" w:rsidRPr="001650B4" w:rsidRDefault="001650B4" w:rsidP="001650B4">
      <w:pPr>
        <w:suppressAutoHyphens/>
        <w:ind w:right="-80"/>
        <w:jc w:val="center"/>
        <w:rPr>
          <w:b/>
          <w:lang w:eastAsia="ar-SA"/>
        </w:rPr>
      </w:pPr>
    </w:p>
    <w:p w14:paraId="4EE6082D" w14:textId="77777777" w:rsidR="001650B4" w:rsidRPr="001650B4" w:rsidRDefault="001650B4" w:rsidP="001650B4">
      <w:pPr>
        <w:suppressAutoHyphens/>
        <w:ind w:right="-80"/>
        <w:jc w:val="center"/>
        <w:rPr>
          <w:b/>
          <w:iCs w:val="0"/>
          <w:lang w:eastAsia="ar-SA"/>
        </w:rPr>
      </w:pPr>
    </w:p>
    <w:p w14:paraId="69D48FC5" w14:textId="56B8779E" w:rsidR="00B85FAD" w:rsidRDefault="00B85FAD" w:rsidP="00B85FAD">
      <w:pPr>
        <w:spacing w:before="100" w:beforeAutospacing="1" w:after="100" w:afterAutospacing="1"/>
        <w:jc w:val="center"/>
        <w:rPr>
          <w:b/>
        </w:rPr>
      </w:pPr>
      <w:r w:rsidRPr="00A21254">
        <w:rPr>
          <w:b/>
        </w:rPr>
        <w:t xml:space="preserve">Általános </w:t>
      </w:r>
      <w:r>
        <w:rPr>
          <w:b/>
        </w:rPr>
        <w:t>i</w:t>
      </w:r>
      <w:r w:rsidRPr="00A21254">
        <w:rPr>
          <w:b/>
        </w:rPr>
        <w:t>ndokolás</w:t>
      </w:r>
    </w:p>
    <w:p w14:paraId="00EB2A47" w14:textId="77777777" w:rsidR="008918A9" w:rsidRPr="00BA3889" w:rsidRDefault="008918A9" w:rsidP="008918A9">
      <w:pPr>
        <w:autoSpaceDE w:val="0"/>
        <w:autoSpaceDN w:val="0"/>
        <w:adjustRightInd w:val="0"/>
        <w:jc w:val="both"/>
      </w:pPr>
      <w:r w:rsidRPr="00BA3889">
        <w:t>A katasztrófavédelemről és a hozzá kapcsolódó egyes törvények módosításáról szóló 2011. évi CXXVIII. törvény (a továbbiakban: Kat.) 46.</w:t>
      </w:r>
      <w:r>
        <w:t xml:space="preserve"> </w:t>
      </w:r>
      <w:r w:rsidRPr="00BA3889">
        <w:t>§ (4) bekezdése így rendelkezik:</w:t>
      </w:r>
    </w:p>
    <w:p w14:paraId="58C18975" w14:textId="77777777" w:rsidR="008918A9" w:rsidRDefault="008918A9" w:rsidP="008918A9">
      <w:pPr>
        <w:autoSpaceDE w:val="0"/>
        <w:autoSpaceDN w:val="0"/>
        <w:adjustRightInd w:val="0"/>
        <w:jc w:val="both"/>
      </w:pPr>
      <w:r w:rsidRPr="00BA3889">
        <w:t>„(4) Veszélyhelyzetben a települési önkormányzat képviselő-testületének, a fővárosi, megyei közgyűlésnek feladat- és hatáskörét a polgármester, illetve a főpolgármester, a megyei közgyűlés elnöke gyakorolja. Ennek keretében nem foglalhat állást önkormányzati intézmény átszervezéséről, megszüntetéséről, ellátási, szolgáltatási körzeteiről, ha a szolgáltatás a települést is érinti.”</w:t>
      </w:r>
    </w:p>
    <w:p w14:paraId="13C33908" w14:textId="77777777" w:rsidR="008918A9" w:rsidRPr="00BA3889" w:rsidRDefault="008918A9" w:rsidP="008918A9">
      <w:pPr>
        <w:autoSpaceDE w:val="0"/>
        <w:autoSpaceDN w:val="0"/>
        <w:adjustRightInd w:val="0"/>
        <w:jc w:val="both"/>
      </w:pPr>
    </w:p>
    <w:p w14:paraId="2B63D361" w14:textId="77777777" w:rsidR="008918A9" w:rsidRPr="00BA3889" w:rsidRDefault="008918A9" w:rsidP="008918A9">
      <w:pPr>
        <w:autoSpaceDE w:val="0"/>
        <w:autoSpaceDN w:val="0"/>
        <w:adjustRightInd w:val="0"/>
        <w:jc w:val="both"/>
      </w:pPr>
    </w:p>
    <w:p w14:paraId="2FB0F972" w14:textId="4C4D0575" w:rsidR="008918A9" w:rsidRDefault="008918A9" w:rsidP="008918A9">
      <w:pPr>
        <w:autoSpaceDE w:val="0"/>
        <w:autoSpaceDN w:val="0"/>
        <w:adjustRightInd w:val="0"/>
        <w:jc w:val="both"/>
        <w:rPr>
          <w:bCs/>
        </w:rPr>
      </w:pPr>
      <w:r>
        <w:t>Röszke Község</w:t>
      </w:r>
      <w:r w:rsidRPr="00BA3889">
        <w:t xml:space="preserve"> Önkormányzata polgármestere a katasztrófavédelemről és a hozzá kapcsolódó egyes törvények módosításáról szóló 2011. évi CXXVIII. törvény</w:t>
      </w:r>
      <w:r>
        <w:t xml:space="preserve"> </w:t>
      </w:r>
      <w:r w:rsidRPr="00BA3889">
        <w:t>46. § (4) bekezdésében kapott felhatalmazás alapján</w:t>
      </w:r>
      <w:r>
        <w:t xml:space="preserve"> Röszke Község</w:t>
      </w:r>
      <w:r w:rsidRPr="00BA3889">
        <w:t xml:space="preserve"> Önkormányzata Képviselő-testületének a helyi adókról szóló 1990. évi C. törvényben kapott felhatalmazása alapján, az Alaptörvény 32. cikk (1) bekezdés h) pontjában meghatározott feladatkörében eljárva alkotta meg </w:t>
      </w:r>
      <w:r w:rsidRPr="00BA3889">
        <w:rPr>
          <w:bCs/>
        </w:rPr>
        <w:t xml:space="preserve">a helyi adókról szóló egyes önkormányzati rendeletek módosításáról szóló </w:t>
      </w:r>
      <w:r>
        <w:rPr>
          <w:bCs/>
        </w:rPr>
        <w:t>8</w:t>
      </w:r>
      <w:r w:rsidRPr="00BA3889">
        <w:rPr>
          <w:bCs/>
        </w:rPr>
        <w:t>/2020. (XI. 26.) önkormányzati rendeletet (a továbbiakban: Önkormányzati rendelet).</w:t>
      </w:r>
    </w:p>
    <w:p w14:paraId="335E4FA6" w14:textId="77777777" w:rsidR="008918A9" w:rsidRPr="00BA3889" w:rsidRDefault="008918A9" w:rsidP="008918A9">
      <w:pPr>
        <w:autoSpaceDE w:val="0"/>
        <w:autoSpaceDN w:val="0"/>
        <w:adjustRightInd w:val="0"/>
        <w:jc w:val="both"/>
        <w:rPr>
          <w:bCs/>
        </w:rPr>
      </w:pPr>
    </w:p>
    <w:p w14:paraId="442266DA" w14:textId="77777777" w:rsidR="008918A9" w:rsidRPr="00BA3889" w:rsidRDefault="008918A9" w:rsidP="008918A9">
      <w:pPr>
        <w:autoSpaceDE w:val="0"/>
        <w:autoSpaceDN w:val="0"/>
        <w:adjustRightInd w:val="0"/>
        <w:jc w:val="both"/>
      </w:pPr>
      <w:r w:rsidRPr="00BA3889">
        <w:t>A koronavírus-világjárvány nemzetgazdaságot érintő hatásának enyhítése érdekében szükséges helyi adó intézkedésről szóló 535/2020. (XII. 1.) Korm. rendelet (a továbbiakban: Korm. rendelet) az alábbiak szerint rendelkezik:</w:t>
      </w:r>
    </w:p>
    <w:p w14:paraId="76D080F9" w14:textId="77777777" w:rsidR="008918A9" w:rsidRPr="00BA3889" w:rsidRDefault="008918A9" w:rsidP="008918A9">
      <w:pPr>
        <w:autoSpaceDE w:val="0"/>
        <w:autoSpaceDN w:val="0"/>
        <w:adjustRightInd w:val="0"/>
        <w:jc w:val="both"/>
      </w:pPr>
      <w:r w:rsidRPr="00BA3889">
        <w:t>1. A 2021. évben végződő adóévben a helyi adó és a települési adó mértéke nem lehet magasabb, mint az ugyanazon helyi adónak, települési adónak a Korm. rendelet hatálybalépése napján hatályos és alkalmazandó önkormányzati adórendeletben megállapított adómértéke.</w:t>
      </w:r>
    </w:p>
    <w:p w14:paraId="37F0D11C" w14:textId="77777777" w:rsidR="008918A9" w:rsidRPr="00BA3889" w:rsidRDefault="008918A9" w:rsidP="008918A9">
      <w:pPr>
        <w:autoSpaceDE w:val="0"/>
        <w:autoSpaceDN w:val="0"/>
        <w:adjustRightInd w:val="0"/>
        <w:jc w:val="both"/>
      </w:pPr>
      <w:r w:rsidRPr="00BA3889">
        <w:t>2. Az önkormányzatnak a Korm. rendelet hatálybalépése napján hatályos adórendelete szerinti adómentességet, adókedvezményt a 2021-ben végződő adóévben is biztosítania kell.</w:t>
      </w:r>
    </w:p>
    <w:p w14:paraId="2C92F45E" w14:textId="77777777" w:rsidR="008918A9" w:rsidRPr="00BA3889" w:rsidRDefault="008918A9" w:rsidP="008918A9">
      <w:pPr>
        <w:autoSpaceDE w:val="0"/>
        <w:autoSpaceDN w:val="0"/>
        <w:adjustRightInd w:val="0"/>
        <w:jc w:val="both"/>
      </w:pPr>
      <w:r w:rsidRPr="00BA3889">
        <w:t>3. A települési önkormányzat a 2021. évre új helyi adót, új települési adót nem jogosult bevezetni.</w:t>
      </w:r>
    </w:p>
    <w:p w14:paraId="1CB581C8" w14:textId="77777777" w:rsidR="008918A9" w:rsidRDefault="008918A9" w:rsidP="008918A9">
      <w:pPr>
        <w:autoSpaceDE w:val="0"/>
        <w:autoSpaceDN w:val="0"/>
        <w:adjustRightInd w:val="0"/>
        <w:jc w:val="both"/>
      </w:pPr>
    </w:p>
    <w:p w14:paraId="7A40A201" w14:textId="77777777" w:rsidR="008918A9" w:rsidRPr="00BA3889" w:rsidRDefault="008918A9" w:rsidP="008918A9">
      <w:pPr>
        <w:autoSpaceDE w:val="0"/>
        <w:autoSpaceDN w:val="0"/>
        <w:adjustRightInd w:val="0"/>
        <w:jc w:val="both"/>
      </w:pPr>
      <w:r w:rsidRPr="00BA3889">
        <w:t>Az Önkormányzati rendelet 2020. november 2</w:t>
      </w:r>
      <w:r>
        <w:t>6</w:t>
      </w:r>
      <w:r w:rsidRPr="00BA3889">
        <w:t>. napján került kihirdetésre, a hatálybalépés napja 2021. január 1.</w:t>
      </w:r>
    </w:p>
    <w:p w14:paraId="1C940417" w14:textId="77777777" w:rsidR="008918A9" w:rsidRDefault="008918A9" w:rsidP="008918A9">
      <w:pPr>
        <w:autoSpaceDE w:val="0"/>
        <w:autoSpaceDN w:val="0"/>
        <w:adjustRightInd w:val="0"/>
        <w:jc w:val="both"/>
      </w:pPr>
    </w:p>
    <w:p w14:paraId="756DA66B" w14:textId="77777777" w:rsidR="008918A9" w:rsidRDefault="008918A9" w:rsidP="008918A9">
      <w:pPr>
        <w:autoSpaceDE w:val="0"/>
        <w:autoSpaceDN w:val="0"/>
        <w:adjustRightInd w:val="0"/>
        <w:jc w:val="both"/>
      </w:pPr>
      <w:r>
        <w:t xml:space="preserve">A jogalkotásról szóló 2010. évi CXXX. törvény (a továbbiakban: Jat.) </w:t>
      </w:r>
      <w:r w:rsidRPr="00BA3889">
        <w:t>9. §-a értelmében nem hatályos jogszabály vagy jogszabályi rendelkezés nem módosítható vagy helyezhető hatályon kívül. Ha a szabályozás célja másként nem érhető el, a jogalkotói hatáskörrel rendelkező szerv vagy személy jogszabályban rendelkezhet úgy, hogy a kihirdetett, de még hatályba nem lépett jogszabály vagy jogszabályi rendelkezés nem lép hatályba.</w:t>
      </w:r>
    </w:p>
    <w:p w14:paraId="0A963C54" w14:textId="77777777" w:rsidR="008918A9" w:rsidRPr="00BA3889" w:rsidRDefault="008918A9" w:rsidP="008918A9">
      <w:pPr>
        <w:autoSpaceDE w:val="0"/>
        <w:autoSpaceDN w:val="0"/>
        <w:adjustRightInd w:val="0"/>
        <w:jc w:val="both"/>
      </w:pPr>
    </w:p>
    <w:p w14:paraId="409513E5" w14:textId="77777777" w:rsidR="008918A9" w:rsidRPr="00BA3889" w:rsidRDefault="008918A9" w:rsidP="008918A9">
      <w:pPr>
        <w:autoSpaceDE w:val="0"/>
        <w:autoSpaceDN w:val="0"/>
        <w:adjustRightInd w:val="0"/>
        <w:jc w:val="both"/>
      </w:pPr>
      <w:r>
        <w:t>A</w:t>
      </w:r>
      <w:r w:rsidRPr="00BA3889">
        <w:t xml:space="preserve"> Korm. rendelet hivatkozott előírásai miatt rendelkezni kell az Önkormányzati rendelet hatályba nem lépéséről.</w:t>
      </w:r>
    </w:p>
    <w:p w14:paraId="32290691" w14:textId="77777777" w:rsidR="008918A9" w:rsidRDefault="008918A9" w:rsidP="008918A9">
      <w:pPr>
        <w:autoSpaceDE w:val="0"/>
        <w:autoSpaceDN w:val="0"/>
        <w:adjustRightInd w:val="0"/>
        <w:jc w:val="both"/>
      </w:pPr>
    </w:p>
    <w:p w14:paraId="28696A33" w14:textId="6F1BE6BD" w:rsidR="00C53481" w:rsidRDefault="00C53481" w:rsidP="00C53481">
      <w:pPr>
        <w:autoSpaceDE w:val="0"/>
        <w:autoSpaceDN w:val="0"/>
        <w:adjustRightInd w:val="0"/>
        <w:jc w:val="both"/>
      </w:pPr>
    </w:p>
    <w:p w14:paraId="69EF5C37" w14:textId="77777777" w:rsidR="00015762" w:rsidRDefault="00015762" w:rsidP="00015762">
      <w:pPr>
        <w:ind w:right="-2"/>
        <w:jc w:val="both"/>
      </w:pPr>
    </w:p>
    <w:p w14:paraId="62633D7F" w14:textId="77777777" w:rsidR="00B85FAD" w:rsidRPr="00A21254" w:rsidRDefault="00B85FAD" w:rsidP="00B85FAD">
      <w:pPr>
        <w:spacing w:before="100" w:beforeAutospacing="1" w:after="100" w:afterAutospacing="1"/>
        <w:jc w:val="center"/>
        <w:rPr>
          <w:b/>
        </w:rPr>
      </w:pPr>
      <w:r w:rsidRPr="00A21254">
        <w:rPr>
          <w:b/>
        </w:rPr>
        <w:t>Részletes indokolás</w:t>
      </w:r>
    </w:p>
    <w:p w14:paraId="550ED296" w14:textId="77777777" w:rsidR="00015762" w:rsidRPr="00DD64F2" w:rsidRDefault="00015762" w:rsidP="00015762">
      <w:pPr>
        <w:autoSpaceDE w:val="0"/>
        <w:autoSpaceDN w:val="0"/>
        <w:adjustRightInd w:val="0"/>
        <w:jc w:val="center"/>
        <w:rPr>
          <w:strike/>
        </w:rPr>
      </w:pPr>
    </w:p>
    <w:p w14:paraId="34B1A5E6" w14:textId="77777777" w:rsidR="00015762" w:rsidRPr="00DD64F2" w:rsidRDefault="00015762" w:rsidP="00015762">
      <w:pPr>
        <w:autoSpaceDE w:val="0"/>
        <w:autoSpaceDN w:val="0"/>
        <w:adjustRightInd w:val="0"/>
        <w:jc w:val="center"/>
      </w:pPr>
      <w:r w:rsidRPr="00DD64F2">
        <w:t>az 1. §-hoz</w:t>
      </w:r>
    </w:p>
    <w:p w14:paraId="1E36477E" w14:textId="77777777" w:rsidR="00015762" w:rsidRPr="00DD64F2" w:rsidRDefault="00015762" w:rsidP="00015762">
      <w:pPr>
        <w:autoSpaceDE w:val="0"/>
        <w:autoSpaceDN w:val="0"/>
        <w:adjustRightInd w:val="0"/>
        <w:jc w:val="center"/>
      </w:pPr>
    </w:p>
    <w:p w14:paraId="3BD67C66" w14:textId="2F28CCE3" w:rsidR="00924BE2" w:rsidRPr="00D778F4" w:rsidRDefault="00F16F83" w:rsidP="008918A9">
      <w:pPr>
        <w:spacing w:before="120" w:after="120"/>
        <w:jc w:val="both"/>
      </w:pPr>
      <w:r>
        <w:t>A</w:t>
      </w:r>
      <w:r w:rsidR="008918A9">
        <w:t xml:space="preserve"> helyi adókról szóló egyes önkormányzati rendeletek módosításáról szóló 8/2020. (XI. 26.) önkormányzati rendelet</w:t>
      </w:r>
      <w:r w:rsidR="00924BE2">
        <w:t xml:space="preserve"> </w:t>
      </w:r>
      <w:r w:rsidR="008918A9">
        <w:t>hatályba nem lépéséről rendelkezik.</w:t>
      </w:r>
    </w:p>
    <w:p w14:paraId="6A825FBD" w14:textId="77777777" w:rsidR="00015762" w:rsidRPr="00DD64F2" w:rsidRDefault="00015762" w:rsidP="00015762">
      <w:pPr>
        <w:autoSpaceDE w:val="0"/>
        <w:autoSpaceDN w:val="0"/>
        <w:adjustRightInd w:val="0"/>
        <w:jc w:val="center"/>
      </w:pPr>
    </w:p>
    <w:p w14:paraId="269FBD5D" w14:textId="77777777" w:rsidR="00015762" w:rsidRPr="00DD64F2" w:rsidRDefault="00015762" w:rsidP="00015762">
      <w:pPr>
        <w:autoSpaceDE w:val="0"/>
        <w:autoSpaceDN w:val="0"/>
        <w:adjustRightInd w:val="0"/>
        <w:jc w:val="both"/>
      </w:pPr>
    </w:p>
    <w:p w14:paraId="59305B3F" w14:textId="583487C7" w:rsidR="00015762" w:rsidRDefault="00015762" w:rsidP="00015762">
      <w:pPr>
        <w:autoSpaceDE w:val="0"/>
        <w:autoSpaceDN w:val="0"/>
        <w:adjustRightInd w:val="0"/>
        <w:jc w:val="center"/>
      </w:pPr>
      <w:r w:rsidRPr="00DD64F2">
        <w:t>a 2. §-hoz</w:t>
      </w:r>
    </w:p>
    <w:p w14:paraId="7249B58E" w14:textId="10C707BE" w:rsidR="00C53481" w:rsidRDefault="00C53481" w:rsidP="00015762">
      <w:pPr>
        <w:autoSpaceDE w:val="0"/>
        <w:autoSpaceDN w:val="0"/>
        <w:adjustRightInd w:val="0"/>
        <w:jc w:val="center"/>
      </w:pPr>
    </w:p>
    <w:p w14:paraId="2F295E26" w14:textId="77777777" w:rsidR="00015762" w:rsidRPr="00DD64F2" w:rsidRDefault="00015762" w:rsidP="00015762">
      <w:pPr>
        <w:autoSpaceDE w:val="0"/>
        <w:autoSpaceDN w:val="0"/>
        <w:adjustRightInd w:val="0"/>
        <w:jc w:val="center"/>
      </w:pPr>
    </w:p>
    <w:p w14:paraId="610D9E9C" w14:textId="77777777" w:rsidR="00015762" w:rsidRPr="00DD64F2" w:rsidRDefault="00015762" w:rsidP="00015762">
      <w:pPr>
        <w:autoSpaceDE w:val="0"/>
        <w:autoSpaceDN w:val="0"/>
        <w:adjustRightInd w:val="0"/>
        <w:jc w:val="both"/>
      </w:pPr>
      <w:r>
        <w:t>Hatályba léptető rendelkezést tartalmaz.</w:t>
      </w:r>
    </w:p>
    <w:p w14:paraId="6DDA7D74" w14:textId="77777777" w:rsidR="005D21BB" w:rsidRDefault="005D21BB" w:rsidP="00B85FAD">
      <w:pPr>
        <w:spacing w:before="100" w:beforeAutospacing="1" w:after="100" w:afterAutospacing="1"/>
        <w:jc w:val="both"/>
      </w:pPr>
    </w:p>
    <w:sectPr w:rsidR="005D21BB" w:rsidSect="008E0C11">
      <w:pgSz w:w="11907" w:h="16840"/>
      <w:pgMar w:top="1418" w:right="1418" w:bottom="1418" w:left="1418" w:header="709" w:footer="709" w:gutter="0"/>
      <w:cols w:space="708"/>
      <w:docGrid w:linePitch="7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1C673F" w14:textId="77777777" w:rsidR="00EE3EB5" w:rsidRDefault="00EE3EB5">
      <w:r>
        <w:separator/>
      </w:r>
    </w:p>
  </w:endnote>
  <w:endnote w:type="continuationSeparator" w:id="0">
    <w:p w14:paraId="645BC951" w14:textId="77777777" w:rsidR="00EE3EB5" w:rsidRDefault="00EE3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0BB323" w14:textId="77777777" w:rsidR="00EE3EB5" w:rsidRDefault="00EE3EB5">
      <w:r>
        <w:separator/>
      </w:r>
    </w:p>
  </w:footnote>
  <w:footnote w:type="continuationSeparator" w:id="0">
    <w:p w14:paraId="6207925B" w14:textId="77777777" w:rsidR="00EE3EB5" w:rsidRDefault="00EE3E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upperRoman"/>
      <w:lvlText w:val="%1."/>
      <w:lvlJc w:val="left"/>
      <w:pPr>
        <w:tabs>
          <w:tab w:val="num" w:pos="540"/>
        </w:tabs>
        <w:ind w:left="540" w:hanging="180"/>
      </w:pPr>
    </w:lvl>
  </w:abstractNum>
  <w:abstractNum w:abstractNumId="1" w15:restartNumberingAfterBreak="0">
    <w:nsid w:val="00000002"/>
    <w:multiLevelType w:val="singleLevel"/>
    <w:tmpl w:val="00000002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10BD48F5"/>
    <w:multiLevelType w:val="hybridMultilevel"/>
    <w:tmpl w:val="8A6835C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402485"/>
    <w:multiLevelType w:val="hybridMultilevel"/>
    <w:tmpl w:val="5CEE7E06"/>
    <w:lvl w:ilvl="0" w:tplc="040E0017">
      <w:start w:val="1"/>
      <w:numFmt w:val="lowerLetter"/>
      <w:lvlText w:val="%1)"/>
      <w:lvlJc w:val="left"/>
      <w:pPr>
        <w:ind w:left="780" w:hanging="360"/>
      </w:pPr>
    </w:lvl>
    <w:lvl w:ilvl="1" w:tplc="040E0019" w:tentative="1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3E615CA9"/>
    <w:multiLevelType w:val="hybridMultilevel"/>
    <w:tmpl w:val="25940DE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CA7CA1"/>
    <w:multiLevelType w:val="hybridMultilevel"/>
    <w:tmpl w:val="47A0458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562D34"/>
    <w:multiLevelType w:val="hybridMultilevel"/>
    <w:tmpl w:val="0C14C0E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1C7607"/>
    <w:multiLevelType w:val="hybridMultilevel"/>
    <w:tmpl w:val="8D346CF2"/>
    <w:lvl w:ilvl="0" w:tplc="3EC46272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DBE4039"/>
    <w:multiLevelType w:val="hybridMultilevel"/>
    <w:tmpl w:val="F1AE22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8622AE"/>
    <w:multiLevelType w:val="hybridMultilevel"/>
    <w:tmpl w:val="62A618F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8"/>
  </w:num>
  <w:num w:numId="7">
    <w:abstractNumId w:val="3"/>
  </w:num>
  <w:num w:numId="8">
    <w:abstractNumId w:val="7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FAD"/>
    <w:rsid w:val="0001556C"/>
    <w:rsid w:val="00015762"/>
    <w:rsid w:val="00016C48"/>
    <w:rsid w:val="000E2DF6"/>
    <w:rsid w:val="000F346A"/>
    <w:rsid w:val="000F4C39"/>
    <w:rsid w:val="00152416"/>
    <w:rsid w:val="001650B4"/>
    <w:rsid w:val="00170CCA"/>
    <w:rsid w:val="00192AE7"/>
    <w:rsid w:val="001D6C0E"/>
    <w:rsid w:val="001E256B"/>
    <w:rsid w:val="002A1FD5"/>
    <w:rsid w:val="00336BCD"/>
    <w:rsid w:val="00342207"/>
    <w:rsid w:val="00396A0B"/>
    <w:rsid w:val="00441016"/>
    <w:rsid w:val="004D202D"/>
    <w:rsid w:val="00532549"/>
    <w:rsid w:val="005331FB"/>
    <w:rsid w:val="00557C1F"/>
    <w:rsid w:val="00567CD4"/>
    <w:rsid w:val="00574489"/>
    <w:rsid w:val="005752AF"/>
    <w:rsid w:val="005D21BB"/>
    <w:rsid w:val="00652876"/>
    <w:rsid w:val="006B7084"/>
    <w:rsid w:val="00755351"/>
    <w:rsid w:val="007D69BD"/>
    <w:rsid w:val="0084605F"/>
    <w:rsid w:val="008918A9"/>
    <w:rsid w:val="008F6BCC"/>
    <w:rsid w:val="00912564"/>
    <w:rsid w:val="00924BE2"/>
    <w:rsid w:val="00947E9A"/>
    <w:rsid w:val="009F71B7"/>
    <w:rsid w:val="00A46C81"/>
    <w:rsid w:val="00A831D2"/>
    <w:rsid w:val="00AA4297"/>
    <w:rsid w:val="00B85FAD"/>
    <w:rsid w:val="00BD09CB"/>
    <w:rsid w:val="00BF1A9C"/>
    <w:rsid w:val="00C53481"/>
    <w:rsid w:val="00C967CE"/>
    <w:rsid w:val="00D938A7"/>
    <w:rsid w:val="00E54C35"/>
    <w:rsid w:val="00E80932"/>
    <w:rsid w:val="00EE3EB5"/>
    <w:rsid w:val="00F06252"/>
    <w:rsid w:val="00F16F83"/>
    <w:rsid w:val="00F52AE3"/>
    <w:rsid w:val="00F73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1D2BF"/>
  <w15:chartTrackingRefBased/>
  <w15:docId w15:val="{5C42DC08-11AD-4F0F-A8E0-53895BBDC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85FAD"/>
    <w:pPr>
      <w:spacing w:after="0" w:line="240" w:lineRule="auto"/>
    </w:pPr>
    <w:rPr>
      <w:rFonts w:ascii="Times New Roman" w:eastAsia="Times New Roman" w:hAnsi="Times New Roman" w:cs="Times New Roman"/>
      <w:iCs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semiHidden/>
    <w:rsid w:val="00B85FAD"/>
    <w:pPr>
      <w:jc w:val="both"/>
    </w:pPr>
  </w:style>
  <w:style w:type="character" w:customStyle="1" w:styleId="SzvegtrzsChar">
    <w:name w:val="Szövegtörzs Char"/>
    <w:basedOn w:val="Bekezdsalapbettpusa"/>
    <w:link w:val="Szvegtrzs"/>
    <w:semiHidden/>
    <w:rsid w:val="00B85FAD"/>
    <w:rPr>
      <w:rFonts w:ascii="Times New Roman" w:eastAsia="Times New Roman" w:hAnsi="Times New Roman" w:cs="Times New Roman"/>
      <w:iCs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B85FA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85FAD"/>
    <w:rPr>
      <w:rFonts w:ascii="Times New Roman" w:eastAsia="Times New Roman" w:hAnsi="Times New Roman" w:cs="Times New Roman"/>
      <w:iCs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7D69B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7D69BD"/>
    <w:rPr>
      <w:rFonts w:ascii="Times New Roman" w:eastAsia="Times New Roman" w:hAnsi="Times New Roman" w:cs="Times New Roman"/>
      <w:iCs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0E2DF6"/>
    <w:pPr>
      <w:ind w:left="720"/>
      <w:contextualSpacing/>
    </w:pPr>
  </w:style>
  <w:style w:type="paragraph" w:styleId="NormlWeb">
    <w:name w:val="Normal (Web)"/>
    <w:basedOn w:val="Norml"/>
    <w:uiPriority w:val="99"/>
    <w:unhideWhenUsed/>
    <w:rsid w:val="00924BE2"/>
    <w:pPr>
      <w:spacing w:before="100" w:beforeAutospacing="1" w:after="100" w:afterAutospacing="1"/>
    </w:pPr>
    <w:rPr>
      <w:iCs w:val="0"/>
    </w:rPr>
  </w:style>
  <w:style w:type="character" w:styleId="Hiperhivatkozs">
    <w:name w:val="Hyperlink"/>
    <w:basedOn w:val="Bekezdsalapbettpusa"/>
    <w:uiPriority w:val="99"/>
    <w:semiHidden/>
    <w:unhideWhenUsed/>
    <w:rsid w:val="00924BE2"/>
    <w:rPr>
      <w:color w:val="0000FF"/>
      <w:u w:val="single"/>
    </w:rPr>
  </w:style>
  <w:style w:type="paragraph" w:customStyle="1" w:styleId="CharChar1CharCharCharCharCharChar">
    <w:name w:val="Char Char1 Char Char Char Char Char Char"/>
    <w:basedOn w:val="Norml"/>
    <w:rsid w:val="00C53481"/>
    <w:pPr>
      <w:spacing w:after="160" w:line="240" w:lineRule="exact"/>
    </w:pPr>
    <w:rPr>
      <w:rFonts w:ascii="Verdana" w:hAnsi="Verdana"/>
      <w:iCs w:val="0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382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Sárközy Klára</dc:creator>
  <cp:keywords/>
  <dc:description/>
  <cp:lastModifiedBy>user</cp:lastModifiedBy>
  <cp:revision>10</cp:revision>
  <cp:lastPrinted>2019-12-05T07:26:00Z</cp:lastPrinted>
  <dcterms:created xsi:type="dcterms:W3CDTF">2020-11-25T13:14:00Z</dcterms:created>
  <dcterms:modified xsi:type="dcterms:W3CDTF">2020-12-11T07:35:00Z</dcterms:modified>
</cp:coreProperties>
</file>