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AA" w:rsidRDefault="002348AA" w:rsidP="002348AA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8AA" w:rsidRDefault="002348AA" w:rsidP="002348AA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8AA" w:rsidRDefault="002348AA" w:rsidP="002348AA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48AA" w:rsidRPr="002348AA" w:rsidRDefault="002348AA" w:rsidP="002348AA">
      <w:pPr>
        <w:pStyle w:val="Nincstrkz"/>
        <w:numPr>
          <w:ilvl w:val="0"/>
          <w:numId w:val="2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2348AA">
        <w:rPr>
          <w:rFonts w:ascii="Times New Roman" w:hAnsi="Times New Roman" w:cs="Times New Roman"/>
          <w:sz w:val="24"/>
          <w:szCs w:val="24"/>
        </w:rPr>
        <w:t xml:space="preserve">melléklet </w:t>
      </w:r>
    </w:p>
    <w:p w:rsidR="002348AA" w:rsidRPr="002348AA" w:rsidRDefault="002348AA" w:rsidP="002348AA">
      <w:pPr>
        <w:pStyle w:val="Nincstrkz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2348AA">
        <w:rPr>
          <w:rFonts w:ascii="Times New Roman" w:hAnsi="Times New Roman" w:cs="Times New Roman"/>
          <w:sz w:val="24"/>
          <w:szCs w:val="24"/>
        </w:rPr>
        <w:t>„a közterületi térfigyelő kamerarendszerről” szóló</w:t>
      </w:r>
    </w:p>
    <w:p w:rsidR="002348AA" w:rsidRPr="002348AA" w:rsidRDefault="002348AA" w:rsidP="002348AA">
      <w:pPr>
        <w:pStyle w:val="Nincstrkz"/>
        <w:ind w:left="720"/>
        <w:jc w:val="right"/>
        <w:rPr>
          <w:rFonts w:ascii="Times New Roman" w:hAnsi="Times New Roman" w:cs="Times New Roman"/>
          <w:sz w:val="24"/>
          <w:szCs w:val="24"/>
        </w:rPr>
      </w:pPr>
      <w:r w:rsidRPr="002348AA">
        <w:rPr>
          <w:rFonts w:ascii="Times New Roman" w:hAnsi="Times New Roman" w:cs="Times New Roman"/>
          <w:sz w:val="24"/>
          <w:szCs w:val="24"/>
        </w:rPr>
        <w:t>11/2020. (XI. 30.) önkormányzati rendelethez</w:t>
      </w:r>
    </w:p>
    <w:p w:rsidR="002348AA" w:rsidRDefault="002348AA" w:rsidP="002348AA">
      <w:pPr>
        <w:pStyle w:val="Nincstrkz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646F3" w:rsidRDefault="00A646F3" w:rsidP="002348AA">
      <w:pPr>
        <w:pStyle w:val="Nincstrkz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348AA" w:rsidRPr="002348AA" w:rsidRDefault="002348AA" w:rsidP="002348AA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348AA">
        <w:rPr>
          <w:rFonts w:ascii="Times New Roman" w:hAnsi="Times New Roman" w:cs="Times New Roman"/>
          <w:sz w:val="24"/>
          <w:szCs w:val="24"/>
        </w:rPr>
        <w:t>özterületi kamerák elhelyezkedése és darabszáma</w:t>
      </w:r>
    </w:p>
    <w:p w:rsidR="002D4DEA" w:rsidRDefault="002D4DEA" w:rsidP="002D4DE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610"/>
        <w:gridCol w:w="2898"/>
        <w:gridCol w:w="883"/>
        <w:gridCol w:w="4671"/>
      </w:tblGrid>
      <w:tr w:rsidR="00A646F3" w:rsidTr="00A646F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F3" w:rsidRDefault="00A6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F3" w:rsidRDefault="00A6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Kamera elhelyezése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F3" w:rsidRDefault="00A6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Darab-</w:t>
            </w:r>
          </w:p>
          <w:p w:rsidR="00A646F3" w:rsidRDefault="00A6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szám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F3" w:rsidRDefault="00A6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Megfigyelt terület</w:t>
            </w:r>
          </w:p>
        </w:tc>
      </w:tr>
      <w:tr w:rsidR="00A646F3" w:rsidTr="00A646F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F3" w:rsidRDefault="00A64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F3" w:rsidRDefault="00A646F3">
            <w:pPr>
              <w:tabs>
                <w:tab w:val="left" w:pos="3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Polgármesteri Hivatal épülete</w:t>
            </w:r>
          </w:p>
          <w:p w:rsidR="00A646F3" w:rsidRDefault="00A64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Gige, Kossuth u. 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11.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F3" w:rsidRDefault="00A6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F3" w:rsidRDefault="00A6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db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F3" w:rsidRDefault="00A64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Rákóczi utca és Kossuth utca útkereszteződés, önkormányzat udvara</w:t>
            </w:r>
          </w:p>
        </w:tc>
      </w:tr>
      <w:tr w:rsidR="00A646F3" w:rsidTr="00A646F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F3" w:rsidRDefault="00A64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F3" w:rsidRDefault="00A646F3">
            <w:pPr>
              <w:tabs>
                <w:tab w:val="left" w:pos="3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Orvosi rendelő épülete</w:t>
            </w:r>
          </w:p>
          <w:p w:rsidR="00A646F3" w:rsidRDefault="00A64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Gige, Rákóczi u. 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110.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F3" w:rsidRDefault="00A6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F3" w:rsidRDefault="00A6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db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F3" w:rsidRDefault="00A646F3">
            <w:pPr>
              <w:tabs>
                <w:tab w:val="left" w:pos="3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Polgármesteri Hivatal épülete, és az előtte lévő közterület,</w:t>
            </w:r>
          </w:p>
          <w:p w:rsidR="00A646F3" w:rsidRDefault="00A646F3">
            <w:pPr>
              <w:tabs>
                <w:tab w:val="left" w:pos="3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Kossuth utca településközponttól déli irányba lévő szakasza,</w:t>
            </w:r>
          </w:p>
          <w:p w:rsidR="00A646F3" w:rsidRDefault="00A64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Orvosi rendelő udvara</w:t>
            </w:r>
          </w:p>
        </w:tc>
      </w:tr>
      <w:tr w:rsidR="00A646F3" w:rsidTr="00A646F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F3" w:rsidRDefault="00A64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F3" w:rsidRDefault="00A646F3">
            <w:pPr>
              <w:tabs>
                <w:tab w:val="left" w:pos="3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Művelődési Ház épülete</w:t>
            </w:r>
          </w:p>
          <w:p w:rsidR="00A646F3" w:rsidRDefault="00A64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Gige, Kossuth u. 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103.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F3" w:rsidRDefault="00A6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F3" w:rsidRDefault="00A6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db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F3" w:rsidRDefault="00A646F3">
            <w:pPr>
              <w:tabs>
                <w:tab w:val="left" w:pos="3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Művelődési Ház bejárat, és az előtte lévő közterület,</w:t>
            </w:r>
          </w:p>
          <w:p w:rsidR="00A646F3" w:rsidRDefault="00A64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Művelődési Ház udvara</w:t>
            </w:r>
          </w:p>
        </w:tc>
      </w:tr>
      <w:tr w:rsidR="00A646F3" w:rsidTr="00A646F3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F3" w:rsidRDefault="00A64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F3" w:rsidRDefault="00A646F3">
            <w:pPr>
              <w:tabs>
                <w:tab w:val="left" w:pos="3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Gigei Gerlefészek Óvoda épülete </w:t>
            </w:r>
          </w:p>
          <w:p w:rsidR="00A646F3" w:rsidRDefault="00A64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Gige, Kossuth u. 11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hrsz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101.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F3" w:rsidRDefault="00A6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6F3" w:rsidRDefault="00A6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db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6F3" w:rsidRDefault="00A64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Óvoda kapubejárata, és az óvoda udvara</w:t>
            </w:r>
          </w:p>
        </w:tc>
        <w:bookmarkStart w:id="0" w:name="_GoBack"/>
        <w:bookmarkEnd w:id="0"/>
      </w:tr>
    </w:tbl>
    <w:p w:rsidR="00A646F3" w:rsidRDefault="00A646F3" w:rsidP="002D4D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6F3" w:rsidRDefault="00A646F3" w:rsidP="002D4D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6F3" w:rsidRDefault="00A646F3" w:rsidP="002D4D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6F3" w:rsidRDefault="00A646F3" w:rsidP="002D4D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6F3" w:rsidRDefault="00A646F3" w:rsidP="002D4D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6F3" w:rsidRDefault="00A646F3" w:rsidP="002D4D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6F3" w:rsidRDefault="00A646F3" w:rsidP="002D4D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6F3" w:rsidRDefault="00A646F3" w:rsidP="002D4D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6F3" w:rsidRDefault="00A646F3" w:rsidP="002D4D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6F3" w:rsidRDefault="00A646F3" w:rsidP="002D4D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6F3" w:rsidRDefault="00A646F3" w:rsidP="002D4D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46F3" w:rsidRDefault="00A646F3" w:rsidP="002D4D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14CD" w:rsidRDefault="00A914CD"/>
    <w:sectPr w:rsidR="00A91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7E7D"/>
    <w:multiLevelType w:val="hybridMultilevel"/>
    <w:tmpl w:val="ED4071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F5B26"/>
    <w:multiLevelType w:val="hybridMultilevel"/>
    <w:tmpl w:val="C342402E"/>
    <w:lvl w:ilvl="0" w:tplc="D4F09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EA"/>
    <w:rsid w:val="002348AA"/>
    <w:rsid w:val="002D4DEA"/>
    <w:rsid w:val="003C57BF"/>
    <w:rsid w:val="00414733"/>
    <w:rsid w:val="00A646F3"/>
    <w:rsid w:val="00A9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7D6BB"/>
  <w15:chartTrackingRefBased/>
  <w15:docId w15:val="{3C967E1B-504E-498B-B0CA-2B6DEB07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4D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4DEA"/>
    <w:pPr>
      <w:ind w:left="720"/>
      <w:contextualSpacing/>
    </w:pPr>
  </w:style>
  <w:style w:type="table" w:styleId="Tblzatrcsos23jellszn">
    <w:name w:val="Grid Table 2 Accent 3"/>
    <w:basedOn w:val="Normltblzat"/>
    <w:uiPriority w:val="47"/>
    <w:rsid w:val="002D4DE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incstrkz">
    <w:name w:val="No Spacing"/>
    <w:uiPriority w:val="1"/>
    <w:qFormat/>
    <w:rsid w:val="002348AA"/>
    <w:pPr>
      <w:spacing w:after="0" w:line="240" w:lineRule="auto"/>
    </w:pPr>
  </w:style>
  <w:style w:type="table" w:styleId="Rcsostblzat">
    <w:name w:val="Table Grid"/>
    <w:basedOn w:val="Normltblzat"/>
    <w:uiPriority w:val="39"/>
    <w:rsid w:val="00A646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1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5</cp:revision>
  <dcterms:created xsi:type="dcterms:W3CDTF">2020-12-02T09:42:00Z</dcterms:created>
  <dcterms:modified xsi:type="dcterms:W3CDTF">2020-12-02T11:02:00Z</dcterms:modified>
</cp:coreProperties>
</file>