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79" w:rsidRPr="00402879" w:rsidRDefault="00402879" w:rsidP="00185244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:rsidR="00FF47B8" w:rsidRDefault="00FF47B8" w:rsidP="00E74CDB">
      <w:pPr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197D4E" w:rsidRPr="0034670F" w:rsidRDefault="00197D4E" w:rsidP="00197D4E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>Apátistvánfalva Község</w:t>
      </w:r>
      <w:r w:rsidR="00514966">
        <w:rPr>
          <w:rFonts w:ascii="Times New Roman" w:hAnsi="Times New Roman"/>
          <w:b/>
          <w:bCs/>
          <w:color w:val="244061"/>
          <w:sz w:val="24"/>
          <w:szCs w:val="24"/>
        </w:rPr>
        <w:t>i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Önkormányzat Képviselő-testületének</w:t>
      </w:r>
    </w:p>
    <w:p w:rsidR="00197D4E" w:rsidRPr="0034670F" w:rsidRDefault="00267A7A" w:rsidP="00197D4E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>5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/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2020.</w:t>
      </w:r>
      <w:r w:rsidR="00197D4E">
        <w:rPr>
          <w:rFonts w:ascii="Times New Roman" w:hAnsi="Times New Roman"/>
          <w:b/>
          <w:bCs/>
          <w:color w:val="244061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XI</w:t>
      </w:r>
      <w:r w:rsidR="0046181B">
        <w:rPr>
          <w:rFonts w:ascii="Times New Roman" w:hAnsi="Times New Roman"/>
          <w:b/>
          <w:bCs/>
          <w:color w:val="244061"/>
          <w:sz w:val="24"/>
          <w:szCs w:val="24"/>
        </w:rPr>
        <w:t>.13.)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önkormányzati rendelete</w:t>
      </w:r>
    </w:p>
    <w:p w:rsidR="00197D4E" w:rsidRPr="0034670F" w:rsidRDefault="00B61E4D" w:rsidP="00197D4E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az 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Apátist</w:t>
      </w:r>
      <w:r w:rsidR="00D07907">
        <w:rPr>
          <w:rFonts w:ascii="Times New Roman" w:hAnsi="Times New Roman"/>
          <w:b/>
          <w:bCs/>
          <w:color w:val="244061"/>
          <w:sz w:val="24"/>
          <w:szCs w:val="24"/>
        </w:rPr>
        <w:t>vánfalva Községi Önkormányzat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20</w:t>
      </w:r>
      <w:r w:rsidR="00B46FEC">
        <w:rPr>
          <w:rFonts w:ascii="Times New Roman" w:hAnsi="Times New Roman"/>
          <w:b/>
          <w:bCs/>
          <w:color w:val="244061"/>
          <w:sz w:val="24"/>
          <w:szCs w:val="24"/>
        </w:rPr>
        <w:t>20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. évi költségvetéséről szóló</w:t>
      </w:r>
    </w:p>
    <w:p w:rsidR="00197D4E" w:rsidRPr="0034670F" w:rsidRDefault="00B46FEC" w:rsidP="00197D4E">
      <w:pPr>
        <w:spacing w:after="0"/>
        <w:jc w:val="center"/>
        <w:rPr>
          <w:rFonts w:ascii="Times New Roman" w:hAnsi="Times New Roman"/>
          <w:b/>
          <w:bCs/>
          <w:color w:val="244061"/>
          <w:sz w:val="24"/>
          <w:szCs w:val="24"/>
        </w:rPr>
      </w:pPr>
      <w:r>
        <w:rPr>
          <w:rFonts w:ascii="Times New Roman" w:hAnsi="Times New Roman"/>
          <w:b/>
          <w:bCs/>
          <w:color w:val="244061"/>
          <w:sz w:val="24"/>
          <w:szCs w:val="24"/>
        </w:rPr>
        <w:t>1</w:t>
      </w:r>
      <w:r w:rsidR="00197D4E">
        <w:rPr>
          <w:rFonts w:ascii="Times New Roman" w:hAnsi="Times New Roman"/>
          <w:b/>
          <w:bCs/>
          <w:color w:val="244061"/>
          <w:sz w:val="24"/>
          <w:szCs w:val="24"/>
        </w:rPr>
        <w:t>/20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20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. (</w:t>
      </w:r>
      <w:r w:rsidR="00197D4E">
        <w:rPr>
          <w:rFonts w:ascii="Times New Roman" w:hAnsi="Times New Roman"/>
          <w:b/>
          <w:bCs/>
          <w:color w:val="244061"/>
          <w:sz w:val="24"/>
          <w:szCs w:val="24"/>
        </w:rPr>
        <w:t>I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I.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1</w:t>
      </w:r>
      <w:r w:rsidR="00855868">
        <w:rPr>
          <w:rFonts w:ascii="Times New Roman" w:hAnsi="Times New Roman"/>
          <w:b/>
          <w:bCs/>
          <w:color w:val="244061"/>
          <w:sz w:val="24"/>
          <w:szCs w:val="24"/>
        </w:rPr>
        <w:t>1</w:t>
      </w:r>
      <w:r w:rsidR="00197D4E" w:rsidRPr="0034670F">
        <w:rPr>
          <w:rFonts w:ascii="Times New Roman" w:hAnsi="Times New Roman"/>
          <w:b/>
          <w:bCs/>
          <w:color w:val="244061"/>
          <w:sz w:val="24"/>
          <w:szCs w:val="24"/>
        </w:rPr>
        <w:t>.) önkormányzati rendelet módosításáról</w:t>
      </w:r>
    </w:p>
    <w:p w:rsidR="00855868" w:rsidRDefault="00855868" w:rsidP="00197D4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D4E" w:rsidRPr="006A6DDE" w:rsidRDefault="006A6DDE" w:rsidP="006A6DDE">
      <w:pPr>
        <w:pStyle w:val="NormlWeb"/>
        <w:rPr>
          <w:color w:val="000000"/>
          <w:sz w:val="27"/>
          <w:szCs w:val="27"/>
        </w:rPr>
      </w:pPr>
      <w:r w:rsidRPr="00001A4C">
        <w:rPr>
          <w:iCs/>
          <w:color w:val="000000"/>
          <w:sz w:val="27"/>
          <w:szCs w:val="27"/>
        </w:rPr>
        <w:t>A veszélyhelyzet kihirdetéséről szóló 478/2020. (XI. 3.) Korm. rendelettel kihirdetett veszélyhelyzetben a katasztrófavédelemről és a hozzá kapcsolódó egyes törvények módosításáról szóló 2011. évi CXXVIII. törvény 46. § (4) bekezdése szerint a települési önkormányzat képviselő-testületének feladat- és hatáskörét a polgármester gyakorolja. Erre tekintettel Apátistvánfalva község polgármestere</w:t>
      </w:r>
      <w:r w:rsidR="00267A7A">
        <w:rPr>
          <w:iCs/>
          <w:color w:val="000000"/>
          <w:sz w:val="27"/>
          <w:szCs w:val="27"/>
        </w:rPr>
        <w:t xml:space="preserve"> </w:t>
      </w:r>
      <w:r w:rsidR="00197D4E" w:rsidRPr="0034670F">
        <w:rPr>
          <w:color w:val="244061"/>
        </w:rPr>
        <w:t>az Alaptörvény 32. cikk (2) bekezdésében meghatározott eredeti jogalkotói hatáskörében és az Alaptörvény 32. cikk (1) bekezdés f) pontjaiban meghatározott feladatkörében eljárva az alábbi rendeletet alkotja: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color w:val="244061"/>
          <w:sz w:val="24"/>
          <w:szCs w:val="24"/>
        </w:rPr>
        <w:t>§ Az Apátistvánfalva Község 20</w:t>
      </w:r>
      <w:r w:rsidR="00B46FEC">
        <w:rPr>
          <w:rFonts w:ascii="Times New Roman" w:hAnsi="Times New Roman"/>
          <w:b/>
          <w:color w:val="244061"/>
          <w:sz w:val="24"/>
          <w:szCs w:val="24"/>
        </w:rPr>
        <w:t>20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. évi költségvetéséről szóló </w:t>
      </w:r>
      <w:r w:rsidR="00B46FEC">
        <w:rPr>
          <w:rFonts w:ascii="Times New Roman" w:hAnsi="Times New Roman"/>
          <w:b/>
          <w:color w:val="244061"/>
          <w:sz w:val="24"/>
          <w:szCs w:val="24"/>
        </w:rPr>
        <w:t>1</w:t>
      </w:r>
      <w:r w:rsidR="00583E03">
        <w:rPr>
          <w:rFonts w:ascii="Times New Roman" w:hAnsi="Times New Roman"/>
          <w:b/>
          <w:bCs/>
          <w:color w:val="17365D"/>
          <w:sz w:val="24"/>
          <w:szCs w:val="24"/>
        </w:rPr>
        <w:t>/2020</w:t>
      </w:r>
      <w:r w:rsidR="00855868" w:rsidRPr="00855868">
        <w:rPr>
          <w:rFonts w:ascii="Times New Roman" w:hAnsi="Times New Roman"/>
          <w:b/>
          <w:bCs/>
          <w:color w:val="17365D"/>
          <w:sz w:val="24"/>
          <w:szCs w:val="24"/>
        </w:rPr>
        <w:t>.(II.</w:t>
      </w:r>
      <w:r w:rsidR="00B46FEC">
        <w:rPr>
          <w:rFonts w:ascii="Times New Roman" w:hAnsi="Times New Roman"/>
          <w:b/>
          <w:bCs/>
          <w:color w:val="17365D"/>
          <w:sz w:val="24"/>
          <w:szCs w:val="24"/>
        </w:rPr>
        <w:t>1</w:t>
      </w:r>
      <w:r w:rsidR="00855868" w:rsidRPr="00855868">
        <w:rPr>
          <w:rFonts w:ascii="Times New Roman" w:hAnsi="Times New Roman"/>
          <w:b/>
          <w:bCs/>
          <w:color w:val="17365D"/>
          <w:sz w:val="24"/>
          <w:szCs w:val="24"/>
        </w:rPr>
        <w:t>1.)</w:t>
      </w:r>
      <w:r w:rsidR="008558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5868" w:rsidRPr="006E53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>Önkormányzati Rendelet (továbbiakban Rendelet) 2. §-a helyébe a következő rendelkezés lép: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i/>
          <w:iCs/>
          <w:color w:val="244061"/>
          <w:sz w:val="24"/>
          <w:szCs w:val="24"/>
        </w:rPr>
      </w:pPr>
    </w:p>
    <w:p w:rsidR="00197D4E" w:rsidRPr="00E66450" w:rsidRDefault="006A6DD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  <w:color w:val="17365D"/>
          <w:sz w:val="24"/>
          <w:szCs w:val="24"/>
        </w:rPr>
        <w:t xml:space="preserve">„2. § (1) </w:t>
      </w:r>
      <w:r w:rsidR="00197D4E" w:rsidRPr="00BA5056">
        <w:rPr>
          <w:rFonts w:ascii="Times New Roman" w:hAnsi="Times New Roman"/>
          <w:color w:val="17365D"/>
          <w:sz w:val="24"/>
          <w:szCs w:val="24"/>
        </w:rPr>
        <w:t>Apátistv</w:t>
      </w:r>
      <w:r w:rsidR="00583E03">
        <w:rPr>
          <w:rFonts w:ascii="Times New Roman" w:hAnsi="Times New Roman"/>
          <w:color w:val="17365D"/>
          <w:sz w:val="24"/>
          <w:szCs w:val="24"/>
        </w:rPr>
        <w:t>ánfalva Község</w:t>
      </w:r>
      <w:r w:rsidR="00514966">
        <w:rPr>
          <w:rFonts w:ascii="Times New Roman" w:hAnsi="Times New Roman"/>
          <w:color w:val="17365D"/>
          <w:sz w:val="24"/>
          <w:szCs w:val="24"/>
        </w:rPr>
        <w:t>i</w:t>
      </w:r>
      <w:r w:rsidR="00583E03">
        <w:rPr>
          <w:rFonts w:ascii="Times New Roman" w:hAnsi="Times New Roman"/>
          <w:color w:val="17365D"/>
          <w:sz w:val="24"/>
          <w:szCs w:val="24"/>
        </w:rPr>
        <w:t xml:space="preserve"> Önkormányzat 2020</w:t>
      </w:r>
      <w:r w:rsidR="00197D4E" w:rsidRPr="00BA5056">
        <w:rPr>
          <w:rFonts w:ascii="Times New Roman" w:hAnsi="Times New Roman"/>
          <w:color w:val="17365D"/>
          <w:sz w:val="24"/>
          <w:szCs w:val="24"/>
        </w:rPr>
        <w:t xml:space="preserve">. évi </w:t>
      </w:r>
      <w:r w:rsidR="00197D4E" w:rsidRPr="00E66450">
        <w:rPr>
          <w:rFonts w:ascii="Times New Roman" w:hAnsi="Times New Roman"/>
          <w:color w:val="17365D"/>
          <w:sz w:val="24"/>
          <w:szCs w:val="24"/>
        </w:rPr>
        <w:t>költségvetésének</w:t>
      </w:r>
    </w:p>
    <w:p w:rsidR="00197D4E" w:rsidRPr="00E66450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E66450">
        <w:rPr>
          <w:rFonts w:ascii="Times New Roman" w:hAnsi="Times New Roman"/>
          <w:color w:val="17365D"/>
          <w:sz w:val="24"/>
          <w:szCs w:val="24"/>
        </w:rPr>
        <w:t>a) kiadási fő</w:t>
      </w:r>
      <w:r w:rsidR="0083789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E66450">
        <w:rPr>
          <w:rFonts w:ascii="Times New Roman" w:hAnsi="Times New Roman"/>
          <w:color w:val="17365D"/>
          <w:sz w:val="24"/>
          <w:szCs w:val="24"/>
        </w:rPr>
        <w:t>összegét</w:t>
      </w:r>
      <w:r w:rsidR="005166E7" w:rsidRP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0C12AB">
        <w:rPr>
          <w:rFonts w:ascii="Times New Roman" w:hAnsi="Times New Roman"/>
          <w:color w:val="17365D"/>
          <w:sz w:val="24"/>
          <w:szCs w:val="24"/>
        </w:rPr>
        <w:t>182 654 084</w:t>
      </w:r>
      <w:r w:rsidR="00111B1D" w:rsidRP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514966">
        <w:rPr>
          <w:rFonts w:ascii="Times New Roman" w:hAnsi="Times New Roman"/>
          <w:color w:val="17365D"/>
          <w:sz w:val="24"/>
          <w:szCs w:val="24"/>
        </w:rPr>
        <w:t>Ft-ban</w:t>
      </w:r>
      <w:r w:rsidRPr="00E66450">
        <w:rPr>
          <w:rFonts w:ascii="Times New Roman" w:hAnsi="Times New Roman"/>
          <w:b/>
          <w:color w:val="17365D"/>
          <w:sz w:val="24"/>
          <w:szCs w:val="24"/>
        </w:rPr>
        <w:t xml:space="preserve">, </w:t>
      </w:r>
      <w:r w:rsidRPr="00E66450">
        <w:rPr>
          <w:rFonts w:ascii="Times New Roman" w:hAnsi="Times New Roman"/>
          <w:color w:val="17365D"/>
          <w:sz w:val="24"/>
          <w:szCs w:val="24"/>
        </w:rPr>
        <w:t xml:space="preserve">azaz </w:t>
      </w:r>
      <w:r w:rsidR="001E14E1" w:rsidRPr="00E66450">
        <w:rPr>
          <w:rFonts w:ascii="Times New Roman" w:hAnsi="Times New Roman"/>
          <w:color w:val="17365D"/>
          <w:sz w:val="24"/>
          <w:szCs w:val="24"/>
        </w:rPr>
        <w:t>egyszáz</w:t>
      </w:r>
      <w:r w:rsidR="000C12AB">
        <w:rPr>
          <w:rFonts w:ascii="Times New Roman" w:hAnsi="Times New Roman"/>
          <w:color w:val="17365D"/>
          <w:sz w:val="24"/>
          <w:szCs w:val="24"/>
        </w:rPr>
        <w:t>nyolvcankettő</w:t>
      </w:r>
      <w:r w:rsidR="001E14E1" w:rsidRPr="00E66450">
        <w:rPr>
          <w:rFonts w:ascii="Times New Roman" w:hAnsi="Times New Roman"/>
          <w:color w:val="17365D"/>
          <w:sz w:val="24"/>
          <w:szCs w:val="24"/>
        </w:rPr>
        <w:t xml:space="preserve">millió </w:t>
      </w:r>
      <w:r w:rsidR="000C12AB">
        <w:rPr>
          <w:rFonts w:ascii="Times New Roman" w:hAnsi="Times New Roman"/>
          <w:color w:val="17365D"/>
          <w:sz w:val="24"/>
          <w:szCs w:val="24"/>
        </w:rPr>
        <w:t>hat</w:t>
      </w:r>
      <w:r w:rsidR="001E14E1" w:rsidRPr="00E66450">
        <w:rPr>
          <w:rFonts w:ascii="Times New Roman" w:hAnsi="Times New Roman"/>
          <w:color w:val="17365D"/>
          <w:sz w:val="24"/>
          <w:szCs w:val="24"/>
        </w:rPr>
        <w:t>száz</w:t>
      </w:r>
      <w:r w:rsidR="000C12AB">
        <w:rPr>
          <w:rFonts w:ascii="Times New Roman" w:hAnsi="Times New Roman"/>
          <w:color w:val="17365D"/>
          <w:sz w:val="24"/>
          <w:szCs w:val="24"/>
        </w:rPr>
        <w:t>ötvennégy</w:t>
      </w:r>
      <w:r w:rsidR="00E66450" w:rsidRPr="00E66450">
        <w:rPr>
          <w:rFonts w:ascii="Times New Roman" w:hAnsi="Times New Roman"/>
          <w:color w:val="17365D"/>
          <w:sz w:val="24"/>
          <w:szCs w:val="24"/>
        </w:rPr>
        <w:t xml:space="preserve">ezer </w:t>
      </w:r>
      <w:r w:rsidR="000C12AB">
        <w:rPr>
          <w:rFonts w:ascii="Times New Roman" w:hAnsi="Times New Roman"/>
          <w:color w:val="17365D"/>
          <w:sz w:val="24"/>
          <w:szCs w:val="24"/>
        </w:rPr>
        <w:t>nyolcvannégy</w:t>
      </w:r>
      <w:r w:rsidR="001E14E1" w:rsidRP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E66450">
        <w:rPr>
          <w:rFonts w:ascii="Times New Roman" w:hAnsi="Times New Roman"/>
          <w:color w:val="17365D"/>
          <w:sz w:val="24"/>
          <w:szCs w:val="24"/>
        </w:rPr>
        <w:t>forintban,</w:t>
      </w:r>
    </w:p>
    <w:p w:rsidR="00E66450" w:rsidRPr="00BA5056" w:rsidRDefault="00197D4E" w:rsidP="00E66450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E66450">
        <w:rPr>
          <w:rFonts w:ascii="Times New Roman" w:hAnsi="Times New Roman"/>
          <w:color w:val="17365D"/>
          <w:sz w:val="24"/>
          <w:szCs w:val="24"/>
        </w:rPr>
        <w:t>b) bevételi fő</w:t>
      </w:r>
      <w:r w:rsidR="0083789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E66450">
        <w:rPr>
          <w:rFonts w:ascii="Times New Roman" w:hAnsi="Times New Roman"/>
          <w:color w:val="17365D"/>
          <w:sz w:val="24"/>
          <w:szCs w:val="24"/>
        </w:rPr>
        <w:t xml:space="preserve">összegét </w:t>
      </w:r>
      <w:r w:rsidR="003B7E4C">
        <w:rPr>
          <w:rFonts w:ascii="Times New Roman" w:hAnsi="Times New Roman"/>
          <w:color w:val="17365D"/>
          <w:sz w:val="24"/>
          <w:szCs w:val="24"/>
        </w:rPr>
        <w:t>182 654 084</w:t>
      </w:r>
      <w:r w:rsidR="003B7E4C" w:rsidRP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3B7E4C" w:rsidRPr="00514966">
        <w:rPr>
          <w:rFonts w:ascii="Times New Roman" w:hAnsi="Times New Roman"/>
          <w:color w:val="17365D"/>
          <w:sz w:val="24"/>
          <w:szCs w:val="24"/>
        </w:rPr>
        <w:t>Ft-ban</w:t>
      </w:r>
      <w:r w:rsidR="003B7E4C" w:rsidRPr="00E66450">
        <w:rPr>
          <w:rFonts w:ascii="Times New Roman" w:hAnsi="Times New Roman"/>
          <w:b/>
          <w:color w:val="17365D"/>
          <w:sz w:val="24"/>
          <w:szCs w:val="24"/>
        </w:rPr>
        <w:t xml:space="preserve">, </w:t>
      </w:r>
      <w:r w:rsidR="003B7E4C" w:rsidRPr="00E66450">
        <w:rPr>
          <w:rFonts w:ascii="Times New Roman" w:hAnsi="Times New Roman"/>
          <w:color w:val="17365D"/>
          <w:sz w:val="24"/>
          <w:szCs w:val="24"/>
        </w:rPr>
        <w:t>azaz egyszáz</w:t>
      </w:r>
      <w:r w:rsidR="003C53FB">
        <w:rPr>
          <w:rFonts w:ascii="Times New Roman" w:hAnsi="Times New Roman"/>
          <w:color w:val="17365D"/>
          <w:sz w:val="24"/>
          <w:szCs w:val="24"/>
        </w:rPr>
        <w:t>nyolvcankettő</w:t>
      </w:r>
      <w:r w:rsidR="003B7E4C" w:rsidRPr="00E66450">
        <w:rPr>
          <w:rFonts w:ascii="Times New Roman" w:hAnsi="Times New Roman"/>
          <w:color w:val="17365D"/>
          <w:sz w:val="24"/>
          <w:szCs w:val="24"/>
        </w:rPr>
        <w:t xml:space="preserve">millió </w:t>
      </w:r>
      <w:r w:rsidR="003B7E4C">
        <w:rPr>
          <w:rFonts w:ascii="Times New Roman" w:hAnsi="Times New Roman"/>
          <w:color w:val="17365D"/>
          <w:sz w:val="24"/>
          <w:szCs w:val="24"/>
        </w:rPr>
        <w:t>hat</w:t>
      </w:r>
      <w:r w:rsidR="003B7E4C" w:rsidRPr="00E66450">
        <w:rPr>
          <w:rFonts w:ascii="Times New Roman" w:hAnsi="Times New Roman"/>
          <w:color w:val="17365D"/>
          <w:sz w:val="24"/>
          <w:szCs w:val="24"/>
        </w:rPr>
        <w:t>száz</w:t>
      </w:r>
      <w:r w:rsidR="003B7E4C">
        <w:rPr>
          <w:rFonts w:ascii="Times New Roman" w:hAnsi="Times New Roman"/>
          <w:color w:val="17365D"/>
          <w:sz w:val="24"/>
          <w:szCs w:val="24"/>
        </w:rPr>
        <w:t>ötvennégy</w:t>
      </w:r>
      <w:r w:rsidR="003B7E4C" w:rsidRPr="00E66450">
        <w:rPr>
          <w:rFonts w:ascii="Times New Roman" w:hAnsi="Times New Roman"/>
          <w:color w:val="17365D"/>
          <w:sz w:val="24"/>
          <w:szCs w:val="24"/>
        </w:rPr>
        <w:t xml:space="preserve">ezer </w:t>
      </w:r>
      <w:r w:rsidR="003B7E4C">
        <w:rPr>
          <w:rFonts w:ascii="Times New Roman" w:hAnsi="Times New Roman"/>
          <w:color w:val="17365D"/>
          <w:sz w:val="24"/>
          <w:szCs w:val="24"/>
        </w:rPr>
        <w:t>nyolcvannégy</w:t>
      </w:r>
      <w:r w:rsidR="003B7E4C" w:rsidRPr="00E66450">
        <w:rPr>
          <w:rFonts w:ascii="Times New Roman" w:hAnsi="Times New Roman"/>
          <w:color w:val="17365D"/>
          <w:sz w:val="24"/>
          <w:szCs w:val="24"/>
        </w:rPr>
        <w:t xml:space="preserve"> forintban</w:t>
      </w:r>
      <w:r w:rsidR="00E66450" w:rsidRPr="00E66450">
        <w:rPr>
          <w:rFonts w:ascii="Times New Roman" w:hAnsi="Times New Roman"/>
          <w:color w:val="17365D"/>
          <w:sz w:val="24"/>
          <w:szCs w:val="24"/>
        </w:rPr>
        <w:t>,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állapítja meg.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(2) A költségvetés összevont mérl</w:t>
      </w:r>
      <w:r w:rsidR="00583E03">
        <w:rPr>
          <w:rFonts w:ascii="Times New Roman" w:hAnsi="Times New Roman"/>
          <w:sz w:val="24"/>
          <w:szCs w:val="24"/>
        </w:rPr>
        <w:t>egadatait az 1. melléklet, a 2020</w:t>
      </w:r>
      <w:r w:rsidRPr="00BA5056">
        <w:rPr>
          <w:rFonts w:ascii="Times New Roman" w:hAnsi="Times New Roman"/>
          <w:sz w:val="24"/>
          <w:szCs w:val="24"/>
        </w:rPr>
        <w:t>. évi összevont mérleget működési és felhalmozási célú bevételek és kiadások bontásban a 2. melléklet tartalmazza.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 xml:space="preserve"> (3) Az Önkormányzat költségvetésének működési kiadásait, annak forrásait a 3. melléklet tartalmazza.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(4) A k</w:t>
      </w:r>
      <w:r w:rsidR="006A6DDE">
        <w:rPr>
          <w:rFonts w:ascii="Times New Roman" w:hAnsi="Times New Roman"/>
          <w:sz w:val="24"/>
          <w:szCs w:val="24"/>
        </w:rPr>
        <w:t>öltségvetés bevételi fő</w:t>
      </w:r>
      <w:r w:rsidR="00837890">
        <w:rPr>
          <w:rFonts w:ascii="Times New Roman" w:hAnsi="Times New Roman"/>
          <w:sz w:val="24"/>
          <w:szCs w:val="24"/>
        </w:rPr>
        <w:t xml:space="preserve"> </w:t>
      </w:r>
      <w:r w:rsidR="006A6DDE">
        <w:rPr>
          <w:rFonts w:ascii="Times New Roman" w:hAnsi="Times New Roman"/>
          <w:sz w:val="24"/>
          <w:szCs w:val="24"/>
        </w:rPr>
        <w:t>összeg</w:t>
      </w:r>
      <w:r w:rsidR="00837890">
        <w:rPr>
          <w:rFonts w:ascii="Times New Roman" w:hAnsi="Times New Roman"/>
          <w:sz w:val="24"/>
          <w:szCs w:val="24"/>
        </w:rPr>
        <w:t>ét</w:t>
      </w:r>
      <w:r w:rsidRPr="00BA5056">
        <w:rPr>
          <w:rFonts w:ascii="Times New Roman" w:hAnsi="Times New Roman"/>
          <w:sz w:val="24"/>
          <w:szCs w:val="24"/>
        </w:rPr>
        <w:t xml:space="preserve"> és a bevételi jogcímek összegét a rendelet 5. melléklete szerint határozza meg. Az állami támogatásokat a 6. melléklet részletezi.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(5) A költségvetésben a beruházások és felújítások kiadásait a 4. melléklet feladatonként és kiemelt előirányzatonként mutatja be.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(6). Az Önkormányzat saját bevételeinek és adósságot keletkeztető ügyletekből és kezességvállalásokból fennálló kötelezettségeinek összegeit a 13. melléklet tartalmazza.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(7). Az Önkormányzat hitel</w:t>
      </w:r>
      <w:r w:rsidR="00837890">
        <w:rPr>
          <w:rFonts w:ascii="Times New Roman" w:hAnsi="Times New Roman"/>
          <w:sz w:val="24"/>
          <w:szCs w:val="24"/>
        </w:rPr>
        <w:t xml:space="preserve"> </w:t>
      </w:r>
      <w:r w:rsidRPr="00BA5056">
        <w:rPr>
          <w:rFonts w:ascii="Times New Roman" w:hAnsi="Times New Roman"/>
          <w:sz w:val="24"/>
          <w:szCs w:val="24"/>
        </w:rPr>
        <w:t>terheit a 9. melléklet, a több éves kihatással járó feladatokat a 11. melléklet, az Önkormányzat Európai Uniós projektjeit a 8. melléklet mutatja.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(8) A költségvetési szervek</w:t>
      </w:r>
      <w:r w:rsidR="00E0243F">
        <w:rPr>
          <w:rFonts w:ascii="Times New Roman" w:hAnsi="Times New Roman"/>
          <w:sz w:val="24"/>
          <w:szCs w:val="24"/>
        </w:rPr>
        <w:t xml:space="preserve"> létszámkeretét a 7. melléklet részletezi.  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(9) Apátistvánfalva Község Önkormányzat által nyújtott 20</w:t>
      </w:r>
      <w:r w:rsidR="00583E03">
        <w:rPr>
          <w:rFonts w:ascii="Times New Roman" w:hAnsi="Times New Roman"/>
          <w:sz w:val="24"/>
          <w:szCs w:val="24"/>
        </w:rPr>
        <w:t>20</w:t>
      </w:r>
      <w:r w:rsidRPr="00BA5056">
        <w:rPr>
          <w:rFonts w:ascii="Times New Roman" w:hAnsi="Times New Roman"/>
          <w:sz w:val="24"/>
          <w:szCs w:val="24"/>
        </w:rPr>
        <w:t>. évi közvetett támogatások összegeit a 12. melléklet mutatja be.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(10) A költségvetés bevételi és kiadási előirányzatainak teljesítéséről az előirányzat felhasználási ütemtervet a 10. melléklet tartalmazza”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2. § A </w:t>
      </w:r>
      <w:r>
        <w:rPr>
          <w:rFonts w:ascii="Times New Roman" w:hAnsi="Times New Roman"/>
          <w:b/>
          <w:color w:val="244061"/>
          <w:sz w:val="24"/>
          <w:szCs w:val="24"/>
        </w:rPr>
        <w:t>R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>endelet 3. §</w:t>
      </w:r>
      <w:r>
        <w:rPr>
          <w:rFonts w:ascii="Times New Roman" w:hAnsi="Times New Roman"/>
          <w:b/>
          <w:color w:val="244061"/>
          <w:sz w:val="24"/>
          <w:szCs w:val="24"/>
        </w:rPr>
        <w:t xml:space="preserve">-a 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helyébe a következő rendelkezés lép: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</w:p>
    <w:p w:rsidR="00197D4E" w:rsidRPr="00BA5056" w:rsidRDefault="00E0243F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  <w:color w:val="17365D"/>
          <w:sz w:val="24"/>
          <w:szCs w:val="24"/>
        </w:rPr>
        <w:t xml:space="preserve">„3. § (1) A </w:t>
      </w:r>
      <w:r w:rsidR="00197D4E" w:rsidRPr="00BA5056">
        <w:rPr>
          <w:rFonts w:ascii="Times New Roman" w:hAnsi="Times New Roman"/>
          <w:color w:val="17365D"/>
          <w:sz w:val="24"/>
          <w:szCs w:val="24"/>
        </w:rPr>
        <w:t xml:space="preserve"> rendelet 2. § (1) bekezdésben meghatározott bevételi főösszeg forrásait és azok összegét - a rendelet 2. és 5. mellékletében részletezettek alapján - az alábbiak szerint határozza meg:</w:t>
      </w:r>
    </w:p>
    <w:p w:rsidR="00197D4E" w:rsidRPr="000F6D5F" w:rsidRDefault="00197D4E" w:rsidP="00197D4E">
      <w:pPr>
        <w:spacing w:after="0" w:line="240" w:lineRule="auto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(2) Működési bevételek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>42 612 497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0F6D5F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a) intéz</w:t>
      </w:r>
      <w:r w:rsidR="00E75B3F">
        <w:rPr>
          <w:rFonts w:ascii="Times New Roman" w:eastAsia="Times New Roman" w:hAnsi="Times New Roman"/>
          <w:color w:val="17365D"/>
          <w:sz w:val="24"/>
          <w:szCs w:val="24"/>
        </w:rPr>
        <w:t>mén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yi műk</w:t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>ödési bevételek:</w:t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2 521 436</w:t>
      </w:r>
      <w:r w:rsidR="00E75B3F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Ft, </w:t>
      </w:r>
    </w:p>
    <w:p w:rsidR="00197D4E" w:rsidRPr="000F6D5F" w:rsidRDefault="00197D4E" w:rsidP="00197D4E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  b) Önkormányzatok sajátos működési bevétele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4 370 000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0F6D5F" w:rsidRDefault="005004F4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>
        <w:rPr>
          <w:rFonts w:ascii="Times New Roman" w:eastAsia="Times New Roman" w:hAnsi="Times New Roman"/>
          <w:color w:val="17365D"/>
          <w:sz w:val="24"/>
          <w:szCs w:val="24"/>
        </w:rPr>
        <w:t>c) Működési támogatások:</w:t>
      </w:r>
      <w:r>
        <w:rPr>
          <w:rFonts w:ascii="Times New Roman" w:eastAsia="Times New Roman" w:hAnsi="Times New Roman"/>
          <w:color w:val="17365D"/>
          <w:sz w:val="24"/>
          <w:szCs w:val="24"/>
        </w:rPr>
        <w:tab/>
      </w:r>
      <w:r>
        <w:rPr>
          <w:rFonts w:ascii="Times New Roman" w:eastAsia="Times New Roman" w:hAnsi="Times New Roman"/>
          <w:color w:val="17365D"/>
          <w:sz w:val="24"/>
          <w:szCs w:val="24"/>
        </w:rPr>
        <w:tab/>
      </w:r>
      <w:r>
        <w:rPr>
          <w:rFonts w:ascii="Times New Roman" w:eastAsia="Times New Roman" w:hAnsi="Times New Roman"/>
          <w:color w:val="17365D"/>
          <w:sz w:val="24"/>
          <w:szCs w:val="24"/>
        </w:rPr>
        <w:tab/>
      </w:r>
      <w:r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</w:t>
      </w:r>
      <w:r w:rsidR="000C12AB">
        <w:rPr>
          <w:rFonts w:ascii="Times New Roman" w:hAnsi="Times New Roman"/>
          <w:color w:val="17365D"/>
          <w:sz w:val="24"/>
          <w:szCs w:val="24"/>
        </w:rPr>
        <w:t>30 247 845</w:t>
      </w:r>
      <w:r w:rsidR="00197D4E"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0F6D5F" w:rsidRDefault="00197D4E" w:rsidP="00197D4E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d) E</w:t>
      </w:r>
      <w:r w:rsidR="00E75B3F">
        <w:rPr>
          <w:rFonts w:ascii="Times New Roman" w:eastAsia="Times New Roman" w:hAnsi="Times New Roman"/>
          <w:color w:val="17365D"/>
          <w:sz w:val="24"/>
          <w:szCs w:val="24"/>
        </w:rPr>
        <w:t>gyéb műk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ödési bevételek: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</w:t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>5 473 216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742E46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  <w:highlight w:val="yellow"/>
        </w:rPr>
      </w:pPr>
    </w:p>
    <w:p w:rsidR="00197D4E" w:rsidRPr="00707810" w:rsidRDefault="00197D4E" w:rsidP="00197D4E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(3) Fe</w:t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>lhalmozási bevételek</w:t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</w:t>
      </w:r>
      <w:r w:rsidR="00E75B3F">
        <w:rPr>
          <w:rFonts w:ascii="Times New Roman" w:eastAsia="Times New Roman" w:hAnsi="Times New Roman"/>
          <w:color w:val="17365D"/>
          <w:sz w:val="24"/>
          <w:szCs w:val="24"/>
        </w:rPr>
        <w:t xml:space="preserve">                 </w:t>
      </w:r>
      <w:r w:rsidR="00707810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>72 153 920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Ft</w:t>
      </w:r>
    </w:p>
    <w:p w:rsidR="00197D4E" w:rsidRPr="00707810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a) felhalmozási és tőkejellegű bevételek</w:t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  0 Ft</w:t>
      </w:r>
    </w:p>
    <w:p w:rsidR="00197D4E" w:rsidRPr="00707810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b</w:t>
      </w:r>
      <w:r w:rsidR="00707810" w:rsidRPr="00707810">
        <w:rPr>
          <w:rFonts w:ascii="Times New Roman" w:eastAsia="Times New Roman" w:hAnsi="Times New Roman"/>
          <w:color w:val="17365D"/>
          <w:sz w:val="24"/>
          <w:szCs w:val="24"/>
        </w:rPr>
        <w:t>) Felhalm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ozási támogatások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</w:t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>59 105 586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707810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c) Egyéb felhalmozási bevételek</w:t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4A1491">
        <w:rPr>
          <w:rFonts w:ascii="Times New Roman" w:eastAsia="Times New Roman" w:hAnsi="Times New Roman"/>
          <w:color w:val="17365D"/>
          <w:sz w:val="24"/>
          <w:szCs w:val="24"/>
        </w:rPr>
        <w:t xml:space="preserve"> 13 048 334</w:t>
      </w:r>
      <w:r w:rsidR="00E22CC8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Pr="00707810">
        <w:rPr>
          <w:rFonts w:ascii="Times New Roman" w:eastAsia="Times New Roman" w:hAnsi="Times New Roman"/>
          <w:color w:val="17365D"/>
          <w:sz w:val="24"/>
          <w:szCs w:val="24"/>
        </w:rPr>
        <w:t>Ft</w:t>
      </w:r>
    </w:p>
    <w:p w:rsidR="00197D4E" w:rsidRPr="00742E46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  <w:highlight w:val="yellow"/>
        </w:rPr>
      </w:pPr>
    </w:p>
    <w:p w:rsidR="00197D4E" w:rsidRPr="000F6D5F" w:rsidRDefault="00197D4E" w:rsidP="00DA4BC8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(4) Támoga</w:t>
      </w:r>
      <w:r w:rsidR="00DA4BC8"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tási kölcsönök visszat. 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 xml:space="preserve"> igénybevét.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   0 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Ft</w:t>
      </w:r>
    </w:p>
    <w:p w:rsidR="00197D4E" w:rsidRPr="00742E46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  <w:highlight w:val="yellow"/>
        </w:rPr>
      </w:pPr>
    </w:p>
    <w:p w:rsidR="00197D4E" w:rsidRPr="001F30D2" w:rsidRDefault="00197D4E" w:rsidP="00197D4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17365D"/>
          <w:sz w:val="24"/>
          <w:szCs w:val="24"/>
        </w:rPr>
      </w:pPr>
      <w:r w:rsidRPr="001F30D2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>(5) Költsé</w:t>
      </w:r>
      <w:r w:rsidR="00E66450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>gvetési bevételek összesen:</w:t>
      </w:r>
      <w:r w:rsidR="00E66450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ab/>
      </w:r>
      <w:r w:rsidR="000C12AB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>114 766 417</w:t>
      </w:r>
      <w:r w:rsidRPr="001F30D2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Ft</w:t>
      </w:r>
    </w:p>
    <w:p w:rsidR="00197D4E" w:rsidRPr="000F6D5F" w:rsidRDefault="00197D4E" w:rsidP="00197D4E">
      <w:pPr>
        <w:spacing w:after="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bCs/>
          <w:color w:val="17365D"/>
          <w:sz w:val="24"/>
          <w:szCs w:val="24"/>
        </w:rPr>
        <w:t>(6)</w:t>
      </w:r>
      <w:r w:rsidRPr="000F6D5F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Az önkormányzat összesített bevételeiből</w:t>
      </w:r>
    </w:p>
    <w:p w:rsidR="00197D4E" w:rsidRPr="000F6D5F" w:rsidRDefault="00197D4E" w:rsidP="00197D4E">
      <w:pPr>
        <w:spacing w:after="0"/>
        <w:ind w:firstLine="284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a kötelező feladatok bevételei                </w:t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ab/>
        <w:t>114 766 417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 Ft,</w:t>
      </w:r>
    </w:p>
    <w:p w:rsidR="00197D4E" w:rsidRPr="00742E46" w:rsidRDefault="00197D4E" w:rsidP="00197D4E">
      <w:pPr>
        <w:spacing w:after="0"/>
        <w:ind w:firstLine="284"/>
        <w:jc w:val="both"/>
        <w:rPr>
          <w:rFonts w:ascii="Times New Roman" w:eastAsia="Times New Roman" w:hAnsi="Times New Roman"/>
          <w:color w:val="17365D"/>
          <w:sz w:val="24"/>
          <w:szCs w:val="24"/>
          <w:highlight w:val="yellow"/>
        </w:rPr>
      </w:pPr>
    </w:p>
    <w:p w:rsidR="00197D4E" w:rsidRPr="000F6D5F" w:rsidRDefault="00197D4E" w:rsidP="00197D4E">
      <w:pPr>
        <w:spacing w:after="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>(7) Az önkormányzat összesített bevételeiből</w:t>
      </w:r>
    </w:p>
    <w:p w:rsidR="00197D4E" w:rsidRPr="000F6D5F" w:rsidRDefault="00197D4E" w:rsidP="00197D4E">
      <w:pPr>
        <w:spacing w:after="0"/>
        <w:ind w:firstLine="284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a) működési bevételek:                           </w:t>
      </w:r>
      <w:r w:rsidR="001E14E1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>42 612 497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Ft,</w:t>
      </w:r>
    </w:p>
    <w:p w:rsidR="00197D4E" w:rsidRPr="00BA5056" w:rsidRDefault="00197D4E" w:rsidP="00197D4E">
      <w:pPr>
        <w:spacing w:after="0"/>
        <w:ind w:firstLine="284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b) felhalmozási bevételek:                      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eastAsia="Times New Roman" w:hAnsi="Times New Roman"/>
          <w:color w:val="17365D"/>
          <w:sz w:val="24"/>
          <w:szCs w:val="24"/>
        </w:rPr>
        <w:tab/>
        <w:t>72 153 920</w:t>
      </w:r>
      <w:r w:rsidRPr="000F6D5F">
        <w:rPr>
          <w:rFonts w:ascii="Times New Roman" w:eastAsia="Times New Roman" w:hAnsi="Times New Roman"/>
          <w:color w:val="17365D"/>
          <w:sz w:val="24"/>
          <w:szCs w:val="24"/>
        </w:rPr>
        <w:t xml:space="preserve"> Ft.</w:t>
      </w:r>
    </w:p>
    <w:p w:rsidR="00197D4E" w:rsidRPr="00BA5056" w:rsidRDefault="00E75B3F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>
        <w:rPr>
          <w:rFonts w:ascii="Times New Roman" w:hAnsi="Times New Roman"/>
          <w:color w:val="17365D"/>
          <w:sz w:val="24"/>
          <w:szCs w:val="24"/>
        </w:rPr>
        <w:tab/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(8) Költségvetési hiány </w:t>
      </w:r>
      <w:r w:rsidRPr="00BA5056">
        <w:rPr>
          <w:rFonts w:ascii="Times New Roman" w:hAnsi="Times New Roman"/>
          <w:b/>
          <w:bCs/>
          <w:color w:val="17365D"/>
          <w:sz w:val="24"/>
          <w:szCs w:val="24"/>
        </w:rPr>
        <w:t>belső finanszírozása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pénzforgalom nélküli bevételét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az előző évek maradvány igénybevétele jelenti a következők szerint: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a) működési maradvány                  </w:t>
      </w:r>
      <w:r w:rsidR="001E14E1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hAnsi="Times New Roman"/>
          <w:color w:val="17365D"/>
          <w:sz w:val="24"/>
          <w:szCs w:val="24"/>
        </w:rPr>
        <w:t>23 973 719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Ft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b) felhalmozási maradvány           </w:t>
      </w:r>
      <w:r w:rsidR="005D5F1E" w:rsidRPr="00BA5056">
        <w:rPr>
          <w:rFonts w:ascii="Times New Roman" w:hAnsi="Times New Roman"/>
          <w:color w:val="17365D"/>
          <w:sz w:val="24"/>
          <w:szCs w:val="24"/>
        </w:rPr>
        <w:t xml:space="preserve">  </w:t>
      </w:r>
      <w:r w:rsidR="001E14E1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hAnsi="Times New Roman"/>
          <w:color w:val="17365D"/>
          <w:sz w:val="24"/>
          <w:szCs w:val="24"/>
        </w:rPr>
        <w:t>43 913 948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Ft.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 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b/>
          <w:bCs/>
          <w:color w:val="17365D"/>
          <w:sz w:val="24"/>
          <w:szCs w:val="24"/>
        </w:rPr>
      </w:pPr>
      <w:r w:rsidRPr="00BA5056">
        <w:rPr>
          <w:rFonts w:ascii="Times New Roman" w:hAnsi="Times New Roman"/>
          <w:b/>
          <w:bCs/>
          <w:color w:val="17365D"/>
          <w:sz w:val="24"/>
          <w:szCs w:val="24"/>
        </w:rPr>
        <w:t>(9) Finanszírozási bevételek előir</w:t>
      </w:r>
      <w:r w:rsidR="005004F4">
        <w:rPr>
          <w:rFonts w:ascii="Times New Roman" w:hAnsi="Times New Roman"/>
          <w:b/>
          <w:bCs/>
          <w:color w:val="17365D"/>
          <w:sz w:val="24"/>
          <w:szCs w:val="24"/>
        </w:rPr>
        <w:t>ányzat összesen:</w:t>
      </w:r>
      <w:r w:rsidR="005004F4">
        <w:rPr>
          <w:rFonts w:ascii="Times New Roman" w:hAnsi="Times New Roman"/>
          <w:b/>
          <w:bCs/>
          <w:color w:val="17365D"/>
          <w:sz w:val="24"/>
          <w:szCs w:val="24"/>
        </w:rPr>
        <w:tab/>
      </w:r>
      <w:r w:rsidR="00E66450">
        <w:rPr>
          <w:rFonts w:ascii="Times New Roman" w:hAnsi="Times New Roman"/>
          <w:b/>
          <w:bCs/>
          <w:color w:val="17365D"/>
          <w:sz w:val="24"/>
          <w:szCs w:val="24"/>
        </w:rPr>
        <w:t>67 887 667</w:t>
      </w:r>
      <w:r w:rsidR="00E75B3F">
        <w:rPr>
          <w:rFonts w:ascii="Times New Roman" w:hAnsi="Times New Roman"/>
          <w:b/>
          <w:bCs/>
          <w:color w:val="17365D"/>
          <w:sz w:val="24"/>
          <w:szCs w:val="24"/>
        </w:rPr>
        <w:t xml:space="preserve"> </w:t>
      </w:r>
      <w:r w:rsidRPr="00BA5056">
        <w:rPr>
          <w:rFonts w:ascii="Times New Roman" w:hAnsi="Times New Roman"/>
          <w:b/>
          <w:bCs/>
          <w:color w:val="17365D"/>
          <w:sz w:val="24"/>
          <w:szCs w:val="24"/>
        </w:rPr>
        <w:t>Ft”</w:t>
      </w:r>
    </w:p>
    <w:p w:rsidR="00197D4E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3. § A rendelet 4. §-a </w:t>
      </w:r>
      <w:r>
        <w:rPr>
          <w:rFonts w:ascii="Times New Roman" w:hAnsi="Times New Roman"/>
          <w:b/>
          <w:color w:val="244061"/>
          <w:sz w:val="24"/>
          <w:szCs w:val="24"/>
        </w:rPr>
        <w:t>helyébe a következő rendelkezés lép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: 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</w:p>
    <w:p w:rsidR="00197D4E" w:rsidRPr="00B5300D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lastRenderedPageBreak/>
        <w:t xml:space="preserve">„4. § </w:t>
      </w:r>
      <w:r w:rsidRPr="00B5300D">
        <w:rPr>
          <w:rFonts w:ascii="Times New Roman" w:hAnsi="Times New Roman"/>
          <w:color w:val="17365D"/>
          <w:sz w:val="24"/>
          <w:szCs w:val="24"/>
        </w:rPr>
        <w:t>Apátistvánfalva Község</w:t>
      </w:r>
      <w:r w:rsidR="00E66450">
        <w:rPr>
          <w:rFonts w:ascii="Times New Roman" w:hAnsi="Times New Roman"/>
          <w:color w:val="17365D"/>
          <w:sz w:val="24"/>
          <w:szCs w:val="24"/>
        </w:rPr>
        <w:t>i</w:t>
      </w:r>
      <w:r w:rsidRPr="00B5300D">
        <w:rPr>
          <w:rFonts w:ascii="Times New Roman" w:hAnsi="Times New Roman"/>
          <w:color w:val="17365D"/>
          <w:sz w:val="24"/>
          <w:szCs w:val="24"/>
        </w:rPr>
        <w:t xml:space="preserve"> Önkormányzat kiadási főösszegén belül:</w:t>
      </w:r>
    </w:p>
    <w:p w:rsidR="00197D4E" w:rsidRPr="00B5300D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5300D">
        <w:rPr>
          <w:rFonts w:ascii="Times New Roman" w:hAnsi="Times New Roman"/>
          <w:color w:val="17365D"/>
          <w:sz w:val="24"/>
          <w:szCs w:val="24"/>
        </w:rPr>
        <w:t xml:space="preserve">      a) működési kiadások előirányzatra</w:t>
      </w:r>
      <w:r w:rsidRPr="00B5300D">
        <w:rPr>
          <w:rFonts w:ascii="Times New Roman" w:hAnsi="Times New Roman"/>
          <w:color w:val="17365D"/>
          <w:sz w:val="24"/>
          <w:szCs w:val="24"/>
        </w:rPr>
        <w:tab/>
      </w:r>
      <w:r w:rsidRPr="00B5300D">
        <w:rPr>
          <w:rFonts w:ascii="Times New Roman" w:hAnsi="Times New Roman"/>
          <w:color w:val="17365D"/>
          <w:sz w:val="24"/>
          <w:szCs w:val="24"/>
        </w:rPr>
        <w:tab/>
        <w:t xml:space="preserve">                        </w:t>
      </w:r>
      <w:r w:rsid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0C12AB">
        <w:rPr>
          <w:rFonts w:ascii="Times New Roman" w:hAnsi="Times New Roman"/>
          <w:color w:val="17365D"/>
          <w:sz w:val="24"/>
          <w:szCs w:val="24"/>
        </w:rPr>
        <w:t>67 292 453</w:t>
      </w:r>
      <w:r w:rsidRPr="00B5300D">
        <w:rPr>
          <w:rFonts w:ascii="Times New Roman" w:hAnsi="Times New Roman"/>
          <w:color w:val="17365D"/>
          <w:sz w:val="24"/>
          <w:szCs w:val="24"/>
        </w:rPr>
        <w:t xml:space="preserve"> Ft-ot 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5300D">
        <w:rPr>
          <w:rFonts w:ascii="Times New Roman" w:hAnsi="Times New Roman"/>
          <w:color w:val="17365D"/>
          <w:sz w:val="24"/>
          <w:szCs w:val="24"/>
        </w:rPr>
        <w:t xml:space="preserve">      b) felhalmozási kiadások előirányzatra</w:t>
      </w:r>
      <w:r w:rsidRPr="00B5300D">
        <w:rPr>
          <w:rFonts w:ascii="Times New Roman" w:hAnsi="Times New Roman"/>
          <w:color w:val="17365D"/>
          <w:sz w:val="24"/>
          <w:szCs w:val="24"/>
        </w:rPr>
        <w:tab/>
      </w:r>
      <w:r w:rsidRPr="00B5300D">
        <w:rPr>
          <w:rFonts w:ascii="Times New Roman" w:hAnsi="Times New Roman"/>
          <w:color w:val="17365D"/>
          <w:sz w:val="24"/>
          <w:szCs w:val="24"/>
        </w:rPr>
        <w:tab/>
      </w:r>
      <w:r w:rsidRPr="00B5300D">
        <w:rPr>
          <w:rFonts w:ascii="Times New Roman" w:hAnsi="Times New Roman"/>
          <w:color w:val="17365D"/>
          <w:sz w:val="24"/>
          <w:szCs w:val="24"/>
        </w:rPr>
        <w:tab/>
        <w:t xml:space="preserve">              </w:t>
      </w:r>
      <w:r w:rsidR="000C12AB">
        <w:rPr>
          <w:rFonts w:ascii="Times New Roman" w:hAnsi="Times New Roman"/>
          <w:color w:val="17365D"/>
          <w:sz w:val="24"/>
          <w:szCs w:val="24"/>
        </w:rPr>
        <w:t xml:space="preserve"> 90 882 249</w:t>
      </w:r>
      <w:r w:rsidRPr="00B5300D">
        <w:rPr>
          <w:rFonts w:ascii="Times New Roman" w:hAnsi="Times New Roman"/>
          <w:color w:val="17365D"/>
          <w:sz w:val="24"/>
          <w:szCs w:val="24"/>
        </w:rPr>
        <w:t xml:space="preserve"> Ft-ot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c) támogatások, kölcsönök nyújtására    </w:t>
      </w:r>
      <w:r w:rsidRPr="00BA5056">
        <w:rPr>
          <w:rFonts w:ascii="Times New Roman" w:hAnsi="Times New Roman"/>
          <w:color w:val="17365D"/>
          <w:sz w:val="24"/>
          <w:szCs w:val="24"/>
        </w:rPr>
        <w:tab/>
        <w:t xml:space="preserve">                                </w:t>
      </w:r>
      <w:r w:rsidR="00E66450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             0 Ft-ot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d) pénzforgalom nélkü</w:t>
      </w:r>
      <w:r w:rsidR="000C12AB">
        <w:rPr>
          <w:rFonts w:ascii="Times New Roman" w:hAnsi="Times New Roman"/>
          <w:color w:val="17365D"/>
          <w:sz w:val="24"/>
          <w:szCs w:val="24"/>
        </w:rPr>
        <w:t>li kiadásokra</w:t>
      </w:r>
      <w:r w:rsidR="000C12AB">
        <w:rPr>
          <w:rFonts w:ascii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hAnsi="Times New Roman"/>
          <w:color w:val="17365D"/>
          <w:sz w:val="24"/>
          <w:szCs w:val="24"/>
        </w:rPr>
        <w:tab/>
        <w:t xml:space="preserve">               23 235 872</w:t>
      </w:r>
      <w:r w:rsidRPr="00BA5056">
        <w:rPr>
          <w:rFonts w:ascii="Times New Roman" w:hAnsi="Times New Roman"/>
          <w:color w:val="17365D"/>
          <w:sz w:val="24"/>
          <w:szCs w:val="24"/>
        </w:rPr>
        <w:t xml:space="preserve"> Ft-ot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 e) finanszírozási kiadásokra</w:t>
      </w:r>
      <w:r w:rsidRPr="00BA5056">
        <w:rPr>
          <w:rFonts w:ascii="Times New Roman" w:hAnsi="Times New Roman"/>
          <w:color w:val="17365D"/>
          <w:sz w:val="24"/>
          <w:szCs w:val="24"/>
        </w:rPr>
        <w:tab/>
        <w:t xml:space="preserve">                        </w:t>
      </w:r>
      <w:r w:rsidRPr="00BA5056">
        <w:rPr>
          <w:rFonts w:ascii="Times New Roman" w:hAnsi="Times New Roman"/>
          <w:color w:val="17365D"/>
          <w:sz w:val="24"/>
          <w:szCs w:val="24"/>
        </w:rPr>
        <w:tab/>
        <w:t xml:space="preserve">               </w:t>
      </w:r>
      <w:r w:rsidR="007A236E">
        <w:rPr>
          <w:rFonts w:ascii="Times New Roman" w:hAnsi="Times New Roman"/>
          <w:color w:val="17365D"/>
          <w:sz w:val="24"/>
          <w:szCs w:val="24"/>
        </w:rPr>
        <w:t xml:space="preserve">  </w:t>
      </w:r>
      <w:r w:rsidR="00E66450">
        <w:rPr>
          <w:rFonts w:ascii="Times New Roman" w:hAnsi="Times New Roman"/>
          <w:color w:val="17365D"/>
          <w:sz w:val="24"/>
          <w:szCs w:val="24"/>
        </w:rPr>
        <w:t>1 243 510</w:t>
      </w:r>
      <w:r w:rsidR="00E0243F">
        <w:rPr>
          <w:rFonts w:ascii="Times New Roman" w:hAnsi="Times New Roman"/>
          <w:color w:val="17365D"/>
          <w:sz w:val="24"/>
          <w:szCs w:val="24"/>
        </w:rPr>
        <w:t xml:space="preserve"> Ft-ot</w:t>
      </w:r>
      <w:r w:rsidRPr="00BA5056">
        <w:rPr>
          <w:rFonts w:ascii="Times New Roman" w:hAnsi="Times New Roman"/>
          <w:color w:val="17365D"/>
          <w:sz w:val="24"/>
          <w:szCs w:val="24"/>
        </w:rPr>
        <w:t>.”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BA5056">
        <w:rPr>
          <w:rFonts w:ascii="Times New Roman" w:hAnsi="Times New Roman"/>
          <w:color w:val="17365D"/>
          <w:sz w:val="24"/>
          <w:szCs w:val="24"/>
        </w:rPr>
        <w:t xml:space="preserve">     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  <w:r>
        <w:rPr>
          <w:rFonts w:ascii="Times New Roman" w:hAnsi="Times New Roman"/>
          <w:b/>
          <w:color w:val="244061"/>
          <w:sz w:val="24"/>
          <w:szCs w:val="24"/>
        </w:rPr>
        <w:t>4. § A R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>endelet 5.§</w:t>
      </w:r>
      <w:r>
        <w:rPr>
          <w:rFonts w:ascii="Times New Roman" w:hAnsi="Times New Roman"/>
          <w:b/>
          <w:color w:val="244061"/>
          <w:sz w:val="24"/>
          <w:szCs w:val="24"/>
        </w:rPr>
        <w:t>-a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helyébe a következő</w:t>
      </w:r>
      <w:r w:rsidR="00B61E4D">
        <w:rPr>
          <w:rFonts w:ascii="Times New Roman" w:hAnsi="Times New Roman"/>
          <w:b/>
          <w:color w:val="244061"/>
          <w:sz w:val="24"/>
          <w:szCs w:val="24"/>
        </w:rPr>
        <w:t xml:space="preserve"> rendelkezés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lép: </w:t>
      </w:r>
    </w:p>
    <w:p w:rsidR="00197D4E" w:rsidRPr="0044286E" w:rsidRDefault="00197D4E" w:rsidP="00197D4E">
      <w:pPr>
        <w:spacing w:after="0"/>
        <w:jc w:val="both"/>
        <w:rPr>
          <w:rFonts w:ascii="Times New Roman" w:hAnsi="Times New Roman"/>
          <w:b/>
          <w:color w:val="17365D"/>
          <w:sz w:val="24"/>
          <w:szCs w:val="24"/>
        </w:rPr>
      </w:pPr>
    </w:p>
    <w:p w:rsidR="00197D4E" w:rsidRPr="0044286E" w:rsidRDefault="00197D4E" w:rsidP="00197D4E">
      <w:pPr>
        <w:spacing w:after="0"/>
        <w:jc w:val="both"/>
        <w:rPr>
          <w:rFonts w:ascii="Times New Roman" w:hAnsi="Times New Roman"/>
          <w:color w:val="17365D"/>
          <w:sz w:val="24"/>
          <w:szCs w:val="24"/>
        </w:rPr>
      </w:pPr>
      <w:r w:rsidRPr="0044286E">
        <w:rPr>
          <w:rFonts w:ascii="Times New Roman" w:hAnsi="Times New Roman"/>
          <w:color w:val="17365D"/>
          <w:sz w:val="24"/>
          <w:szCs w:val="24"/>
        </w:rPr>
        <w:t>„5.§ (1) A 4. § a) pontjában szereplő kiadási előirányzaton belül a kiemelt előirányzatok a következők:</w:t>
      </w:r>
    </w:p>
    <w:p w:rsidR="00197D4E" w:rsidRPr="0044286E" w:rsidRDefault="00197D4E" w:rsidP="00197D4E">
      <w:pPr>
        <w:spacing w:after="0"/>
        <w:jc w:val="both"/>
        <w:rPr>
          <w:rFonts w:ascii="Times New Roman" w:hAnsi="Times New Roman"/>
          <w:b/>
          <w:color w:val="17365D"/>
          <w:sz w:val="24"/>
          <w:szCs w:val="24"/>
        </w:rPr>
      </w:pPr>
      <w:r w:rsidRPr="0044286E">
        <w:rPr>
          <w:rFonts w:ascii="Times New Roman" w:hAnsi="Times New Roman"/>
          <w:color w:val="17365D"/>
          <w:sz w:val="24"/>
          <w:szCs w:val="24"/>
        </w:rPr>
        <w:t xml:space="preserve">   </w:t>
      </w:r>
      <w:r w:rsidRPr="0044286E">
        <w:rPr>
          <w:rFonts w:ascii="Times New Roman" w:hAnsi="Times New Roman"/>
          <w:b/>
          <w:color w:val="17365D"/>
          <w:sz w:val="24"/>
          <w:szCs w:val="24"/>
        </w:rPr>
        <w:t>Működési kiadások: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a) személyi juttatások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>előirányzata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hAnsi="Times New Roman"/>
          <w:color w:val="17365D"/>
          <w:sz w:val="24"/>
          <w:szCs w:val="24"/>
        </w:rPr>
        <w:t>11 824 212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Ft,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b) munkaadót terhelő járulékok előirányzata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   </w:t>
      </w:r>
      <w:r w:rsid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  </w:t>
      </w:r>
      <w:r w:rsidR="000C12AB">
        <w:rPr>
          <w:rFonts w:ascii="Times New Roman" w:hAnsi="Times New Roman"/>
          <w:color w:val="17365D"/>
          <w:sz w:val="24"/>
          <w:szCs w:val="24"/>
        </w:rPr>
        <w:t>2 177 280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Ft,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c) dolo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>gi kiadások előirányzata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0C12AB">
        <w:rPr>
          <w:rFonts w:ascii="Times New Roman" w:hAnsi="Times New Roman"/>
          <w:color w:val="17365D"/>
          <w:sz w:val="24"/>
          <w:szCs w:val="24"/>
        </w:rPr>
        <w:t>39 553 888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Ft,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d) egyéb működési kiadásra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12 237 073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Ft, ebből</w:t>
      </w:r>
    </w:p>
    <w:p w:rsidR="00197D4E" w:rsidRPr="0044286E" w:rsidRDefault="00197D4E" w:rsidP="00197D4E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da) 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egyéb műk. c. támog.áh-n belülre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          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 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hAnsi="Times New Roman"/>
          <w:color w:val="17365D"/>
          <w:sz w:val="24"/>
          <w:szCs w:val="24"/>
        </w:rPr>
        <w:t>11 887 073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44286E" w:rsidRDefault="00197D4E" w:rsidP="00197D4E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db)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 xml:space="preserve"> egyéb műk.  c. támog.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áh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-n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kívülre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ab/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 xml:space="preserve">  </w:t>
      </w:r>
      <w:r w:rsidR="00DE4FB0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5004F4">
        <w:rPr>
          <w:rFonts w:ascii="Times New Roman" w:eastAsia="Times New Roman" w:hAnsi="Times New Roman"/>
          <w:color w:val="17365D"/>
          <w:sz w:val="24"/>
          <w:szCs w:val="24"/>
        </w:rPr>
        <w:t xml:space="preserve">  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350</w:t>
      </w:r>
      <w:r w:rsidR="00E91CB4">
        <w:rPr>
          <w:rFonts w:ascii="Times New Roman" w:eastAsia="Times New Roman" w:hAnsi="Times New Roman"/>
          <w:color w:val="17365D"/>
          <w:sz w:val="24"/>
          <w:szCs w:val="24"/>
        </w:rPr>
        <w:t xml:space="preserve"> 000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>e) ellátottak pénzbeni juttatásai előirányzata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ab/>
        <w:t xml:space="preserve">    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DE4FB0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BA5056"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</w:t>
      </w:r>
      <w:r w:rsidR="002A5C19">
        <w:rPr>
          <w:rFonts w:ascii="Times New Roman" w:eastAsia="Times New Roman" w:hAnsi="Times New Roman"/>
          <w:color w:val="17365D"/>
          <w:sz w:val="24"/>
          <w:szCs w:val="24"/>
        </w:rPr>
        <w:t xml:space="preserve">  1</w:t>
      </w:r>
      <w:r w:rsidR="00E66450">
        <w:rPr>
          <w:rFonts w:ascii="Times New Roman" w:eastAsia="Times New Roman" w:hAnsi="Times New Roman"/>
          <w:color w:val="17365D"/>
          <w:sz w:val="24"/>
          <w:szCs w:val="24"/>
        </w:rPr>
        <w:t> 500 000</w:t>
      </w:r>
      <w:r w:rsidRPr="0044286E">
        <w:rPr>
          <w:rFonts w:ascii="Times New Roman" w:eastAsia="Times New Roman" w:hAnsi="Times New Roman"/>
          <w:color w:val="17365D"/>
          <w:sz w:val="24"/>
          <w:szCs w:val="24"/>
        </w:rPr>
        <w:t xml:space="preserve"> Ft,</w:t>
      </w:r>
    </w:p>
    <w:p w:rsidR="00197D4E" w:rsidRPr="0044286E" w:rsidRDefault="00197D4E" w:rsidP="00197D4E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color w:val="17365D"/>
          <w:sz w:val="24"/>
          <w:szCs w:val="24"/>
        </w:rPr>
      </w:pPr>
      <w:r w:rsidRP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>f) működési kiadás előirányzata összesen:</w:t>
      </w:r>
      <w:r w:rsidRP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ab/>
        <w:t xml:space="preserve">    </w:t>
      </w:r>
      <w:r w:rsidR="00BA5056" w:rsidRP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 </w:t>
      </w:r>
      <w:r w:rsid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 </w:t>
      </w:r>
      <w:r w:rsidR="008B15A2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</w:t>
      </w:r>
      <w:r w:rsidR="002A5C19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</w:t>
      </w:r>
      <w:r w:rsidR="008B15A2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</w:t>
      </w:r>
      <w:r w:rsidR="00BA5056" w:rsidRP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</w:t>
      </w:r>
      <w:r w:rsidR="00E66450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ab/>
      </w:r>
      <w:r w:rsidR="000C12AB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>67 292 453</w:t>
      </w:r>
      <w:r w:rsidRPr="0044286E">
        <w:rPr>
          <w:rFonts w:ascii="Times New Roman" w:eastAsia="Times New Roman" w:hAnsi="Times New Roman"/>
          <w:b/>
          <w:bCs/>
          <w:color w:val="17365D"/>
          <w:sz w:val="24"/>
          <w:szCs w:val="24"/>
        </w:rPr>
        <w:t xml:space="preserve"> Ft.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 </w:t>
      </w:r>
    </w:p>
    <w:p w:rsidR="00197D4E" w:rsidRPr="00BA5056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5056">
        <w:rPr>
          <w:rFonts w:ascii="Times New Roman" w:hAnsi="Times New Roman"/>
          <w:sz w:val="24"/>
          <w:szCs w:val="24"/>
        </w:rPr>
        <w:t>(2) A 4. § a) pontjában szereplő kiadási előirányzaton belül önkormányzat esetén a kiemelt előirányzatokat a 3. melléklet tartalmazza.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color w:val="244061"/>
          <w:sz w:val="24"/>
          <w:szCs w:val="24"/>
        </w:rPr>
        <w:t xml:space="preserve"> (3) A 4. § b) pontjában szereplő kiadási előirányzaton belül a kiemelt előirányzatok a következők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Felhalmozási kiadások: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  a) beruházási kiadások előirányzata                    </w:t>
      </w:r>
      <w:r w:rsidR="000C12AB">
        <w:rPr>
          <w:rFonts w:ascii="Times New Roman" w:hAnsi="Times New Roman"/>
          <w:bCs/>
          <w:color w:val="244061"/>
          <w:sz w:val="24"/>
          <w:szCs w:val="24"/>
        </w:rPr>
        <w:t>84 928 541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Ft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  b) felújítási kiadások előirányzata                    </w:t>
      </w:r>
      <w:r>
        <w:rPr>
          <w:rFonts w:ascii="Times New Roman" w:hAnsi="Times New Roman"/>
          <w:bCs/>
          <w:color w:val="244061"/>
          <w:sz w:val="24"/>
          <w:szCs w:val="24"/>
        </w:rPr>
        <w:t xml:space="preserve">  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</w:t>
      </w:r>
      <w:r w:rsidR="000C12AB">
        <w:rPr>
          <w:rFonts w:ascii="Times New Roman" w:hAnsi="Times New Roman"/>
          <w:bCs/>
          <w:color w:val="244061"/>
          <w:sz w:val="24"/>
          <w:szCs w:val="24"/>
        </w:rPr>
        <w:t xml:space="preserve"> 5 953 708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Ft   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   c ) egyéb felhalmozási </w:t>
      </w:r>
      <w:r>
        <w:rPr>
          <w:rFonts w:ascii="Times New Roman" w:hAnsi="Times New Roman"/>
          <w:bCs/>
          <w:color w:val="244061"/>
          <w:sz w:val="24"/>
          <w:szCs w:val="24"/>
        </w:rPr>
        <w:t>c.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kiadások                          </w:t>
      </w:r>
      <w:r w:rsidR="005004F4">
        <w:rPr>
          <w:rFonts w:ascii="Times New Roman" w:hAnsi="Times New Roman"/>
          <w:bCs/>
          <w:color w:val="244061"/>
          <w:sz w:val="24"/>
          <w:szCs w:val="24"/>
        </w:rPr>
        <w:t xml:space="preserve">           0</w:t>
      </w:r>
      <w:r>
        <w:rPr>
          <w:rFonts w:ascii="Times New Roman" w:hAnsi="Times New Roman"/>
          <w:bCs/>
          <w:color w:val="244061"/>
          <w:sz w:val="24"/>
          <w:szCs w:val="24"/>
        </w:rPr>
        <w:t xml:space="preserve"> 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 xml:space="preserve">Ft 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d) felhalmozási kiadások előirányzat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>a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összesen:                   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     </w:t>
      </w:r>
      <w:r w:rsidR="000C12AB">
        <w:rPr>
          <w:rFonts w:ascii="Times New Roman" w:hAnsi="Times New Roman"/>
          <w:b/>
          <w:bCs/>
          <w:color w:val="244061"/>
          <w:sz w:val="24"/>
          <w:szCs w:val="24"/>
        </w:rPr>
        <w:t>90 882 249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Ft       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 </w:t>
      </w:r>
    </w:p>
    <w:p w:rsidR="00197D4E" w:rsidRPr="00420BA9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BA9">
        <w:rPr>
          <w:rFonts w:ascii="Times New Roman" w:hAnsi="Times New Roman"/>
          <w:sz w:val="24"/>
          <w:szCs w:val="24"/>
        </w:rPr>
        <w:t>(4) A 4. § b) pontjában szereplő kiadási előirányzaton belül önkormányzat esetén a kiemelt előirányzatokat a 4. melléklet tartalmazza.</w:t>
      </w:r>
    </w:p>
    <w:p w:rsidR="00197D4E" w:rsidRPr="00420BA9" w:rsidRDefault="00197D4E" w:rsidP="00197D4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D4E" w:rsidRPr="0013095C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BA9">
        <w:rPr>
          <w:rFonts w:ascii="Times New Roman" w:hAnsi="Times New Roman"/>
          <w:sz w:val="24"/>
          <w:szCs w:val="24"/>
        </w:rPr>
        <w:t xml:space="preserve"> (5</w:t>
      </w:r>
      <w:r w:rsidRPr="0013095C">
        <w:rPr>
          <w:rFonts w:ascii="Times New Roman" w:hAnsi="Times New Roman"/>
          <w:sz w:val="24"/>
          <w:szCs w:val="24"/>
        </w:rPr>
        <w:t>) A 4. § d) pontjában szereplő kiadási előirányzaton belül a kiemelt előirányzatok a következők:</w:t>
      </w:r>
    </w:p>
    <w:p w:rsidR="00197D4E" w:rsidRPr="0013095C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095C">
        <w:rPr>
          <w:rFonts w:ascii="Times New Roman" w:hAnsi="Times New Roman"/>
          <w:sz w:val="24"/>
          <w:szCs w:val="24"/>
        </w:rPr>
        <w:t xml:space="preserve">   a) </w:t>
      </w:r>
      <w:r w:rsidR="00E0243F">
        <w:rPr>
          <w:rFonts w:ascii="Times New Roman" w:hAnsi="Times New Roman"/>
          <w:sz w:val="24"/>
          <w:szCs w:val="24"/>
        </w:rPr>
        <w:t>az</w:t>
      </w:r>
      <w:r w:rsidRPr="0013095C">
        <w:rPr>
          <w:rFonts w:ascii="Times New Roman" w:hAnsi="Times New Roman"/>
          <w:sz w:val="24"/>
          <w:szCs w:val="24"/>
        </w:rPr>
        <w:t xml:space="preserve"> évközi, előre nem tervezett kiadásokra </w:t>
      </w:r>
      <w:r w:rsidR="000C12AB">
        <w:rPr>
          <w:rFonts w:ascii="Times New Roman" w:hAnsi="Times New Roman"/>
          <w:sz w:val="24"/>
          <w:szCs w:val="24"/>
        </w:rPr>
        <w:t>23 235 872</w:t>
      </w:r>
      <w:r w:rsidR="005004F4" w:rsidRPr="0013095C">
        <w:rPr>
          <w:rFonts w:ascii="Times New Roman" w:hAnsi="Times New Roman"/>
          <w:sz w:val="24"/>
          <w:szCs w:val="24"/>
        </w:rPr>
        <w:t xml:space="preserve"> Ft </w:t>
      </w:r>
      <w:r w:rsidR="00E0243F">
        <w:rPr>
          <w:rFonts w:ascii="Times New Roman" w:hAnsi="Times New Roman"/>
          <w:sz w:val="24"/>
          <w:szCs w:val="24"/>
        </w:rPr>
        <w:t>általános tartalék</w:t>
      </w:r>
      <w:r w:rsidRPr="0013095C">
        <w:rPr>
          <w:rFonts w:ascii="Times New Roman" w:hAnsi="Times New Roman"/>
          <w:sz w:val="24"/>
          <w:szCs w:val="24"/>
        </w:rPr>
        <w:t>.</w:t>
      </w:r>
    </w:p>
    <w:p w:rsidR="00197D4E" w:rsidRPr="0013095C" w:rsidRDefault="00197D4E" w:rsidP="00197D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3095C">
        <w:rPr>
          <w:rFonts w:ascii="Times New Roman" w:hAnsi="Times New Roman"/>
          <w:sz w:val="24"/>
          <w:szCs w:val="24"/>
        </w:rPr>
        <w:t xml:space="preserve">   b) t működési céltartalékot </w:t>
      </w:r>
      <w:r w:rsidR="00E0243F">
        <w:rPr>
          <w:rFonts w:ascii="Times New Roman" w:hAnsi="Times New Roman"/>
          <w:sz w:val="24"/>
          <w:szCs w:val="24"/>
        </w:rPr>
        <w:t>a költségvetés NEM tartalmaz</w:t>
      </w:r>
      <w:r w:rsidRPr="0013095C">
        <w:rPr>
          <w:rFonts w:ascii="Times New Roman" w:hAnsi="Times New Roman"/>
          <w:sz w:val="24"/>
          <w:szCs w:val="24"/>
        </w:rPr>
        <w:t>.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color w:val="244061"/>
          <w:sz w:val="24"/>
          <w:szCs w:val="24"/>
        </w:rPr>
        <w:t>(6) A 4. § e) pontjában szereplő kiadási előirányzaton belül a kiemelt előirányzat a következő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Finanszírozási kiadások:</w:t>
      </w:r>
    </w:p>
    <w:p w:rsidR="00197D4E" w:rsidRPr="0034670F" w:rsidRDefault="00197D4E" w:rsidP="00197D4E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Cs/>
          <w:color w:val="244061"/>
          <w:sz w:val="24"/>
          <w:szCs w:val="24"/>
        </w:rPr>
        <w:t>Államháztartáson belüli megelőlegezés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</w:t>
      </w:r>
      <w:r w:rsidR="005004F4">
        <w:rPr>
          <w:rFonts w:ascii="Times New Roman" w:hAnsi="Times New Roman"/>
          <w:b/>
          <w:bCs/>
          <w:color w:val="244061"/>
          <w:sz w:val="24"/>
          <w:szCs w:val="24"/>
        </w:rPr>
        <w:t>1 243 510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  <w:r w:rsidRPr="0034670F">
        <w:rPr>
          <w:rFonts w:ascii="Times New Roman" w:hAnsi="Times New Roman"/>
          <w:bCs/>
          <w:color w:val="244061"/>
          <w:sz w:val="24"/>
          <w:szCs w:val="24"/>
        </w:rPr>
        <w:t>Ft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   </w:t>
      </w:r>
    </w:p>
    <w:p w:rsidR="00C84C40" w:rsidRDefault="00197D4E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 xml:space="preserve">   b)  Finanszírozási kiadások előirányzat összesen:                      </w:t>
      </w:r>
      <w:r w:rsidR="005004F4">
        <w:rPr>
          <w:rFonts w:ascii="Times New Roman" w:hAnsi="Times New Roman"/>
          <w:b/>
          <w:bCs/>
          <w:color w:val="244061"/>
          <w:sz w:val="24"/>
          <w:szCs w:val="24"/>
        </w:rPr>
        <w:t>1 243 510</w:t>
      </w:r>
      <w:r>
        <w:rPr>
          <w:rFonts w:ascii="Times New Roman" w:hAnsi="Times New Roman"/>
          <w:b/>
          <w:bCs/>
          <w:color w:val="244061"/>
          <w:sz w:val="24"/>
          <w:szCs w:val="24"/>
        </w:rPr>
        <w:t xml:space="preserve"> </w:t>
      </w:r>
      <w:r w:rsidRPr="0034670F">
        <w:rPr>
          <w:rFonts w:ascii="Times New Roman" w:hAnsi="Times New Roman"/>
          <w:b/>
          <w:bCs/>
          <w:color w:val="244061"/>
          <w:sz w:val="24"/>
          <w:szCs w:val="24"/>
        </w:rPr>
        <w:t>Ft</w:t>
      </w:r>
    </w:p>
    <w:p w:rsidR="00C84C40" w:rsidRDefault="00C84C40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</w:p>
    <w:p w:rsidR="00C84C40" w:rsidRPr="001168A6" w:rsidRDefault="00C84C40" w:rsidP="00C84C40">
      <w:pPr>
        <w:spacing w:after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(7</w:t>
      </w:r>
      <w:r w:rsidRPr="001168A6">
        <w:rPr>
          <w:rFonts w:ascii="Times New Roman" w:hAnsi="Times New Roman"/>
          <w:sz w:val="24"/>
          <w:szCs w:val="24"/>
          <w:lang w:eastAsia="hu-HU"/>
        </w:rPr>
        <w:t>) Az önkormányzat összesített kiadásaiból</w:t>
      </w:r>
    </w:p>
    <w:p w:rsidR="00C84C40" w:rsidRPr="001168A6" w:rsidRDefault="00C84C40" w:rsidP="00C84C4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lastRenderedPageBreak/>
        <w:t xml:space="preserve">a) a kötelező feladatok kiadásai                 </w:t>
      </w:r>
      <w:r w:rsidR="00755F81">
        <w:rPr>
          <w:rFonts w:ascii="Times New Roman" w:hAnsi="Times New Roman"/>
          <w:sz w:val="24"/>
          <w:szCs w:val="24"/>
          <w:lang w:eastAsia="hu-HU"/>
        </w:rPr>
        <w:t xml:space="preserve">                             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="00755F81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181 410 574</w:t>
      </w:r>
      <w:r w:rsidRPr="001168A6">
        <w:rPr>
          <w:rFonts w:ascii="Times New Roman" w:hAnsi="Times New Roman"/>
          <w:sz w:val="24"/>
          <w:szCs w:val="24"/>
          <w:lang w:eastAsia="hu-HU"/>
        </w:rPr>
        <w:t xml:space="preserve">   Ft</w:t>
      </w:r>
    </w:p>
    <w:p w:rsidR="00197D4E" w:rsidRPr="00C84C40" w:rsidRDefault="00C84C40" w:rsidP="00C84C40">
      <w:pPr>
        <w:spacing w:after="0"/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1168A6">
        <w:rPr>
          <w:rFonts w:ascii="Times New Roman" w:hAnsi="Times New Roman"/>
          <w:sz w:val="24"/>
          <w:szCs w:val="24"/>
          <w:lang w:eastAsia="hu-HU"/>
        </w:rPr>
        <w:t xml:space="preserve">b) az önként vállalt feladatok kiadásai     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0  </w:t>
      </w:r>
      <w:r w:rsidRPr="006E53C0">
        <w:rPr>
          <w:rFonts w:ascii="Times New Roman" w:hAnsi="Times New Roman"/>
          <w:sz w:val="24"/>
          <w:szCs w:val="24"/>
          <w:lang w:eastAsia="hu-HU"/>
        </w:rPr>
        <w:t>Ft</w:t>
      </w:r>
      <w:r w:rsidR="00197D4E" w:rsidRPr="0034670F">
        <w:rPr>
          <w:rFonts w:ascii="Times New Roman" w:hAnsi="Times New Roman"/>
          <w:b/>
          <w:color w:val="244061"/>
          <w:sz w:val="24"/>
          <w:szCs w:val="24"/>
        </w:rPr>
        <w:t>”</w:t>
      </w:r>
    </w:p>
    <w:p w:rsidR="000C12AB" w:rsidRDefault="000C12AB" w:rsidP="00197D4E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</w:p>
    <w:p w:rsidR="000C12AB" w:rsidRDefault="000C12AB" w:rsidP="000C12AB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  <w:r>
        <w:rPr>
          <w:rFonts w:ascii="Times New Roman" w:hAnsi="Times New Roman"/>
          <w:b/>
          <w:color w:val="244061"/>
          <w:sz w:val="24"/>
          <w:szCs w:val="24"/>
        </w:rPr>
        <w:t>5. § A R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endelet </w:t>
      </w:r>
      <w:r>
        <w:rPr>
          <w:rFonts w:ascii="Times New Roman" w:hAnsi="Times New Roman"/>
          <w:b/>
          <w:color w:val="244061"/>
          <w:sz w:val="24"/>
          <w:szCs w:val="24"/>
        </w:rPr>
        <w:t>6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>.§</w:t>
      </w:r>
      <w:r>
        <w:rPr>
          <w:rFonts w:ascii="Times New Roman" w:hAnsi="Times New Roman"/>
          <w:b/>
          <w:color w:val="244061"/>
          <w:sz w:val="24"/>
          <w:szCs w:val="24"/>
        </w:rPr>
        <w:t>-a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helyébe a következő</w:t>
      </w:r>
      <w:r>
        <w:rPr>
          <w:rFonts w:ascii="Times New Roman" w:hAnsi="Times New Roman"/>
          <w:b/>
          <w:color w:val="244061"/>
          <w:sz w:val="24"/>
          <w:szCs w:val="24"/>
        </w:rPr>
        <w:t xml:space="preserve"> rendelkezés</w:t>
      </w: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lép:</w:t>
      </w:r>
    </w:p>
    <w:p w:rsidR="000C12AB" w:rsidRPr="00621EF2" w:rsidRDefault="000C12AB" w:rsidP="00197D4E">
      <w:pPr>
        <w:spacing w:after="0"/>
        <w:jc w:val="both"/>
        <w:rPr>
          <w:rFonts w:ascii="Times New Roman" w:hAnsi="Times New Roman"/>
          <w:b/>
          <w:bCs/>
          <w:color w:val="244061"/>
          <w:sz w:val="24"/>
          <w:szCs w:val="24"/>
        </w:rPr>
      </w:pPr>
    </w:p>
    <w:p w:rsidR="000C12AB" w:rsidRDefault="000C12AB" w:rsidP="000C12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„6</w:t>
      </w:r>
      <w:r w:rsidRPr="006E53C0">
        <w:rPr>
          <w:rFonts w:ascii="Times New Roman" w:hAnsi="Times New Roman"/>
          <w:sz w:val="24"/>
          <w:szCs w:val="24"/>
          <w:lang w:eastAsia="hu-HU"/>
        </w:rPr>
        <w:t>.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§ </w:t>
      </w:r>
      <w:r w:rsidRPr="006E53C0">
        <w:rPr>
          <w:rFonts w:ascii="Times New Roman" w:hAnsi="Times New Roman"/>
          <w:sz w:val="24"/>
          <w:szCs w:val="24"/>
        </w:rPr>
        <w:t>Apátistvánfalva Község</w:t>
      </w:r>
      <w:r>
        <w:rPr>
          <w:rFonts w:ascii="Times New Roman" w:hAnsi="Times New Roman"/>
          <w:sz w:val="24"/>
          <w:szCs w:val="24"/>
        </w:rPr>
        <w:t>i</w:t>
      </w:r>
      <w:r w:rsidRPr="006E53C0">
        <w:rPr>
          <w:rFonts w:ascii="Times New Roman" w:hAnsi="Times New Roman"/>
          <w:sz w:val="24"/>
          <w:szCs w:val="24"/>
        </w:rPr>
        <w:t xml:space="preserve"> 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Önkormányzat az állami költségvetésből összesen </w:t>
      </w:r>
      <w:r>
        <w:rPr>
          <w:rFonts w:ascii="Times New Roman" w:hAnsi="Times New Roman"/>
          <w:sz w:val="24"/>
          <w:szCs w:val="24"/>
          <w:lang w:eastAsia="hu-HU"/>
        </w:rPr>
        <w:t xml:space="preserve">30 247 845 </w:t>
      </w:r>
      <w:r w:rsidRPr="006E53C0">
        <w:rPr>
          <w:rFonts w:ascii="Times New Roman" w:hAnsi="Times New Roman"/>
          <w:sz w:val="24"/>
          <w:szCs w:val="24"/>
          <w:lang w:eastAsia="hu-HU"/>
        </w:rPr>
        <w:t>Ft állami támogatásban részesül.</w:t>
      </w:r>
      <w:r>
        <w:rPr>
          <w:rFonts w:ascii="Times New Roman" w:hAnsi="Times New Roman"/>
          <w:sz w:val="24"/>
          <w:szCs w:val="24"/>
          <w:lang w:eastAsia="hu-HU"/>
        </w:rPr>
        <w:t>”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3095C" w:rsidRDefault="000C12AB" w:rsidP="0013095C">
      <w:pPr>
        <w:spacing w:after="0"/>
        <w:jc w:val="both"/>
        <w:rPr>
          <w:rFonts w:ascii="Times New Roman" w:hAnsi="Times New Roman"/>
          <w:b/>
          <w:color w:val="244061"/>
          <w:sz w:val="24"/>
          <w:szCs w:val="24"/>
        </w:rPr>
      </w:pPr>
      <w:r>
        <w:rPr>
          <w:rFonts w:ascii="Times New Roman" w:hAnsi="Times New Roman"/>
          <w:b/>
          <w:color w:val="244061"/>
          <w:sz w:val="24"/>
          <w:szCs w:val="24"/>
        </w:rPr>
        <w:t>6.</w:t>
      </w:r>
      <w:r w:rsidR="0013095C">
        <w:rPr>
          <w:rFonts w:ascii="Times New Roman" w:hAnsi="Times New Roman"/>
          <w:b/>
          <w:color w:val="244061"/>
          <w:sz w:val="24"/>
          <w:szCs w:val="24"/>
        </w:rPr>
        <w:t xml:space="preserve"> § A R</w:t>
      </w:r>
      <w:r w:rsidR="0013095C" w:rsidRPr="0034670F">
        <w:rPr>
          <w:rFonts w:ascii="Times New Roman" w:hAnsi="Times New Roman"/>
          <w:b/>
          <w:color w:val="244061"/>
          <w:sz w:val="24"/>
          <w:szCs w:val="24"/>
        </w:rPr>
        <w:t xml:space="preserve">endelet </w:t>
      </w:r>
      <w:r w:rsidR="0013095C">
        <w:rPr>
          <w:rFonts w:ascii="Times New Roman" w:hAnsi="Times New Roman"/>
          <w:b/>
          <w:color w:val="244061"/>
          <w:sz w:val="24"/>
          <w:szCs w:val="24"/>
        </w:rPr>
        <w:t>7</w:t>
      </w:r>
      <w:r w:rsidR="0013095C" w:rsidRPr="0034670F">
        <w:rPr>
          <w:rFonts w:ascii="Times New Roman" w:hAnsi="Times New Roman"/>
          <w:b/>
          <w:color w:val="244061"/>
          <w:sz w:val="24"/>
          <w:szCs w:val="24"/>
        </w:rPr>
        <w:t>.§</w:t>
      </w:r>
      <w:r w:rsidR="0013095C">
        <w:rPr>
          <w:rFonts w:ascii="Times New Roman" w:hAnsi="Times New Roman"/>
          <w:b/>
          <w:color w:val="244061"/>
          <w:sz w:val="24"/>
          <w:szCs w:val="24"/>
        </w:rPr>
        <w:t>-a</w:t>
      </w:r>
      <w:r w:rsidR="0013095C" w:rsidRPr="0034670F">
        <w:rPr>
          <w:rFonts w:ascii="Times New Roman" w:hAnsi="Times New Roman"/>
          <w:b/>
          <w:color w:val="244061"/>
          <w:sz w:val="24"/>
          <w:szCs w:val="24"/>
        </w:rPr>
        <w:t xml:space="preserve"> helyébe a következő</w:t>
      </w:r>
      <w:r w:rsidR="0013095C">
        <w:rPr>
          <w:rFonts w:ascii="Times New Roman" w:hAnsi="Times New Roman"/>
          <w:b/>
          <w:color w:val="244061"/>
          <w:sz w:val="24"/>
          <w:szCs w:val="24"/>
        </w:rPr>
        <w:t xml:space="preserve"> rendelkezés</w:t>
      </w:r>
      <w:r w:rsidR="0013095C" w:rsidRPr="0034670F">
        <w:rPr>
          <w:rFonts w:ascii="Times New Roman" w:hAnsi="Times New Roman"/>
          <w:b/>
          <w:color w:val="244061"/>
          <w:sz w:val="24"/>
          <w:szCs w:val="24"/>
        </w:rPr>
        <w:t xml:space="preserve"> lép:</w:t>
      </w:r>
    </w:p>
    <w:p w:rsidR="0013095C" w:rsidRDefault="0013095C" w:rsidP="001309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755F81" w:rsidRDefault="0013095C" w:rsidP="001309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„7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. § (1) </w:t>
      </w:r>
      <w:r w:rsidR="00E0243F">
        <w:rPr>
          <w:rFonts w:ascii="Times New Roman" w:hAnsi="Times New Roman"/>
          <w:sz w:val="24"/>
          <w:szCs w:val="24"/>
          <w:lang w:eastAsia="hu-HU"/>
        </w:rPr>
        <w:t>Az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önkormányzat létszámkeret</w:t>
      </w:r>
      <w:r w:rsidR="00E0243F">
        <w:rPr>
          <w:rFonts w:ascii="Times New Roman" w:hAnsi="Times New Roman"/>
          <w:sz w:val="24"/>
          <w:szCs w:val="24"/>
          <w:lang w:eastAsia="hu-HU"/>
        </w:rPr>
        <w:t>e</w:t>
      </w:r>
      <w:r>
        <w:rPr>
          <w:rFonts w:ascii="Times New Roman" w:hAnsi="Times New Roman"/>
          <w:sz w:val="24"/>
          <w:szCs w:val="24"/>
          <w:lang w:eastAsia="hu-HU"/>
        </w:rPr>
        <w:t xml:space="preserve"> 2020</w:t>
      </w:r>
      <w:r w:rsidRPr="007B79DA">
        <w:rPr>
          <w:rFonts w:ascii="Times New Roman" w:hAnsi="Times New Roman"/>
          <w:sz w:val="24"/>
          <w:szCs w:val="24"/>
          <w:lang w:eastAsia="hu-HU"/>
        </w:rPr>
        <w:t xml:space="preserve">. január 1-jén 2 fő teljes, </w:t>
      </w:r>
      <w:r w:rsidR="00951A67">
        <w:rPr>
          <w:rFonts w:ascii="Times New Roman" w:hAnsi="Times New Roman"/>
          <w:sz w:val="24"/>
          <w:szCs w:val="24"/>
          <w:lang w:eastAsia="hu-HU"/>
        </w:rPr>
        <w:t>1</w:t>
      </w:r>
      <w:r w:rsidRPr="007B79DA">
        <w:rPr>
          <w:rFonts w:ascii="Times New Roman" w:hAnsi="Times New Roman"/>
          <w:sz w:val="24"/>
          <w:szCs w:val="24"/>
          <w:lang w:eastAsia="hu-HU"/>
        </w:rPr>
        <w:t xml:space="preserve"> fő részmunkaidőben és </w:t>
      </w:r>
      <w:r w:rsidR="00951A67">
        <w:rPr>
          <w:rFonts w:ascii="Times New Roman" w:hAnsi="Times New Roman"/>
          <w:sz w:val="24"/>
          <w:szCs w:val="24"/>
          <w:lang w:eastAsia="hu-HU"/>
        </w:rPr>
        <w:t>2</w:t>
      </w:r>
      <w:r w:rsidRPr="007B79DA">
        <w:rPr>
          <w:rFonts w:ascii="Times New Roman" w:hAnsi="Times New Roman"/>
          <w:sz w:val="24"/>
          <w:szCs w:val="24"/>
          <w:lang w:eastAsia="hu-HU"/>
        </w:rPr>
        <w:t xml:space="preserve"> fő megbízási jogviszonyba</w:t>
      </w:r>
      <w:r>
        <w:rPr>
          <w:rFonts w:ascii="Times New Roman" w:hAnsi="Times New Roman"/>
          <w:sz w:val="24"/>
          <w:szCs w:val="24"/>
          <w:lang w:eastAsia="hu-HU"/>
        </w:rPr>
        <w:t>n</w:t>
      </w:r>
      <w:r w:rsidR="00951A67">
        <w:rPr>
          <w:rFonts w:ascii="Times New Roman" w:hAnsi="Times New Roman"/>
          <w:sz w:val="24"/>
          <w:szCs w:val="24"/>
          <w:lang w:eastAsia="hu-HU"/>
        </w:rPr>
        <w:t xml:space="preserve">, 2020. július 1-jén </w:t>
      </w:r>
      <w:r w:rsidR="00951A67" w:rsidRPr="007B79DA">
        <w:rPr>
          <w:rFonts w:ascii="Times New Roman" w:hAnsi="Times New Roman"/>
          <w:sz w:val="24"/>
          <w:szCs w:val="24"/>
          <w:lang w:eastAsia="hu-HU"/>
        </w:rPr>
        <w:t xml:space="preserve">2 fő teljes, </w:t>
      </w:r>
      <w:r w:rsidR="00951A67">
        <w:rPr>
          <w:rFonts w:ascii="Times New Roman" w:hAnsi="Times New Roman"/>
          <w:sz w:val="24"/>
          <w:szCs w:val="24"/>
          <w:lang w:eastAsia="hu-HU"/>
        </w:rPr>
        <w:t>1</w:t>
      </w:r>
      <w:r w:rsidR="00951A67" w:rsidRPr="007B79DA">
        <w:rPr>
          <w:rFonts w:ascii="Times New Roman" w:hAnsi="Times New Roman"/>
          <w:sz w:val="24"/>
          <w:szCs w:val="24"/>
          <w:lang w:eastAsia="hu-HU"/>
        </w:rPr>
        <w:t xml:space="preserve"> fő részmunkaidőben és </w:t>
      </w:r>
      <w:r w:rsidR="00951A67">
        <w:rPr>
          <w:rFonts w:ascii="Times New Roman" w:hAnsi="Times New Roman"/>
          <w:sz w:val="24"/>
          <w:szCs w:val="24"/>
          <w:lang w:eastAsia="hu-HU"/>
        </w:rPr>
        <w:t>4</w:t>
      </w:r>
      <w:r w:rsidR="00951A67" w:rsidRPr="007B79DA">
        <w:rPr>
          <w:rFonts w:ascii="Times New Roman" w:hAnsi="Times New Roman"/>
          <w:sz w:val="24"/>
          <w:szCs w:val="24"/>
          <w:lang w:eastAsia="hu-HU"/>
        </w:rPr>
        <w:t xml:space="preserve"> fő megbízási jogviszonyba</w:t>
      </w:r>
      <w:r w:rsidR="00951A67">
        <w:rPr>
          <w:rFonts w:ascii="Times New Roman" w:hAnsi="Times New Roman"/>
          <w:sz w:val="24"/>
          <w:szCs w:val="24"/>
          <w:lang w:eastAsia="hu-HU"/>
        </w:rPr>
        <w:t>n</w:t>
      </w:r>
      <w:r w:rsidR="00951A67" w:rsidRPr="007B79DA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E0243F">
        <w:rPr>
          <w:rFonts w:ascii="Times New Roman" w:hAnsi="Times New Roman"/>
          <w:sz w:val="24"/>
          <w:szCs w:val="24"/>
          <w:lang w:eastAsia="hu-HU"/>
        </w:rPr>
        <w:t>foglalkoztatott</w:t>
      </w:r>
      <w:r w:rsidRPr="007B79DA">
        <w:rPr>
          <w:rFonts w:ascii="Times New Roman" w:hAnsi="Times New Roman"/>
          <w:sz w:val="24"/>
          <w:szCs w:val="24"/>
          <w:lang w:eastAsia="hu-HU"/>
        </w:rPr>
        <w:t>.</w:t>
      </w:r>
      <w:r w:rsidRPr="00AC2265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13095C" w:rsidRPr="006E53C0" w:rsidRDefault="0013095C" w:rsidP="001309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AC2265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13095C" w:rsidRDefault="0013095C" w:rsidP="001309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6E53C0">
        <w:rPr>
          <w:rFonts w:ascii="Times New Roman" w:hAnsi="Times New Roman"/>
          <w:sz w:val="24"/>
          <w:szCs w:val="24"/>
          <w:lang w:eastAsia="hu-HU"/>
        </w:rPr>
        <w:t>(2) A</w:t>
      </w:r>
      <w:r>
        <w:rPr>
          <w:rFonts w:ascii="Times New Roman" w:hAnsi="Times New Roman"/>
          <w:sz w:val="24"/>
          <w:szCs w:val="24"/>
          <w:lang w:eastAsia="hu-HU"/>
        </w:rPr>
        <w:t>z önkormányzat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jelen rendelet 7</w:t>
      </w:r>
      <w:r w:rsidRPr="006E53C0">
        <w:rPr>
          <w:rFonts w:ascii="Times New Roman" w:hAnsi="Times New Roman"/>
          <w:sz w:val="24"/>
          <w:szCs w:val="24"/>
          <w:lang w:eastAsia="hu-HU"/>
        </w:rPr>
        <w:t>. mellékle</w:t>
      </w:r>
      <w:r>
        <w:rPr>
          <w:rFonts w:ascii="Times New Roman" w:hAnsi="Times New Roman"/>
          <w:sz w:val="24"/>
          <w:szCs w:val="24"/>
          <w:lang w:eastAsia="hu-HU"/>
        </w:rPr>
        <w:t>tében jóváhagyott létszámkerete nem léphető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túl.</w:t>
      </w:r>
    </w:p>
    <w:p w:rsidR="00755F81" w:rsidRPr="006E53C0" w:rsidRDefault="00755F81" w:rsidP="001309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3095C" w:rsidRPr="006E53C0" w:rsidRDefault="0013095C" w:rsidP="0013095C">
      <w:pPr>
        <w:spacing w:after="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(3) A 2020</w:t>
      </w:r>
      <w:r w:rsidRPr="006E53C0">
        <w:rPr>
          <w:rFonts w:ascii="Times New Roman" w:hAnsi="Times New Roman"/>
          <w:sz w:val="24"/>
          <w:szCs w:val="24"/>
          <w:lang w:eastAsia="hu-HU"/>
        </w:rPr>
        <w:t>. évre a</w:t>
      </w:r>
      <w:r>
        <w:rPr>
          <w:rFonts w:ascii="Times New Roman" w:hAnsi="Times New Roman"/>
          <w:sz w:val="24"/>
          <w:szCs w:val="24"/>
          <w:lang w:eastAsia="hu-HU"/>
        </w:rPr>
        <w:t xml:space="preserve"> Szentgotthárdi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 xml:space="preserve">Közös </w:t>
      </w:r>
      <w:r w:rsidRPr="006E53C0">
        <w:rPr>
          <w:rFonts w:ascii="Times New Roman" w:hAnsi="Times New Roman"/>
          <w:sz w:val="24"/>
          <w:szCs w:val="24"/>
          <w:lang w:eastAsia="hu-HU"/>
        </w:rPr>
        <w:t>Önkormányzat Hivatalában foglalkoztatott</w:t>
      </w:r>
      <w:r>
        <w:rPr>
          <w:rFonts w:ascii="Times New Roman" w:hAnsi="Times New Roman"/>
          <w:sz w:val="24"/>
          <w:szCs w:val="24"/>
          <w:lang w:eastAsia="hu-HU"/>
        </w:rPr>
        <w:t>ak létszámát</w:t>
      </w:r>
      <w:r w:rsidRPr="006E53C0">
        <w:rPr>
          <w:rFonts w:ascii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sz w:val="24"/>
          <w:szCs w:val="24"/>
          <w:lang w:eastAsia="hu-HU"/>
        </w:rPr>
        <w:t>2</w:t>
      </w:r>
      <w:r w:rsidRPr="00AC2265">
        <w:rPr>
          <w:rFonts w:ascii="Times New Roman" w:hAnsi="Times New Roman"/>
          <w:sz w:val="24"/>
          <w:szCs w:val="24"/>
          <w:lang w:eastAsia="hu-HU"/>
        </w:rPr>
        <w:t xml:space="preserve"> fő</w:t>
      </w:r>
      <w:r>
        <w:rPr>
          <w:rFonts w:ascii="Times New Roman" w:hAnsi="Times New Roman"/>
          <w:sz w:val="24"/>
          <w:szCs w:val="24"/>
          <w:lang w:eastAsia="hu-HU"/>
        </w:rPr>
        <w:t xml:space="preserve"> köztisztviselő</w:t>
      </w:r>
      <w:r w:rsidR="00734E14">
        <w:rPr>
          <w:rFonts w:ascii="Times New Roman" w:hAnsi="Times New Roman"/>
          <w:sz w:val="24"/>
          <w:szCs w:val="24"/>
          <w:lang w:eastAsia="hu-HU"/>
        </w:rPr>
        <w:t>i jogviszonyban</w:t>
      </w:r>
      <w:r>
        <w:rPr>
          <w:rFonts w:ascii="Times New Roman" w:hAnsi="Times New Roman"/>
          <w:sz w:val="24"/>
          <w:szCs w:val="24"/>
          <w:lang w:eastAsia="hu-HU"/>
        </w:rPr>
        <w:t>.”</w:t>
      </w:r>
    </w:p>
    <w:p w:rsidR="00197D4E" w:rsidRPr="0034670F" w:rsidRDefault="0013095C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b/>
          <w:color w:val="244061"/>
          <w:sz w:val="24"/>
          <w:szCs w:val="24"/>
        </w:rPr>
        <w:t xml:space="preserve"> </w:t>
      </w:r>
    </w:p>
    <w:p w:rsidR="00197D4E" w:rsidRPr="008B15A2" w:rsidRDefault="00A00E84" w:rsidP="00197D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97D4E" w:rsidRPr="008B15A2">
        <w:rPr>
          <w:rFonts w:ascii="Times New Roman" w:hAnsi="Times New Roman"/>
          <w:b/>
          <w:sz w:val="24"/>
          <w:szCs w:val="24"/>
        </w:rPr>
        <w:t>. § E rendelet a kihirdetését követő napon lép hatályba.</w:t>
      </w:r>
    </w:p>
    <w:p w:rsidR="00197D4E" w:rsidRPr="0034670F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C53FB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4670F">
        <w:rPr>
          <w:rFonts w:ascii="Times New Roman" w:hAnsi="Times New Roman"/>
          <w:color w:val="244061"/>
          <w:sz w:val="24"/>
          <w:szCs w:val="24"/>
        </w:rPr>
        <w:tab/>
        <w:t xml:space="preserve">            </w:t>
      </w:r>
      <w:r w:rsidR="00E91CB4">
        <w:rPr>
          <w:rFonts w:ascii="Times New Roman" w:hAnsi="Times New Roman"/>
          <w:color w:val="244061"/>
          <w:sz w:val="24"/>
          <w:szCs w:val="24"/>
        </w:rPr>
        <w:t xml:space="preserve">         </w:t>
      </w:r>
      <w:r w:rsidRPr="0034670F">
        <w:rPr>
          <w:rFonts w:ascii="Times New Roman" w:hAnsi="Times New Roman"/>
          <w:color w:val="244061"/>
          <w:sz w:val="24"/>
          <w:szCs w:val="24"/>
        </w:rPr>
        <w:t xml:space="preserve"> </w:t>
      </w:r>
      <w:r w:rsidR="00E91CB4" w:rsidRPr="003C53FB">
        <w:rPr>
          <w:rFonts w:ascii="Times New Roman" w:hAnsi="Times New Roman"/>
          <w:color w:val="244061"/>
          <w:sz w:val="24"/>
          <w:szCs w:val="24"/>
        </w:rPr>
        <w:t>Fodor Sándor</w:t>
      </w:r>
      <w:r w:rsidRPr="003C53FB">
        <w:rPr>
          <w:rFonts w:ascii="Times New Roman" w:hAnsi="Times New Roman"/>
          <w:color w:val="244061"/>
          <w:sz w:val="24"/>
          <w:szCs w:val="24"/>
        </w:rPr>
        <w:t xml:space="preserve"> </w:t>
      </w:r>
      <w:r w:rsidR="00F81681">
        <w:rPr>
          <w:rFonts w:ascii="Times New Roman" w:hAnsi="Times New Roman"/>
          <w:color w:val="244061"/>
          <w:sz w:val="24"/>
          <w:szCs w:val="24"/>
        </w:rPr>
        <w:t>sk.</w:t>
      </w:r>
      <w:r w:rsidRPr="003C53FB">
        <w:rPr>
          <w:rFonts w:ascii="Times New Roman" w:hAnsi="Times New Roman"/>
          <w:color w:val="244061"/>
          <w:sz w:val="24"/>
          <w:szCs w:val="24"/>
        </w:rPr>
        <w:t xml:space="preserve">                              </w:t>
      </w:r>
      <w:r w:rsidR="00267A7A">
        <w:rPr>
          <w:rFonts w:ascii="Times New Roman" w:hAnsi="Times New Roman"/>
          <w:color w:val="244061"/>
          <w:sz w:val="24"/>
          <w:szCs w:val="24"/>
        </w:rPr>
        <w:t xml:space="preserve">          </w:t>
      </w:r>
      <w:r w:rsidRPr="003C53FB">
        <w:rPr>
          <w:rFonts w:ascii="Times New Roman" w:hAnsi="Times New Roman"/>
          <w:color w:val="244061"/>
          <w:sz w:val="24"/>
          <w:szCs w:val="24"/>
        </w:rPr>
        <w:t xml:space="preserve"> Dr. Dancsecs Zsolt</w:t>
      </w:r>
      <w:r w:rsidR="00F81681">
        <w:rPr>
          <w:rFonts w:ascii="Times New Roman" w:hAnsi="Times New Roman"/>
          <w:color w:val="244061"/>
          <w:sz w:val="24"/>
          <w:szCs w:val="24"/>
        </w:rPr>
        <w:t xml:space="preserve"> sk.</w:t>
      </w:r>
    </w:p>
    <w:p w:rsidR="00197D4E" w:rsidRPr="003C53FB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C53FB">
        <w:rPr>
          <w:rFonts w:ascii="Times New Roman" w:hAnsi="Times New Roman"/>
          <w:color w:val="244061"/>
          <w:sz w:val="24"/>
          <w:szCs w:val="24"/>
        </w:rPr>
        <w:tab/>
      </w:r>
      <w:r w:rsidRPr="003C53FB">
        <w:rPr>
          <w:rFonts w:ascii="Times New Roman" w:hAnsi="Times New Roman"/>
          <w:color w:val="244061"/>
          <w:sz w:val="24"/>
          <w:szCs w:val="24"/>
        </w:rPr>
        <w:tab/>
        <w:t xml:space="preserve">             polgármester</w:t>
      </w:r>
      <w:r w:rsidRPr="003C53FB">
        <w:rPr>
          <w:rFonts w:ascii="Times New Roman" w:hAnsi="Times New Roman"/>
          <w:color w:val="244061"/>
          <w:sz w:val="24"/>
          <w:szCs w:val="24"/>
        </w:rPr>
        <w:tab/>
      </w:r>
      <w:r w:rsidRPr="003C53FB">
        <w:rPr>
          <w:rFonts w:ascii="Times New Roman" w:hAnsi="Times New Roman"/>
          <w:color w:val="244061"/>
          <w:sz w:val="24"/>
          <w:szCs w:val="24"/>
        </w:rPr>
        <w:tab/>
      </w:r>
      <w:r w:rsidRPr="003C53FB">
        <w:rPr>
          <w:rFonts w:ascii="Times New Roman" w:hAnsi="Times New Roman"/>
          <w:color w:val="244061"/>
          <w:sz w:val="24"/>
          <w:szCs w:val="24"/>
        </w:rPr>
        <w:tab/>
      </w:r>
      <w:r w:rsidRPr="003C53FB">
        <w:rPr>
          <w:rFonts w:ascii="Times New Roman" w:hAnsi="Times New Roman"/>
          <w:color w:val="244061"/>
          <w:sz w:val="24"/>
          <w:szCs w:val="24"/>
        </w:rPr>
        <w:tab/>
        <w:t xml:space="preserve">                jegyző</w:t>
      </w:r>
    </w:p>
    <w:p w:rsidR="00197D4E" w:rsidRPr="003C53FB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C53FB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>
        <w:rPr>
          <w:rFonts w:ascii="Times New Roman" w:hAnsi="Times New Roman"/>
          <w:color w:val="244061"/>
          <w:sz w:val="24"/>
          <w:szCs w:val="24"/>
        </w:rPr>
        <w:t>Kihirdetve</w:t>
      </w:r>
      <w:r w:rsidR="00197D4E" w:rsidRPr="003C53FB">
        <w:rPr>
          <w:rFonts w:ascii="Times New Roman" w:hAnsi="Times New Roman"/>
          <w:color w:val="244061"/>
          <w:sz w:val="24"/>
          <w:szCs w:val="24"/>
        </w:rPr>
        <w:t>:</w:t>
      </w:r>
    </w:p>
    <w:p w:rsidR="00951A67" w:rsidRPr="003C53FB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>
        <w:rPr>
          <w:rFonts w:ascii="Times New Roman" w:hAnsi="Times New Roman"/>
          <w:color w:val="244061"/>
          <w:sz w:val="24"/>
          <w:szCs w:val="24"/>
        </w:rPr>
        <w:tab/>
      </w:r>
      <w:r>
        <w:rPr>
          <w:rFonts w:ascii="Times New Roman" w:hAnsi="Times New Roman"/>
          <w:color w:val="244061"/>
          <w:sz w:val="24"/>
          <w:szCs w:val="24"/>
        </w:rPr>
        <w:tab/>
        <w:t>2020</w:t>
      </w:r>
      <w:r w:rsidR="00267A7A">
        <w:rPr>
          <w:rFonts w:ascii="Times New Roman" w:hAnsi="Times New Roman"/>
          <w:color w:val="244061"/>
          <w:sz w:val="24"/>
          <w:szCs w:val="24"/>
        </w:rPr>
        <w:t>.november</w:t>
      </w:r>
      <w:r w:rsidR="0046181B">
        <w:rPr>
          <w:rFonts w:ascii="Times New Roman" w:hAnsi="Times New Roman"/>
          <w:color w:val="244061"/>
          <w:sz w:val="24"/>
          <w:szCs w:val="24"/>
        </w:rPr>
        <w:t xml:space="preserve"> 13.</w:t>
      </w:r>
      <w:bookmarkStart w:id="0" w:name="_GoBack"/>
      <w:bookmarkEnd w:id="0"/>
    </w:p>
    <w:p w:rsidR="00197D4E" w:rsidRPr="003C53FB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C53FB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197D4E" w:rsidRPr="003C53FB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C53FB">
        <w:rPr>
          <w:rFonts w:ascii="Times New Roman" w:hAnsi="Times New Roman"/>
          <w:color w:val="244061"/>
          <w:sz w:val="24"/>
          <w:szCs w:val="24"/>
        </w:rPr>
        <w:t>Dr. Dancsecs Zsolt</w:t>
      </w:r>
      <w:r w:rsidR="00F81681">
        <w:rPr>
          <w:rFonts w:ascii="Times New Roman" w:hAnsi="Times New Roman"/>
          <w:color w:val="244061"/>
          <w:sz w:val="24"/>
          <w:szCs w:val="24"/>
        </w:rPr>
        <w:t xml:space="preserve"> sk.</w:t>
      </w:r>
    </w:p>
    <w:p w:rsidR="00197D4E" w:rsidRPr="003C53FB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  <w:r w:rsidRPr="003C53FB">
        <w:rPr>
          <w:rFonts w:ascii="Times New Roman" w:hAnsi="Times New Roman"/>
          <w:color w:val="244061"/>
          <w:sz w:val="24"/>
          <w:szCs w:val="24"/>
        </w:rPr>
        <w:t>jegyző</w:t>
      </w:r>
    </w:p>
    <w:p w:rsidR="00197D4E" w:rsidRPr="00442103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  <w:highlight w:val="lightGray"/>
        </w:rPr>
      </w:pPr>
    </w:p>
    <w:p w:rsidR="00197D4E" w:rsidRDefault="00197D4E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p w:rsidR="00951A67" w:rsidRPr="0034670F" w:rsidRDefault="00951A67" w:rsidP="00197D4E">
      <w:pPr>
        <w:spacing w:after="0"/>
        <w:jc w:val="both"/>
        <w:rPr>
          <w:rFonts w:ascii="Times New Roman" w:hAnsi="Times New Roman"/>
          <w:color w:val="244061"/>
          <w:sz w:val="24"/>
          <w:szCs w:val="24"/>
        </w:rPr>
      </w:pPr>
    </w:p>
    <w:sectPr w:rsidR="00951A67" w:rsidRPr="0034670F" w:rsidSect="001E2E8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73" w:rsidRDefault="002E2573" w:rsidP="001E2E89">
      <w:pPr>
        <w:spacing w:after="0" w:line="240" w:lineRule="auto"/>
      </w:pPr>
      <w:r>
        <w:separator/>
      </w:r>
    </w:p>
  </w:endnote>
  <w:endnote w:type="continuationSeparator" w:id="0">
    <w:p w:rsidR="002E2573" w:rsidRDefault="002E2573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43F" w:rsidRDefault="002E2573">
    <w:pPr>
      <w:pStyle w:val="llb"/>
    </w:pPr>
    <w:r>
      <w:rPr>
        <w:noProof/>
        <w:lang w:eastAsia="zh-TW"/>
      </w:rPr>
      <w:pict>
        <v:group id="Group 1" o:spid="_x0000_s2049" style="position:absolute;margin-left:.75pt;margin-top:799.35pt;width:593.7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3" type="#_x0000_t202" style="position:absolute;left:10803;top:14982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<v:textbox inset="0,0,0,0">
              <w:txbxContent>
                <w:p w:rsidR="00E0243F" w:rsidRDefault="00E0243F">
                  <w:pPr>
                    <w:jc w:val="center"/>
                  </w:pPr>
                  <w:r w:rsidRPr="00197D4E">
                    <w:fldChar w:fldCharType="begin"/>
                  </w:r>
                  <w:r>
                    <w:instrText xml:space="preserve"> PAGE    \* MERGEFORMAT </w:instrText>
                  </w:r>
                  <w:r w:rsidRPr="00197D4E">
                    <w:fldChar w:fldCharType="separate"/>
                  </w:r>
                  <w:r w:rsidR="0046181B" w:rsidRPr="0046181B">
                    <w:rPr>
                      <w:noProof/>
                      <w:color w:val="8C8C8C"/>
                    </w:rPr>
                    <w:t>3</w:t>
                  </w:r>
                  <w:r w:rsidRPr="00197D4E">
                    <w:rPr>
                      <w:noProof/>
                      <w:color w:val="8C8C8C"/>
                    </w:rPr>
                    <w:fldChar w:fldCharType="end"/>
                  </w:r>
                </w:p>
              </w:txbxContent>
            </v:textbox>
          </v:shape>
          <v:group id="Group 3" o:spid="_x0000_s205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4" o:spid="_x0000_s2052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<v:shape id="AutoShape 5" o:spid="_x0000_s2051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</v:group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73" w:rsidRDefault="002E2573" w:rsidP="001E2E89">
      <w:pPr>
        <w:spacing w:after="0" w:line="240" w:lineRule="auto"/>
      </w:pPr>
      <w:r>
        <w:separator/>
      </w:r>
    </w:p>
  </w:footnote>
  <w:footnote w:type="continuationSeparator" w:id="0">
    <w:p w:rsidR="002E2573" w:rsidRDefault="002E2573" w:rsidP="001E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A10"/>
    <w:multiLevelType w:val="hybridMultilevel"/>
    <w:tmpl w:val="95D699A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1F85"/>
    <w:multiLevelType w:val="hybridMultilevel"/>
    <w:tmpl w:val="B8507C18"/>
    <w:lvl w:ilvl="0" w:tplc="812879C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60324"/>
    <w:multiLevelType w:val="hybridMultilevel"/>
    <w:tmpl w:val="C06C9900"/>
    <w:lvl w:ilvl="0" w:tplc="7F1CB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3546988"/>
    <w:multiLevelType w:val="hybridMultilevel"/>
    <w:tmpl w:val="28722642"/>
    <w:lvl w:ilvl="0" w:tplc="D7DEF2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95D32"/>
    <w:multiLevelType w:val="hybridMultilevel"/>
    <w:tmpl w:val="4420E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4">
      <o:colormru v:ext="edit" colors="#ffc,#ffffd5,#f9fc80,#fafc96"/>
    </o:shapedefaults>
    <o:shapelayout v:ext="edit">
      <o:idmap v:ext="edit" data="2"/>
      <o:rules v:ext="edit">
        <o:r id="V:Rule1" type="connector" idref="#AutoShape 4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E89"/>
    <w:rsid w:val="00003063"/>
    <w:rsid w:val="000252F1"/>
    <w:rsid w:val="00053895"/>
    <w:rsid w:val="00066D2C"/>
    <w:rsid w:val="00067B88"/>
    <w:rsid w:val="00072343"/>
    <w:rsid w:val="000875A8"/>
    <w:rsid w:val="00093389"/>
    <w:rsid w:val="000A6D0C"/>
    <w:rsid w:val="000B147D"/>
    <w:rsid w:val="000C12AB"/>
    <w:rsid w:val="000C78FD"/>
    <w:rsid w:val="000D5721"/>
    <w:rsid w:val="000E2F16"/>
    <w:rsid w:val="000F6D5F"/>
    <w:rsid w:val="00111B1D"/>
    <w:rsid w:val="00111BAB"/>
    <w:rsid w:val="00114950"/>
    <w:rsid w:val="00126742"/>
    <w:rsid w:val="0013095C"/>
    <w:rsid w:val="001636CA"/>
    <w:rsid w:val="001662F5"/>
    <w:rsid w:val="00167E74"/>
    <w:rsid w:val="0017633A"/>
    <w:rsid w:val="001801F6"/>
    <w:rsid w:val="00180C0F"/>
    <w:rsid w:val="00185244"/>
    <w:rsid w:val="00197D4E"/>
    <w:rsid w:val="001A17D0"/>
    <w:rsid w:val="001A3AD0"/>
    <w:rsid w:val="001C031F"/>
    <w:rsid w:val="001C130A"/>
    <w:rsid w:val="001D0AEF"/>
    <w:rsid w:val="001E14E1"/>
    <w:rsid w:val="001E2E89"/>
    <w:rsid w:val="001F30D2"/>
    <w:rsid w:val="001F5402"/>
    <w:rsid w:val="00226814"/>
    <w:rsid w:val="0023654C"/>
    <w:rsid w:val="0024303E"/>
    <w:rsid w:val="002479B4"/>
    <w:rsid w:val="0025476D"/>
    <w:rsid w:val="00267A7A"/>
    <w:rsid w:val="00272778"/>
    <w:rsid w:val="00273D25"/>
    <w:rsid w:val="00292E31"/>
    <w:rsid w:val="002A2715"/>
    <w:rsid w:val="002A5C19"/>
    <w:rsid w:val="002C518E"/>
    <w:rsid w:val="002C7043"/>
    <w:rsid w:val="002D6783"/>
    <w:rsid w:val="002E2573"/>
    <w:rsid w:val="002E28CD"/>
    <w:rsid w:val="002E4A02"/>
    <w:rsid w:val="00300152"/>
    <w:rsid w:val="00303F6B"/>
    <w:rsid w:val="00320CD6"/>
    <w:rsid w:val="0032739D"/>
    <w:rsid w:val="003534BA"/>
    <w:rsid w:val="003714EB"/>
    <w:rsid w:val="003763BE"/>
    <w:rsid w:val="003B5957"/>
    <w:rsid w:val="003B7E4C"/>
    <w:rsid w:val="003C53FB"/>
    <w:rsid w:val="003D0B4A"/>
    <w:rsid w:val="003E0FF0"/>
    <w:rsid w:val="003F0FE3"/>
    <w:rsid w:val="003F3E67"/>
    <w:rsid w:val="00402879"/>
    <w:rsid w:val="004179DF"/>
    <w:rsid w:val="00420BA9"/>
    <w:rsid w:val="00442103"/>
    <w:rsid w:val="0044286E"/>
    <w:rsid w:val="00446B22"/>
    <w:rsid w:val="00450448"/>
    <w:rsid w:val="00455E16"/>
    <w:rsid w:val="0046181B"/>
    <w:rsid w:val="004756B8"/>
    <w:rsid w:val="00483CC9"/>
    <w:rsid w:val="004848EE"/>
    <w:rsid w:val="00497F66"/>
    <w:rsid w:val="004A1491"/>
    <w:rsid w:val="004A39B9"/>
    <w:rsid w:val="004A6611"/>
    <w:rsid w:val="004B33CF"/>
    <w:rsid w:val="004C5513"/>
    <w:rsid w:val="005004F4"/>
    <w:rsid w:val="0050447B"/>
    <w:rsid w:val="00512065"/>
    <w:rsid w:val="00512A9C"/>
    <w:rsid w:val="00514966"/>
    <w:rsid w:val="005166E7"/>
    <w:rsid w:val="00556525"/>
    <w:rsid w:val="00583E03"/>
    <w:rsid w:val="005B09CD"/>
    <w:rsid w:val="005B5068"/>
    <w:rsid w:val="005B544D"/>
    <w:rsid w:val="005C730F"/>
    <w:rsid w:val="005D5F1E"/>
    <w:rsid w:val="005F6163"/>
    <w:rsid w:val="00621EF2"/>
    <w:rsid w:val="00625C70"/>
    <w:rsid w:val="006576C6"/>
    <w:rsid w:val="00673B7D"/>
    <w:rsid w:val="00682C68"/>
    <w:rsid w:val="00682CAD"/>
    <w:rsid w:val="006949F7"/>
    <w:rsid w:val="006A25D3"/>
    <w:rsid w:val="006A3A3B"/>
    <w:rsid w:val="006A6DDE"/>
    <w:rsid w:val="006B0356"/>
    <w:rsid w:val="006C07AC"/>
    <w:rsid w:val="006C41D3"/>
    <w:rsid w:val="00707810"/>
    <w:rsid w:val="00726BAB"/>
    <w:rsid w:val="00733A2B"/>
    <w:rsid w:val="00733E7A"/>
    <w:rsid w:val="00734E14"/>
    <w:rsid w:val="00740608"/>
    <w:rsid w:val="00742E46"/>
    <w:rsid w:val="0074622E"/>
    <w:rsid w:val="00747903"/>
    <w:rsid w:val="0075400D"/>
    <w:rsid w:val="007557DA"/>
    <w:rsid w:val="00755F81"/>
    <w:rsid w:val="007753F6"/>
    <w:rsid w:val="00787694"/>
    <w:rsid w:val="0079308A"/>
    <w:rsid w:val="0079630D"/>
    <w:rsid w:val="007A236E"/>
    <w:rsid w:val="007B6FD9"/>
    <w:rsid w:val="007C0710"/>
    <w:rsid w:val="007D7736"/>
    <w:rsid w:val="007E2516"/>
    <w:rsid w:val="007E3CF0"/>
    <w:rsid w:val="007F4304"/>
    <w:rsid w:val="008018BB"/>
    <w:rsid w:val="0082619A"/>
    <w:rsid w:val="00837890"/>
    <w:rsid w:val="00837EC3"/>
    <w:rsid w:val="0084094D"/>
    <w:rsid w:val="00841C52"/>
    <w:rsid w:val="0084286F"/>
    <w:rsid w:val="00855868"/>
    <w:rsid w:val="008613A9"/>
    <w:rsid w:val="00861EC2"/>
    <w:rsid w:val="008624DB"/>
    <w:rsid w:val="00874446"/>
    <w:rsid w:val="008744EC"/>
    <w:rsid w:val="00880386"/>
    <w:rsid w:val="008868F8"/>
    <w:rsid w:val="008929B9"/>
    <w:rsid w:val="008B14AB"/>
    <w:rsid w:val="008B15A2"/>
    <w:rsid w:val="008B7E47"/>
    <w:rsid w:val="008D32DF"/>
    <w:rsid w:val="008F2A65"/>
    <w:rsid w:val="008F6F20"/>
    <w:rsid w:val="00914BD4"/>
    <w:rsid w:val="00927117"/>
    <w:rsid w:val="009310AD"/>
    <w:rsid w:val="00931715"/>
    <w:rsid w:val="0093254B"/>
    <w:rsid w:val="00941A8D"/>
    <w:rsid w:val="009438F2"/>
    <w:rsid w:val="00945BA4"/>
    <w:rsid w:val="0095047E"/>
    <w:rsid w:val="00951A67"/>
    <w:rsid w:val="00961EBB"/>
    <w:rsid w:val="009745BA"/>
    <w:rsid w:val="00975D9A"/>
    <w:rsid w:val="009A3C26"/>
    <w:rsid w:val="009B16B1"/>
    <w:rsid w:val="009B6541"/>
    <w:rsid w:val="009C5520"/>
    <w:rsid w:val="009C78B7"/>
    <w:rsid w:val="009D34BE"/>
    <w:rsid w:val="009D6419"/>
    <w:rsid w:val="009F5156"/>
    <w:rsid w:val="00A00E84"/>
    <w:rsid w:val="00A26588"/>
    <w:rsid w:val="00A30A18"/>
    <w:rsid w:val="00A444EB"/>
    <w:rsid w:val="00A64C0D"/>
    <w:rsid w:val="00A7006D"/>
    <w:rsid w:val="00A72647"/>
    <w:rsid w:val="00AA548C"/>
    <w:rsid w:val="00AA5D09"/>
    <w:rsid w:val="00AA649E"/>
    <w:rsid w:val="00AA7A00"/>
    <w:rsid w:val="00AD38FD"/>
    <w:rsid w:val="00AD44BD"/>
    <w:rsid w:val="00AE1E78"/>
    <w:rsid w:val="00B00CD6"/>
    <w:rsid w:val="00B15B75"/>
    <w:rsid w:val="00B17D83"/>
    <w:rsid w:val="00B20623"/>
    <w:rsid w:val="00B4657A"/>
    <w:rsid w:val="00B46FEC"/>
    <w:rsid w:val="00B5300D"/>
    <w:rsid w:val="00B61E4D"/>
    <w:rsid w:val="00B7321D"/>
    <w:rsid w:val="00B82775"/>
    <w:rsid w:val="00B9315A"/>
    <w:rsid w:val="00B9540E"/>
    <w:rsid w:val="00BA4E54"/>
    <w:rsid w:val="00BA5056"/>
    <w:rsid w:val="00BB220F"/>
    <w:rsid w:val="00BB2DE7"/>
    <w:rsid w:val="00BC1AE6"/>
    <w:rsid w:val="00BC2D5C"/>
    <w:rsid w:val="00BD2B02"/>
    <w:rsid w:val="00BD4F9E"/>
    <w:rsid w:val="00BE749C"/>
    <w:rsid w:val="00BF46B8"/>
    <w:rsid w:val="00BF6B84"/>
    <w:rsid w:val="00C44C72"/>
    <w:rsid w:val="00C45CAB"/>
    <w:rsid w:val="00C56E83"/>
    <w:rsid w:val="00C84C40"/>
    <w:rsid w:val="00C97C61"/>
    <w:rsid w:val="00CB4A62"/>
    <w:rsid w:val="00CC0A93"/>
    <w:rsid w:val="00CF057C"/>
    <w:rsid w:val="00D07907"/>
    <w:rsid w:val="00D1759E"/>
    <w:rsid w:val="00D24F25"/>
    <w:rsid w:val="00D33109"/>
    <w:rsid w:val="00D547F8"/>
    <w:rsid w:val="00D62696"/>
    <w:rsid w:val="00D70B39"/>
    <w:rsid w:val="00DA4BC8"/>
    <w:rsid w:val="00DA4CDA"/>
    <w:rsid w:val="00DC47B4"/>
    <w:rsid w:val="00DD0B26"/>
    <w:rsid w:val="00DE4FB0"/>
    <w:rsid w:val="00DF2D02"/>
    <w:rsid w:val="00E0243F"/>
    <w:rsid w:val="00E07AA1"/>
    <w:rsid w:val="00E145AC"/>
    <w:rsid w:val="00E22CC8"/>
    <w:rsid w:val="00E52312"/>
    <w:rsid w:val="00E5300E"/>
    <w:rsid w:val="00E66450"/>
    <w:rsid w:val="00E730DD"/>
    <w:rsid w:val="00E74CDB"/>
    <w:rsid w:val="00E75B3F"/>
    <w:rsid w:val="00E8068F"/>
    <w:rsid w:val="00E91CB4"/>
    <w:rsid w:val="00E94F24"/>
    <w:rsid w:val="00EA53AF"/>
    <w:rsid w:val="00EB0328"/>
    <w:rsid w:val="00EC0002"/>
    <w:rsid w:val="00ED00DD"/>
    <w:rsid w:val="00ED5145"/>
    <w:rsid w:val="00EE6802"/>
    <w:rsid w:val="00F15ABB"/>
    <w:rsid w:val="00F24662"/>
    <w:rsid w:val="00F35EF9"/>
    <w:rsid w:val="00F4102E"/>
    <w:rsid w:val="00F42E9F"/>
    <w:rsid w:val="00F50CD6"/>
    <w:rsid w:val="00F7432C"/>
    <w:rsid w:val="00F81681"/>
    <w:rsid w:val="00F85712"/>
    <w:rsid w:val="00FB6FC8"/>
    <w:rsid w:val="00FD0E0B"/>
    <w:rsid w:val="00FF47B8"/>
    <w:rsid w:val="00FF513F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#ffc,#ffffd5,#f9fc80,#fafc96"/>
    </o:shapedefaults>
    <o:shapelayout v:ext="edit">
      <o:idmap v:ext="edit" data="1"/>
    </o:shapelayout>
  </w:shapeDefaults>
  <w:decimalSymbol w:val=","/>
  <w:listSeparator w:val=";"/>
  <w14:docId w14:val="7AE9CB79"/>
  <w15:docId w15:val="{31D369F8-1D2E-4633-A9FA-953A9470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46B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Listaszerbekezds">
    <w:name w:val="List Paragraph"/>
    <w:basedOn w:val="Norml"/>
    <w:uiPriority w:val="34"/>
    <w:qFormat/>
    <w:rsid w:val="002D6783"/>
    <w:pPr>
      <w:spacing w:line="240" w:lineRule="atLeast"/>
      <w:ind w:left="720"/>
      <w:contextualSpacing/>
    </w:pPr>
  </w:style>
  <w:style w:type="paragraph" w:styleId="Dokumentumtrkp">
    <w:name w:val="Document Map"/>
    <w:basedOn w:val="Norml"/>
    <w:link w:val="DokumentumtrkpChar"/>
    <w:uiPriority w:val="99"/>
    <w:semiHidden/>
    <w:unhideWhenUsed/>
    <w:rsid w:val="00B61E4D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B61E4D"/>
    <w:rPr>
      <w:rFonts w:ascii="Tahoma" w:hAnsi="Tahoma" w:cs="Tahoma"/>
      <w:sz w:val="16"/>
      <w:szCs w:val="16"/>
      <w:lang w:eastAsia="en-US"/>
    </w:rPr>
  </w:style>
  <w:style w:type="paragraph" w:customStyle="1" w:styleId="NormalWeb1">
    <w:name w:val="Normal (Web)1"/>
    <w:basedOn w:val="Norml"/>
    <w:rsid w:val="00FF47B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6A6D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C72DC-21EF-4BBC-8EB2-E0556A11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996</Words>
  <Characters>6880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Merci</cp:lastModifiedBy>
  <cp:revision>33</cp:revision>
  <cp:lastPrinted>2020-10-07T07:29:00Z</cp:lastPrinted>
  <dcterms:created xsi:type="dcterms:W3CDTF">2020-08-24T09:40:00Z</dcterms:created>
  <dcterms:modified xsi:type="dcterms:W3CDTF">2020-11-13T08:06:00Z</dcterms:modified>
</cp:coreProperties>
</file>