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1A" w:rsidRDefault="0003701A" w:rsidP="0003701A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szCs w:val="22"/>
        </w:rPr>
        <w:t xml:space="preserve">melléklet </w:t>
      </w:r>
      <w:r w:rsidRPr="00E72236">
        <w:rPr>
          <w:rFonts w:ascii="Times New Roman" w:hAnsi="Times New Roman"/>
          <w:b/>
          <w:szCs w:val="22"/>
        </w:rPr>
        <w:t xml:space="preserve">a 32/2009.(XII.14.) önkormányzati rendelethez </w:t>
      </w:r>
      <w:r>
        <w:rPr>
          <w:rStyle w:val="Lbjegyzet-hivatkozs"/>
          <w:rFonts w:ascii="Times New Roman" w:hAnsi="Times New Roman"/>
          <w:b/>
          <w:szCs w:val="22"/>
        </w:rPr>
        <w:footnoteReference w:id="1"/>
      </w:r>
      <w:r w:rsidRPr="00E72236">
        <w:rPr>
          <w:rFonts w:ascii="Times New Roman" w:hAnsi="Times New Roman"/>
          <w:b/>
          <w:i/>
          <w:szCs w:val="22"/>
        </w:rPr>
        <w:t xml:space="preserve">        </w:t>
      </w:r>
    </w:p>
    <w:p w:rsidR="0003701A" w:rsidRDefault="0003701A" w:rsidP="0003701A">
      <w:pPr>
        <w:ind w:left="720"/>
        <w:jc w:val="both"/>
        <w:rPr>
          <w:rFonts w:ascii="Times New Roman" w:hAnsi="Times New Roman"/>
          <w:b/>
          <w:i/>
          <w:szCs w:val="22"/>
        </w:rPr>
      </w:pPr>
      <w:r w:rsidRPr="00E72236">
        <w:rPr>
          <w:rFonts w:ascii="Times New Roman" w:hAnsi="Times New Roman"/>
          <w:b/>
          <w:i/>
          <w:szCs w:val="22"/>
        </w:rPr>
        <w:t xml:space="preserve">                                                                                                   </w:t>
      </w:r>
    </w:p>
    <w:p w:rsidR="0003701A" w:rsidRPr="00E72236" w:rsidRDefault="0003701A" w:rsidP="0003701A">
      <w:pPr>
        <w:ind w:left="720"/>
        <w:jc w:val="both"/>
        <w:rPr>
          <w:rFonts w:ascii="Times New Roman" w:hAnsi="Times New Roman"/>
          <w:b/>
          <w:i/>
          <w:szCs w:val="22"/>
        </w:rPr>
      </w:pPr>
      <w:r w:rsidRPr="00E72236">
        <w:rPr>
          <w:rFonts w:ascii="Times New Roman" w:hAnsi="Times New Roman"/>
          <w:b/>
          <w:i/>
          <w:szCs w:val="22"/>
        </w:rPr>
        <w:t xml:space="preserve">    </w:t>
      </w:r>
    </w:p>
    <w:p w:rsidR="0003701A" w:rsidRPr="00E72236" w:rsidRDefault="0003701A" w:rsidP="0003701A">
      <w:pPr>
        <w:pStyle w:val="Cmsor2"/>
        <w:rPr>
          <w:rFonts w:ascii="Times New Roman" w:hAnsi="Times New Roman"/>
          <w:sz w:val="22"/>
          <w:szCs w:val="22"/>
        </w:rPr>
      </w:pPr>
      <w:r w:rsidRPr="00E72236">
        <w:rPr>
          <w:rFonts w:ascii="Times New Roman" w:hAnsi="Times New Roman"/>
          <w:i/>
          <w:sz w:val="22"/>
          <w:szCs w:val="22"/>
        </w:rPr>
        <w:t>K</w:t>
      </w:r>
      <w:r w:rsidRPr="00E72236">
        <w:rPr>
          <w:rFonts w:ascii="Times New Roman" w:hAnsi="Times New Roman"/>
          <w:sz w:val="22"/>
          <w:szCs w:val="22"/>
        </w:rPr>
        <w:t>ÖZTERÜLET-HASZNÁLATI DÍJAK</w:t>
      </w:r>
    </w:p>
    <w:p w:rsidR="0003701A" w:rsidRPr="00E72236" w:rsidRDefault="0003701A" w:rsidP="0003701A">
      <w:pPr>
        <w:jc w:val="both"/>
        <w:rPr>
          <w:rFonts w:ascii="Times New Roman" w:hAnsi="Times New Roman"/>
          <w:b/>
          <w:szCs w:val="22"/>
        </w:rPr>
      </w:pPr>
      <w:r w:rsidRPr="00E72236">
        <w:rPr>
          <w:rFonts w:ascii="Times New Roman" w:hAnsi="Times New Roman"/>
          <w:szCs w:val="22"/>
        </w:rPr>
        <w:t xml:space="preserve">                     </w:t>
      </w:r>
      <w:r w:rsidRPr="00E72236">
        <w:rPr>
          <w:rFonts w:ascii="Times New Roman" w:hAnsi="Times New Roman"/>
          <w:b/>
          <w:szCs w:val="22"/>
        </w:rPr>
        <w:tab/>
      </w:r>
      <w:r w:rsidRPr="00E72236">
        <w:rPr>
          <w:rFonts w:ascii="Times New Roman" w:hAnsi="Times New Roman"/>
          <w:b/>
          <w:szCs w:val="22"/>
        </w:rPr>
        <w:tab/>
      </w:r>
      <w:r w:rsidRPr="00E72236">
        <w:rPr>
          <w:rFonts w:ascii="Times New Roman" w:hAnsi="Times New Roman"/>
          <w:b/>
          <w:vanish/>
          <w:szCs w:val="22"/>
        </w:rPr>
        <w:t>2004/</w:t>
      </w:r>
      <w:r w:rsidRPr="00E72236">
        <w:rPr>
          <w:rFonts w:ascii="Times New Roman" w:hAnsi="Times New Roman"/>
          <w:b/>
          <w:szCs w:val="22"/>
        </w:rPr>
        <w:t xml:space="preserve"> </w:t>
      </w:r>
      <w:r w:rsidRPr="00E72236">
        <w:rPr>
          <w:rFonts w:ascii="Times New Roman" w:hAnsi="Times New Roman"/>
          <w:szCs w:val="22"/>
        </w:rPr>
        <w:t xml:space="preserve">    </w:t>
      </w:r>
    </w:p>
    <w:p w:rsidR="0003701A" w:rsidRPr="00E72236" w:rsidRDefault="0003701A" w:rsidP="0003701A">
      <w:pPr>
        <w:ind w:firstLine="708"/>
        <w:jc w:val="both"/>
        <w:rPr>
          <w:rFonts w:ascii="Times New Roman" w:hAnsi="Times New Roman"/>
          <w:szCs w:val="22"/>
        </w:rPr>
      </w:pPr>
      <w:r w:rsidRPr="00E72236">
        <w:rPr>
          <w:rFonts w:ascii="Times New Roman" w:hAnsi="Times New Roman"/>
          <w:szCs w:val="22"/>
        </w:rPr>
        <w:t xml:space="preserve">  </w:t>
      </w:r>
      <w:r w:rsidRPr="00E72236">
        <w:rPr>
          <w:rFonts w:ascii="Times New Roman" w:hAnsi="Times New Roman"/>
          <w:szCs w:val="22"/>
        </w:rPr>
        <w:tab/>
      </w:r>
      <w:r w:rsidRPr="00E72236">
        <w:rPr>
          <w:rFonts w:ascii="Times New Roman" w:hAnsi="Times New Roman"/>
          <w:szCs w:val="22"/>
        </w:rPr>
        <w:tab/>
        <w:t xml:space="preserve">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670"/>
        <w:gridCol w:w="3083"/>
      </w:tblGrid>
      <w:tr w:rsidR="0003701A" w:rsidRPr="00E72236" w:rsidTr="00C60BAD">
        <w:trPr>
          <w:trHeight w:val="485"/>
        </w:trPr>
        <w:tc>
          <w:tcPr>
            <w:tcW w:w="1101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E72236">
              <w:rPr>
                <w:rFonts w:ascii="Times New Roman" w:hAnsi="Times New Roman"/>
                <w:b/>
                <w:szCs w:val="22"/>
              </w:rPr>
              <w:t>So</w:t>
            </w:r>
            <w:r w:rsidRPr="00E72236">
              <w:rPr>
                <w:rFonts w:ascii="Times New Roman" w:hAnsi="Times New Roman"/>
                <w:b/>
                <w:szCs w:val="22"/>
              </w:rPr>
              <w:t>r</w:t>
            </w:r>
            <w:r w:rsidRPr="00E72236">
              <w:rPr>
                <w:rFonts w:ascii="Times New Roman" w:hAnsi="Times New Roman"/>
                <w:b/>
                <w:szCs w:val="22"/>
              </w:rPr>
              <w:t>szám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E72236">
              <w:rPr>
                <w:rFonts w:ascii="Times New Roman" w:hAnsi="Times New Roman"/>
                <w:b/>
                <w:szCs w:val="22"/>
              </w:rPr>
              <w:t>Kategória</w:t>
            </w: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E72236">
              <w:rPr>
                <w:rFonts w:ascii="Times New Roman" w:hAnsi="Times New Roman"/>
                <w:b/>
                <w:szCs w:val="22"/>
              </w:rPr>
              <w:t>Nettó ár</w:t>
            </w: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1.</w:t>
            </w:r>
            <w:r>
              <w:rPr>
                <w:rStyle w:val="Lbjegyzet-hivatkozs"/>
                <w:rFonts w:ascii="Times New Roman" w:hAnsi="Times New Roman"/>
                <w:szCs w:val="22"/>
              </w:rPr>
              <w:footnoteReference w:id="2"/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Kereskedelmi, vendéglátó és egyéb szolgáltató pavilon, </w:t>
            </w: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ép</w:t>
            </w:r>
            <w:r w:rsidRPr="00E72236">
              <w:rPr>
                <w:rFonts w:ascii="Times New Roman" w:hAnsi="Times New Roman"/>
                <w:szCs w:val="22"/>
              </w:rPr>
              <w:t>ü</w:t>
            </w:r>
            <w:r w:rsidRPr="00E72236">
              <w:rPr>
                <w:rFonts w:ascii="Times New Roman" w:hAnsi="Times New Roman"/>
                <w:szCs w:val="22"/>
              </w:rPr>
              <w:t>let (min 5 m2)</w:t>
            </w: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120</w:t>
            </w:r>
            <w:r w:rsidRPr="00E72236">
              <w:rPr>
                <w:rFonts w:ascii="Times New Roman" w:hAnsi="Times New Roman"/>
                <w:szCs w:val="22"/>
              </w:rPr>
              <w:t>.-Ft/m2/</w:t>
            </w:r>
            <w:r>
              <w:rPr>
                <w:rFonts w:ascii="Times New Roman" w:hAnsi="Times New Roman"/>
                <w:szCs w:val="22"/>
              </w:rPr>
              <w:t>nap</w:t>
            </w:r>
          </w:p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2.</w:t>
            </w:r>
            <w:r>
              <w:rPr>
                <w:rStyle w:val="Lbjegyzet-hivatkozs"/>
                <w:rFonts w:ascii="Times New Roman" w:hAnsi="Times New Roman"/>
                <w:szCs w:val="22"/>
              </w:rPr>
              <w:footnoteReference w:id="3"/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Üzleti előkert (min.15 m2)</w:t>
            </w:r>
            <w:r w:rsidRPr="00E72236">
              <w:rPr>
                <w:rFonts w:ascii="Times New Roman" w:hAnsi="Times New Roman"/>
                <w:szCs w:val="22"/>
              </w:rPr>
              <w:tab/>
              <w:t xml:space="preserve"> </w:t>
            </w:r>
            <w:r w:rsidRPr="00E72236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3083" w:type="dxa"/>
          </w:tcPr>
          <w:p w:rsidR="0003701A" w:rsidRPr="00E72236" w:rsidRDefault="0003701A" w:rsidP="00C60BAD">
            <w:pPr>
              <w:ind w:firstLine="7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25.-Ft/m2/nap</w:t>
            </w:r>
          </w:p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Reklám- és hirdetőtábla, önálló </w:t>
            </w:r>
            <w:proofErr w:type="spellStart"/>
            <w:r w:rsidRPr="00E72236">
              <w:rPr>
                <w:rFonts w:ascii="Times New Roman" w:hAnsi="Times New Roman"/>
                <w:szCs w:val="22"/>
              </w:rPr>
              <w:t>hirdetőberendezés</w:t>
            </w:r>
            <w:proofErr w:type="spellEnd"/>
            <w:r w:rsidRPr="00E72236">
              <w:rPr>
                <w:rFonts w:ascii="Times New Roman" w:hAnsi="Times New Roman"/>
                <w:szCs w:val="22"/>
              </w:rPr>
              <w:t>, hirdetési fel</w:t>
            </w:r>
            <w:r w:rsidRPr="00E72236">
              <w:rPr>
                <w:rFonts w:ascii="Times New Roman" w:hAnsi="Times New Roman"/>
                <w:szCs w:val="22"/>
              </w:rPr>
              <w:t>ü</w:t>
            </w:r>
            <w:r w:rsidRPr="00E72236">
              <w:rPr>
                <w:rFonts w:ascii="Times New Roman" w:hAnsi="Times New Roman"/>
                <w:szCs w:val="22"/>
              </w:rPr>
              <w:t>let 1 m</w:t>
            </w:r>
            <w:r w:rsidRPr="00E72236">
              <w:rPr>
                <w:rFonts w:ascii="Times New Roman" w:hAnsi="Times New Roman"/>
                <w:szCs w:val="22"/>
                <w:vertAlign w:val="superscript"/>
              </w:rPr>
              <w:t>2</w:t>
            </w:r>
            <w:r w:rsidRPr="00E72236">
              <w:rPr>
                <w:rFonts w:ascii="Times New Roman" w:hAnsi="Times New Roman"/>
                <w:szCs w:val="22"/>
              </w:rPr>
              <w:t>-ig</w:t>
            </w:r>
            <w:r w:rsidRPr="00E72236">
              <w:rPr>
                <w:rFonts w:ascii="Times New Roman" w:hAnsi="Times New Roman"/>
                <w:szCs w:val="22"/>
              </w:rPr>
              <w:tab/>
            </w: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smartTag w:uri="urn:schemas-microsoft-com:office:smarttags" w:element="metricconverter">
              <w:smartTagPr>
                <w:attr w:name="ProductID" w:val="1 m2"/>
              </w:smartTagPr>
              <w:r w:rsidRPr="00E72236">
                <w:rPr>
                  <w:rFonts w:ascii="Times New Roman" w:hAnsi="Times New Roman"/>
                  <w:szCs w:val="22"/>
                </w:rPr>
                <w:t>1 m</w:t>
              </w:r>
              <w:r w:rsidRPr="00E72236">
                <w:rPr>
                  <w:rFonts w:ascii="Times New Roman" w:hAnsi="Times New Roman"/>
                  <w:szCs w:val="22"/>
                  <w:vertAlign w:val="superscript"/>
                </w:rPr>
                <w:t>2</w:t>
              </w:r>
            </w:smartTag>
            <w:r w:rsidRPr="00E72236">
              <w:rPr>
                <w:rFonts w:ascii="Times New Roman" w:hAnsi="Times New Roman"/>
                <w:szCs w:val="22"/>
              </w:rPr>
              <w:t xml:space="preserve"> felett </w:t>
            </w:r>
            <w:r w:rsidRPr="00E72236">
              <w:rPr>
                <w:rFonts w:ascii="Times New Roman" w:hAnsi="Times New Roman"/>
                <w:szCs w:val="22"/>
              </w:rPr>
              <w:tab/>
            </w: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1.400.-Ft/m2/hó</w:t>
            </w:r>
          </w:p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1.700.-Ft/m2/hó</w:t>
            </w: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Építési </w:t>
            </w:r>
            <w:proofErr w:type="gramStart"/>
            <w:r w:rsidRPr="00E72236">
              <w:rPr>
                <w:rFonts w:ascii="Times New Roman" w:hAnsi="Times New Roman"/>
                <w:szCs w:val="22"/>
              </w:rPr>
              <w:t>anyag tárolás</w:t>
            </w:r>
            <w:proofErr w:type="gramEnd"/>
            <w:r w:rsidRPr="00E72236">
              <w:rPr>
                <w:rFonts w:ascii="Times New Roman" w:hAnsi="Times New Roman"/>
                <w:szCs w:val="22"/>
              </w:rPr>
              <w:t>, építési állvány elhelyezés, közt</w:t>
            </w:r>
            <w:r w:rsidRPr="00E72236">
              <w:rPr>
                <w:rFonts w:ascii="Times New Roman" w:hAnsi="Times New Roman"/>
                <w:szCs w:val="22"/>
              </w:rPr>
              <w:t>e</w:t>
            </w:r>
            <w:r w:rsidRPr="00E72236">
              <w:rPr>
                <w:rFonts w:ascii="Times New Roman" w:hAnsi="Times New Roman"/>
                <w:szCs w:val="22"/>
              </w:rPr>
              <w:t>rület építési célú fe</w:t>
            </w:r>
            <w:r w:rsidRPr="00E72236">
              <w:rPr>
                <w:rFonts w:ascii="Times New Roman" w:hAnsi="Times New Roman"/>
                <w:szCs w:val="22"/>
              </w:rPr>
              <w:t>l</w:t>
            </w:r>
            <w:r w:rsidRPr="00E72236">
              <w:rPr>
                <w:rFonts w:ascii="Times New Roman" w:hAnsi="Times New Roman"/>
                <w:szCs w:val="22"/>
              </w:rPr>
              <w:t>használása</w:t>
            </w:r>
          </w:p>
          <w:p w:rsidR="0003701A" w:rsidRPr="00E72236" w:rsidRDefault="0003701A" w:rsidP="00C60BA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250.-Ft/m2/hó</w:t>
            </w: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5. 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Közterületi értékesítés</w:t>
            </w: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1.250.-Ft/nap</w:t>
            </w: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Mozgóbolt</w:t>
            </w: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2.500.-Ft/nap </w:t>
            </w: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Közterületre 10 cm-en túl benyúló üzlethomlokzat kiraka</w:t>
            </w:r>
            <w:r w:rsidRPr="00E72236">
              <w:rPr>
                <w:rFonts w:ascii="Times New Roman" w:hAnsi="Times New Roman"/>
                <w:szCs w:val="22"/>
              </w:rPr>
              <w:t>t</w:t>
            </w:r>
            <w:r w:rsidRPr="00E72236">
              <w:rPr>
                <w:rFonts w:ascii="Times New Roman" w:hAnsi="Times New Roman"/>
                <w:szCs w:val="22"/>
              </w:rPr>
              <w:t>szekrény, előtetető, ernyőszerkezet</w:t>
            </w:r>
            <w:r w:rsidRPr="00E72236">
              <w:rPr>
                <w:rFonts w:ascii="Times New Roman" w:hAnsi="Times New Roman"/>
                <w:szCs w:val="22"/>
              </w:rPr>
              <w:tab/>
              <w:t xml:space="preserve">  </w:t>
            </w: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                                               </w:t>
            </w: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200.-Ft/m2/hó</w:t>
            </w:r>
          </w:p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Taxi állomáshely                               </w:t>
            </w: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      </w:t>
            </w: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10.000.-Ft/</w:t>
            </w:r>
            <w:proofErr w:type="spellStart"/>
            <w:r w:rsidRPr="00E72236">
              <w:rPr>
                <w:rFonts w:ascii="Times New Roman" w:hAnsi="Times New Roman"/>
                <w:szCs w:val="22"/>
              </w:rPr>
              <w:t>gk</w:t>
            </w:r>
            <w:proofErr w:type="spellEnd"/>
            <w:r w:rsidRPr="00E72236">
              <w:rPr>
                <w:rFonts w:ascii="Times New Roman" w:hAnsi="Times New Roman"/>
                <w:szCs w:val="22"/>
              </w:rPr>
              <w:t>/év</w:t>
            </w: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E72236">
              <w:rPr>
                <w:rFonts w:ascii="Times New Roman" w:hAnsi="Times New Roman"/>
                <w:szCs w:val="22"/>
              </w:rPr>
              <w:t>Tüzelőanyag  15</w:t>
            </w:r>
            <w:proofErr w:type="gramEnd"/>
            <w:r w:rsidRPr="00E72236">
              <w:rPr>
                <w:rFonts w:ascii="Times New Roman" w:hAnsi="Times New Roman"/>
                <w:szCs w:val="22"/>
              </w:rPr>
              <w:t xml:space="preserve"> napon túli közterületi tárolása</w:t>
            </w:r>
          </w:p>
          <w:p w:rsidR="0003701A" w:rsidRPr="00E72236" w:rsidRDefault="0003701A" w:rsidP="00C60BAD">
            <w:pPr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                                </w:t>
            </w: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340.-Ft/m2/nap</w:t>
            </w: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10.</w:t>
            </w:r>
            <w:r>
              <w:rPr>
                <w:rStyle w:val="Lbjegyzet-hivatkozs"/>
                <w:rFonts w:ascii="Times New Roman" w:hAnsi="Times New Roman"/>
                <w:szCs w:val="22"/>
              </w:rPr>
              <w:footnoteReference w:id="4"/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Portrérajzolás, arc-és testfestés  </w:t>
            </w: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1.300.-Ft</w:t>
            </w:r>
            <w:r w:rsidRPr="00E72236">
              <w:rPr>
                <w:rFonts w:ascii="Times New Roman" w:hAnsi="Times New Roman"/>
                <w:szCs w:val="22"/>
              </w:rPr>
              <w:t>/nap</w:t>
            </w: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11.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Kölcsönző tevékenység </w:t>
            </w: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- </w:t>
            </w:r>
            <w:proofErr w:type="spellStart"/>
            <w:r w:rsidRPr="00E72236">
              <w:rPr>
                <w:rFonts w:ascii="Times New Roman" w:hAnsi="Times New Roman"/>
                <w:szCs w:val="22"/>
              </w:rPr>
              <w:t>vizibicikli</w:t>
            </w:r>
            <w:proofErr w:type="spellEnd"/>
            <w:r w:rsidRPr="00E72236">
              <w:rPr>
                <w:rFonts w:ascii="Times New Roman" w:hAnsi="Times New Roman"/>
                <w:szCs w:val="22"/>
              </w:rPr>
              <w:t xml:space="preserve"> kölcsönzés es</w:t>
            </w:r>
            <w:r w:rsidRPr="00E72236">
              <w:rPr>
                <w:rFonts w:ascii="Times New Roman" w:hAnsi="Times New Roman"/>
                <w:szCs w:val="22"/>
              </w:rPr>
              <w:t>e</w:t>
            </w:r>
            <w:r w:rsidRPr="00E72236">
              <w:rPr>
                <w:rFonts w:ascii="Times New Roman" w:hAnsi="Times New Roman"/>
                <w:szCs w:val="22"/>
              </w:rPr>
              <w:t>tén</w:t>
            </w: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- </w:t>
            </w:r>
            <w:proofErr w:type="gramStart"/>
            <w:r w:rsidRPr="00E72236">
              <w:rPr>
                <w:rFonts w:ascii="Times New Roman" w:hAnsi="Times New Roman"/>
                <w:szCs w:val="22"/>
              </w:rPr>
              <w:t>kajak kölcsönző</w:t>
            </w:r>
            <w:proofErr w:type="gramEnd"/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- egyéb kölcsönző tevékenység (minimum 15 m2)</w:t>
            </w: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</w:tcPr>
          <w:p w:rsidR="0003701A" w:rsidRPr="00E72236" w:rsidRDefault="0003701A" w:rsidP="00C60BAD">
            <w:pPr>
              <w:rPr>
                <w:rFonts w:ascii="Times New Roman" w:hAnsi="Times New Roman"/>
                <w:szCs w:val="22"/>
              </w:rPr>
            </w:pPr>
          </w:p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18.750.-Ft/db/szezon</w:t>
            </w:r>
          </w:p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7.500.-Ft/db/szezon</w:t>
            </w:r>
          </w:p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50 Ft/m2/nap</w:t>
            </w: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12.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Kiállítás</w:t>
            </w:r>
            <w:proofErr w:type="gramStart"/>
            <w:r w:rsidRPr="00E72236">
              <w:rPr>
                <w:rFonts w:ascii="Times New Roman" w:hAnsi="Times New Roman"/>
                <w:szCs w:val="22"/>
              </w:rPr>
              <w:t>,nép-</w:t>
            </w:r>
            <w:proofErr w:type="gramEnd"/>
            <w:r w:rsidRPr="00E72236">
              <w:rPr>
                <w:rFonts w:ascii="Times New Roman" w:hAnsi="Times New Roman"/>
                <w:szCs w:val="22"/>
              </w:rPr>
              <w:t xml:space="preserve"> és ipa</w:t>
            </w:r>
            <w:r w:rsidRPr="00E72236">
              <w:rPr>
                <w:rFonts w:ascii="Times New Roman" w:hAnsi="Times New Roman"/>
                <w:szCs w:val="22"/>
              </w:rPr>
              <w:t>r</w:t>
            </w:r>
            <w:r w:rsidRPr="00E72236">
              <w:rPr>
                <w:rFonts w:ascii="Times New Roman" w:hAnsi="Times New Roman"/>
                <w:szCs w:val="22"/>
              </w:rPr>
              <w:t xml:space="preserve">művészeti vásár                            </w:t>
            </w:r>
          </w:p>
          <w:p w:rsidR="0003701A" w:rsidRPr="00E72236" w:rsidRDefault="0003701A" w:rsidP="00C60BAD">
            <w:pPr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               </w:t>
            </w: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250.-Ft/m2/nap</w:t>
            </w: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13.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Alkalmi árusítás helyi rendezvényeken</w:t>
            </w: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1.500.-Ft/nap</w:t>
            </w: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14.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Utcazenélés</w:t>
            </w:r>
          </w:p>
          <w:p w:rsidR="0003701A" w:rsidRPr="00E72236" w:rsidRDefault="0003701A" w:rsidP="00C60BA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térítésmentesen</w:t>
            </w: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15.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Vidámparki, mutatványos és szórakoztató berendezések elh</w:t>
            </w:r>
            <w:r w:rsidRPr="00E72236">
              <w:rPr>
                <w:rFonts w:ascii="Times New Roman" w:hAnsi="Times New Roman"/>
                <w:szCs w:val="22"/>
              </w:rPr>
              <w:t>e</w:t>
            </w:r>
            <w:r w:rsidRPr="00E72236">
              <w:rPr>
                <w:rFonts w:ascii="Times New Roman" w:hAnsi="Times New Roman"/>
                <w:szCs w:val="22"/>
              </w:rPr>
              <w:t>lyezése (min. 20 m2)</w:t>
            </w:r>
          </w:p>
          <w:p w:rsidR="0003701A" w:rsidRDefault="0003701A" w:rsidP="00C60BAD">
            <w:pPr>
              <w:rPr>
                <w:rFonts w:ascii="Times New Roman" w:hAnsi="Times New Roman"/>
                <w:strike/>
                <w:szCs w:val="22"/>
              </w:rPr>
            </w:pPr>
          </w:p>
          <w:p w:rsidR="0003701A" w:rsidRPr="00E72236" w:rsidRDefault="0003701A" w:rsidP="00C60BAD">
            <w:pPr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50</w:t>
            </w:r>
            <w:r>
              <w:rPr>
                <w:rFonts w:ascii="Times New Roman" w:hAnsi="Times New Roman"/>
                <w:szCs w:val="22"/>
              </w:rPr>
              <w:t xml:space="preserve">.- </w:t>
            </w:r>
            <w:r w:rsidRPr="00E72236">
              <w:rPr>
                <w:rFonts w:ascii="Times New Roman" w:hAnsi="Times New Roman"/>
                <w:szCs w:val="22"/>
              </w:rPr>
              <w:t>Ft/m2/nap</w:t>
            </w: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16.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Közterülethez csatlakozó </w:t>
            </w:r>
            <w:proofErr w:type="spellStart"/>
            <w:r w:rsidRPr="00E72236">
              <w:rPr>
                <w:rFonts w:ascii="Times New Roman" w:hAnsi="Times New Roman"/>
                <w:szCs w:val="22"/>
              </w:rPr>
              <w:t>víziállások</w:t>
            </w:r>
            <w:proofErr w:type="spellEnd"/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lastRenderedPageBreak/>
              <w:t>30.000.-Ft/db/év</w:t>
            </w: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lastRenderedPageBreak/>
              <w:t>17.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Zöldség, </w:t>
            </w:r>
            <w:proofErr w:type="gramStart"/>
            <w:r w:rsidRPr="00E72236">
              <w:rPr>
                <w:rFonts w:ascii="Times New Roman" w:hAnsi="Times New Roman"/>
                <w:szCs w:val="22"/>
              </w:rPr>
              <w:t>gyümölcs árusításhoz</w:t>
            </w:r>
            <w:proofErr w:type="gramEnd"/>
            <w:r w:rsidRPr="00E72236">
              <w:rPr>
                <w:rFonts w:ascii="Times New Roman" w:hAnsi="Times New Roman"/>
                <w:szCs w:val="22"/>
              </w:rPr>
              <w:t xml:space="preserve"> asztal bérleti díja</w:t>
            </w: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18.500</w:t>
            </w:r>
            <w:r>
              <w:rPr>
                <w:rFonts w:ascii="Times New Roman" w:hAnsi="Times New Roman"/>
                <w:szCs w:val="22"/>
              </w:rPr>
              <w:t>.-</w:t>
            </w:r>
            <w:r w:rsidRPr="00E72236">
              <w:rPr>
                <w:rFonts w:ascii="Times New Roman" w:hAnsi="Times New Roman"/>
                <w:szCs w:val="22"/>
              </w:rPr>
              <w:t xml:space="preserve"> Ft/szezon</w:t>
            </w: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18.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 xml:space="preserve">Zöldség, </w:t>
            </w:r>
            <w:proofErr w:type="gramStart"/>
            <w:r w:rsidRPr="00E72236">
              <w:rPr>
                <w:rFonts w:ascii="Times New Roman" w:hAnsi="Times New Roman"/>
                <w:szCs w:val="22"/>
              </w:rPr>
              <w:t>gyümölcs árusításhoz</w:t>
            </w:r>
            <w:proofErr w:type="gramEnd"/>
            <w:r w:rsidRPr="00E72236">
              <w:rPr>
                <w:rFonts w:ascii="Times New Roman" w:hAnsi="Times New Roman"/>
                <w:szCs w:val="22"/>
              </w:rPr>
              <w:t xml:space="preserve"> asztal napi díja</w:t>
            </w: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300</w:t>
            </w:r>
            <w:r>
              <w:rPr>
                <w:rFonts w:ascii="Times New Roman" w:hAnsi="Times New Roman"/>
                <w:szCs w:val="22"/>
              </w:rPr>
              <w:t>.-</w:t>
            </w:r>
            <w:r w:rsidRPr="00E72236">
              <w:rPr>
                <w:rFonts w:ascii="Times New Roman" w:hAnsi="Times New Roman"/>
                <w:szCs w:val="22"/>
              </w:rPr>
              <w:t xml:space="preserve"> Ft/nap</w:t>
            </w:r>
          </w:p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3701A" w:rsidRPr="00E72236" w:rsidTr="00C60BAD">
        <w:tc>
          <w:tcPr>
            <w:tcW w:w="1101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19.</w:t>
            </w:r>
          </w:p>
        </w:tc>
        <w:tc>
          <w:tcPr>
            <w:tcW w:w="5670" w:type="dxa"/>
          </w:tcPr>
          <w:p w:rsidR="0003701A" w:rsidRPr="00E72236" w:rsidRDefault="0003701A" w:rsidP="00C60BAD">
            <w:pPr>
              <w:jc w:val="both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Helyi művészeti, képzőművészeti szakkörök, civil szervez</w:t>
            </w:r>
            <w:r w:rsidRPr="00E72236">
              <w:rPr>
                <w:rFonts w:ascii="Times New Roman" w:hAnsi="Times New Roman"/>
                <w:szCs w:val="22"/>
              </w:rPr>
              <w:t>e</w:t>
            </w:r>
            <w:r w:rsidRPr="00E72236">
              <w:rPr>
                <w:rFonts w:ascii="Times New Roman" w:hAnsi="Times New Roman"/>
                <w:szCs w:val="22"/>
              </w:rPr>
              <w:t>tek alkalmi, jótékonysági árusítása</w:t>
            </w:r>
          </w:p>
        </w:tc>
        <w:tc>
          <w:tcPr>
            <w:tcW w:w="3083" w:type="dxa"/>
          </w:tcPr>
          <w:p w:rsidR="0003701A" w:rsidRPr="00E72236" w:rsidRDefault="0003701A" w:rsidP="00C60BAD">
            <w:pPr>
              <w:jc w:val="center"/>
              <w:rPr>
                <w:rFonts w:ascii="Times New Roman" w:hAnsi="Times New Roman"/>
                <w:szCs w:val="22"/>
              </w:rPr>
            </w:pPr>
            <w:r w:rsidRPr="00E72236">
              <w:rPr>
                <w:rFonts w:ascii="Times New Roman" w:hAnsi="Times New Roman"/>
                <w:szCs w:val="22"/>
              </w:rPr>
              <w:t>térítésmentesen</w:t>
            </w:r>
          </w:p>
        </w:tc>
      </w:tr>
    </w:tbl>
    <w:p w:rsidR="0003701A" w:rsidRPr="00E72236" w:rsidRDefault="0003701A" w:rsidP="0003701A">
      <w:pPr>
        <w:jc w:val="both"/>
        <w:rPr>
          <w:rFonts w:ascii="Times New Roman" w:hAnsi="Times New Roman"/>
          <w:szCs w:val="22"/>
        </w:rPr>
      </w:pPr>
    </w:p>
    <w:p w:rsidR="0003701A" w:rsidRPr="00E72236" w:rsidRDefault="0003701A" w:rsidP="0003701A">
      <w:pPr>
        <w:pStyle w:val="Szvegtrzs"/>
        <w:ind w:left="360"/>
        <w:rPr>
          <w:rFonts w:ascii="Times New Roman" w:hAnsi="Times New Roman"/>
          <w:szCs w:val="22"/>
        </w:rPr>
      </w:pPr>
    </w:p>
    <w:p w:rsidR="0003701A" w:rsidRPr="00E72236" w:rsidRDefault="0003701A" w:rsidP="0003701A">
      <w:pPr>
        <w:rPr>
          <w:rFonts w:ascii="Times New Roman" w:hAnsi="Times New Roman"/>
          <w:szCs w:val="22"/>
        </w:rPr>
      </w:pPr>
    </w:p>
    <w:p w:rsidR="0003701A" w:rsidRPr="00E72236" w:rsidRDefault="0003701A" w:rsidP="0003701A">
      <w:pPr>
        <w:rPr>
          <w:rFonts w:ascii="Times New Roman" w:hAnsi="Times New Roman"/>
          <w:i/>
          <w:szCs w:val="22"/>
        </w:rPr>
      </w:pPr>
    </w:p>
    <w:p w:rsidR="0003701A" w:rsidRPr="00E72236" w:rsidRDefault="0003701A" w:rsidP="0003701A">
      <w:pPr>
        <w:pStyle w:val="Cmsor2"/>
        <w:rPr>
          <w:rFonts w:ascii="Times New Roman" w:hAnsi="Times New Roman"/>
          <w:sz w:val="22"/>
          <w:szCs w:val="22"/>
        </w:rPr>
      </w:pPr>
    </w:p>
    <w:p w:rsidR="0003701A" w:rsidRPr="00E72236" w:rsidRDefault="0003701A" w:rsidP="0003701A">
      <w:pPr>
        <w:jc w:val="both"/>
        <w:rPr>
          <w:rFonts w:ascii="Times New Roman" w:hAnsi="Times New Roman"/>
          <w:szCs w:val="22"/>
        </w:rPr>
        <w:sectPr w:rsidR="0003701A" w:rsidRPr="00E72236">
          <w:pgSz w:w="11907" w:h="16840" w:code="9"/>
          <w:pgMar w:top="1418" w:right="851" w:bottom="1418" w:left="1418" w:header="1418" w:footer="1418" w:gutter="0"/>
          <w:cols w:space="708"/>
          <w:titlePg/>
        </w:sectPr>
      </w:pPr>
      <w:r w:rsidRPr="00E72236">
        <w:rPr>
          <w:rFonts w:ascii="Times New Roman" w:hAnsi="Times New Roman"/>
          <w:szCs w:val="22"/>
        </w:rPr>
        <w:tab/>
      </w:r>
      <w:r w:rsidRPr="00E72236">
        <w:rPr>
          <w:rFonts w:ascii="Times New Roman" w:hAnsi="Times New Roman"/>
          <w:szCs w:val="22"/>
        </w:rPr>
        <w:tab/>
      </w:r>
      <w:r w:rsidRPr="00E72236">
        <w:rPr>
          <w:rFonts w:ascii="Times New Roman" w:hAnsi="Times New Roman"/>
          <w:szCs w:val="22"/>
        </w:rPr>
        <w:tab/>
        <w:t xml:space="preserve">   </w:t>
      </w:r>
      <w:r w:rsidRPr="00E72236">
        <w:rPr>
          <w:rFonts w:ascii="Times New Roman" w:hAnsi="Times New Roman"/>
          <w:szCs w:val="22"/>
        </w:rPr>
        <w:tab/>
      </w:r>
    </w:p>
    <w:p w:rsidR="0003701A" w:rsidRDefault="0003701A" w:rsidP="0003701A">
      <w:pPr>
        <w:spacing w:line="360" w:lineRule="auto"/>
        <w:rPr>
          <w:rFonts w:ascii="Times New Roman" w:hAnsi="Times New Roman"/>
          <w:b/>
          <w:szCs w:val="22"/>
        </w:rPr>
      </w:pPr>
      <w:r w:rsidRPr="00B702B7">
        <w:rPr>
          <w:rFonts w:ascii="Times New Roman" w:hAnsi="Times New Roman"/>
          <w:b/>
          <w:szCs w:val="22"/>
        </w:rPr>
        <w:lastRenderedPageBreak/>
        <w:t>2. mellé</w:t>
      </w:r>
      <w:r w:rsidRPr="00B702B7">
        <w:rPr>
          <w:rFonts w:ascii="Times New Roman" w:hAnsi="Times New Roman"/>
          <w:b/>
          <w:szCs w:val="22"/>
        </w:rPr>
        <w:t>k</w:t>
      </w:r>
      <w:r w:rsidRPr="00B702B7">
        <w:rPr>
          <w:rFonts w:ascii="Times New Roman" w:hAnsi="Times New Roman"/>
          <w:b/>
          <w:szCs w:val="22"/>
        </w:rPr>
        <w:t>let</w:t>
      </w:r>
      <w:r>
        <w:rPr>
          <w:rFonts w:ascii="Times New Roman" w:hAnsi="Times New Roman"/>
          <w:i/>
          <w:szCs w:val="22"/>
        </w:rPr>
        <w:t xml:space="preserve"> </w:t>
      </w:r>
      <w:r w:rsidRPr="00E72236">
        <w:rPr>
          <w:rFonts w:ascii="Times New Roman" w:hAnsi="Times New Roman"/>
          <w:b/>
          <w:szCs w:val="22"/>
        </w:rPr>
        <w:t>a 32/2009.(XII.14.) önkormányzati rendelethez</w:t>
      </w:r>
    </w:p>
    <w:p w:rsidR="0003701A" w:rsidRPr="00E92436" w:rsidRDefault="0003701A" w:rsidP="0003701A">
      <w:pPr>
        <w:spacing w:line="360" w:lineRule="auto"/>
        <w:rPr>
          <w:rFonts w:ascii="Times New Roman" w:hAnsi="Times New Roman"/>
          <w:i/>
          <w:szCs w:val="22"/>
        </w:rPr>
      </w:pPr>
    </w:p>
    <w:p w:rsidR="0003701A" w:rsidRPr="00E92436" w:rsidRDefault="0003701A" w:rsidP="0003701A">
      <w:pPr>
        <w:pStyle w:val="Cmsor4"/>
        <w:spacing w:line="240" w:lineRule="auto"/>
        <w:rPr>
          <w:rFonts w:ascii="Times New Roman" w:hAnsi="Times New Roman"/>
          <w:szCs w:val="22"/>
        </w:rPr>
      </w:pPr>
      <w:r w:rsidRPr="00E92436">
        <w:rPr>
          <w:rFonts w:ascii="Times New Roman" w:hAnsi="Times New Roman"/>
          <w:szCs w:val="22"/>
        </w:rPr>
        <w:t>Balatonszárszó Nagyközség</w:t>
      </w:r>
    </w:p>
    <w:p w:rsidR="0003701A" w:rsidRPr="00E92436" w:rsidRDefault="0003701A" w:rsidP="0003701A">
      <w:pPr>
        <w:rPr>
          <w:rFonts w:ascii="Times New Roman" w:hAnsi="Times New Roman"/>
          <w:b/>
          <w:szCs w:val="22"/>
        </w:rPr>
      </w:pPr>
      <w:r w:rsidRPr="00E92436">
        <w:rPr>
          <w:rFonts w:ascii="Times New Roman" w:hAnsi="Times New Roman"/>
          <w:b/>
          <w:szCs w:val="22"/>
        </w:rPr>
        <w:t>Polgármesterének</w:t>
      </w:r>
    </w:p>
    <w:p w:rsidR="0003701A" w:rsidRPr="00E92436" w:rsidRDefault="0003701A" w:rsidP="0003701A">
      <w:pPr>
        <w:rPr>
          <w:rFonts w:ascii="Times New Roman" w:hAnsi="Times New Roman"/>
          <w:b/>
          <w:szCs w:val="22"/>
        </w:rPr>
      </w:pPr>
      <w:r w:rsidRPr="00E92436">
        <w:rPr>
          <w:rFonts w:ascii="Times New Roman" w:hAnsi="Times New Roman"/>
          <w:b/>
          <w:szCs w:val="22"/>
        </w:rPr>
        <w:t>8624 Balatonszárszó Hősök tere 1.</w:t>
      </w:r>
    </w:p>
    <w:p w:rsidR="0003701A" w:rsidRPr="00E92436" w:rsidRDefault="0003701A" w:rsidP="0003701A">
      <w:pPr>
        <w:spacing w:line="360" w:lineRule="auto"/>
        <w:rPr>
          <w:rFonts w:ascii="Times New Roman" w:hAnsi="Times New Roman"/>
          <w:szCs w:val="22"/>
          <w:u w:val="single"/>
        </w:rPr>
      </w:pPr>
    </w:p>
    <w:p w:rsidR="0003701A" w:rsidRPr="00E92436" w:rsidRDefault="0003701A" w:rsidP="0003701A">
      <w:pPr>
        <w:pStyle w:val="Cmsor4"/>
        <w:spacing w:line="240" w:lineRule="auto"/>
        <w:jc w:val="center"/>
        <w:rPr>
          <w:rFonts w:ascii="Times New Roman" w:hAnsi="Times New Roman"/>
          <w:szCs w:val="22"/>
        </w:rPr>
      </w:pPr>
      <w:r w:rsidRPr="00E92436">
        <w:rPr>
          <w:rFonts w:ascii="Times New Roman" w:hAnsi="Times New Roman"/>
          <w:szCs w:val="22"/>
        </w:rPr>
        <w:t>KÉRELEM</w:t>
      </w:r>
    </w:p>
    <w:p w:rsidR="0003701A" w:rsidRPr="00E92436" w:rsidRDefault="0003701A" w:rsidP="0003701A">
      <w:pPr>
        <w:pStyle w:val="Cmsor4"/>
        <w:spacing w:line="240" w:lineRule="auto"/>
        <w:rPr>
          <w:rFonts w:ascii="Times New Roman" w:hAnsi="Times New Roman"/>
          <w:szCs w:val="22"/>
        </w:rPr>
      </w:pPr>
    </w:p>
    <w:p w:rsidR="0003701A" w:rsidRPr="00E92436" w:rsidRDefault="0003701A" w:rsidP="0003701A">
      <w:pPr>
        <w:rPr>
          <w:rFonts w:ascii="Times New Roman" w:hAnsi="Times New Roman"/>
          <w:szCs w:val="22"/>
        </w:rPr>
      </w:pPr>
      <w:r w:rsidRPr="00E92436">
        <w:rPr>
          <w:rFonts w:ascii="Times New Roman" w:hAnsi="Times New Roman"/>
          <w:b/>
          <w:szCs w:val="22"/>
        </w:rPr>
        <w:tab/>
      </w:r>
      <w:r w:rsidRPr="00E92436">
        <w:rPr>
          <w:rFonts w:ascii="Times New Roman" w:hAnsi="Times New Roman"/>
          <w:b/>
          <w:szCs w:val="22"/>
        </w:rPr>
        <w:tab/>
      </w:r>
      <w:r w:rsidRPr="00E92436">
        <w:rPr>
          <w:rFonts w:ascii="Times New Roman" w:hAnsi="Times New Roman"/>
          <w:b/>
          <w:szCs w:val="22"/>
        </w:rPr>
        <w:tab/>
      </w:r>
      <w:r w:rsidRPr="00E92436">
        <w:rPr>
          <w:rFonts w:ascii="Times New Roman" w:hAnsi="Times New Roman"/>
          <w:b/>
          <w:szCs w:val="22"/>
        </w:rPr>
        <w:tab/>
      </w:r>
      <w:r w:rsidRPr="00E92436">
        <w:rPr>
          <w:rFonts w:ascii="Times New Roman" w:hAnsi="Times New Roman"/>
          <w:b/>
          <w:szCs w:val="22"/>
        </w:rPr>
        <w:tab/>
      </w:r>
      <w:r w:rsidRPr="00E92436">
        <w:rPr>
          <w:rFonts w:ascii="Times New Roman" w:hAnsi="Times New Roman"/>
          <w:b/>
          <w:szCs w:val="22"/>
        </w:rPr>
        <w:tab/>
      </w:r>
      <w:r w:rsidRPr="00E92436">
        <w:rPr>
          <w:rFonts w:ascii="Times New Roman" w:hAnsi="Times New Roman"/>
          <w:b/>
          <w:szCs w:val="22"/>
        </w:rPr>
        <w:tab/>
      </w:r>
      <w:r w:rsidRPr="00E92436">
        <w:rPr>
          <w:rFonts w:ascii="Times New Roman" w:hAnsi="Times New Roman"/>
          <w:b/>
          <w:szCs w:val="22"/>
        </w:rPr>
        <w:tab/>
        <w:t xml:space="preserve">Tárgy: </w:t>
      </w:r>
      <w:r w:rsidRPr="00E92436">
        <w:rPr>
          <w:rFonts w:ascii="Times New Roman" w:hAnsi="Times New Roman"/>
          <w:szCs w:val="22"/>
        </w:rPr>
        <w:t>Önkormányzati tulajdonú</w:t>
      </w:r>
    </w:p>
    <w:p w:rsidR="0003701A" w:rsidRPr="00E92436" w:rsidRDefault="0003701A" w:rsidP="0003701A">
      <w:pPr>
        <w:rPr>
          <w:rFonts w:ascii="Times New Roman" w:hAnsi="Times New Roman"/>
          <w:szCs w:val="22"/>
        </w:rPr>
      </w:pP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proofErr w:type="gramStart"/>
      <w:r w:rsidRPr="00E92436">
        <w:rPr>
          <w:rFonts w:ascii="Times New Roman" w:hAnsi="Times New Roman"/>
          <w:szCs w:val="22"/>
        </w:rPr>
        <w:t>közterület</w:t>
      </w:r>
      <w:proofErr w:type="gramEnd"/>
      <w:r w:rsidRPr="00E92436">
        <w:rPr>
          <w:rFonts w:ascii="Times New Roman" w:hAnsi="Times New Roman"/>
          <w:szCs w:val="22"/>
        </w:rPr>
        <w:t xml:space="preserve"> használatához hozzájárulás</w:t>
      </w:r>
    </w:p>
    <w:p w:rsidR="0003701A" w:rsidRPr="00E92436" w:rsidRDefault="0003701A" w:rsidP="0003701A">
      <w:pPr>
        <w:rPr>
          <w:rFonts w:ascii="Times New Roman" w:hAnsi="Times New Roman"/>
          <w:szCs w:val="22"/>
        </w:rPr>
      </w:pPr>
    </w:p>
    <w:p w:rsidR="0003701A" w:rsidRPr="00E92436" w:rsidRDefault="0003701A" w:rsidP="0003701A">
      <w:pPr>
        <w:rPr>
          <w:rFonts w:ascii="Times New Roman" w:hAnsi="Times New Roman"/>
          <w:b/>
          <w:szCs w:val="22"/>
        </w:rPr>
      </w:pPr>
    </w:p>
    <w:p w:rsidR="0003701A" w:rsidRPr="00E92436" w:rsidRDefault="0003701A" w:rsidP="0003701A">
      <w:pPr>
        <w:pStyle w:val="Szvegtrzs"/>
        <w:rPr>
          <w:rFonts w:ascii="Times New Roman" w:hAnsi="Times New Roman"/>
          <w:b w:val="0"/>
          <w:szCs w:val="22"/>
        </w:rPr>
      </w:pPr>
      <w:proofErr w:type="gramStart"/>
      <w:r w:rsidRPr="00E92436">
        <w:rPr>
          <w:rFonts w:ascii="Times New Roman" w:hAnsi="Times New Roman"/>
          <w:b w:val="0"/>
          <w:szCs w:val="22"/>
        </w:rPr>
        <w:t>Alulírott (név, lakcím vagy  székhely) ……………………………………………………………………………………………………………………………………………………………………………………….………………………......kérem, hogy az önkormányzat tulajdonát képező Balatonszárszó …………………………..….címen lévő közterületből …………………………………………………………………………...…céljára .………………..m2 nag</w:t>
      </w:r>
      <w:r w:rsidRPr="00E92436">
        <w:rPr>
          <w:rFonts w:ascii="Times New Roman" w:hAnsi="Times New Roman"/>
          <w:b w:val="0"/>
          <w:szCs w:val="22"/>
        </w:rPr>
        <w:t>y</w:t>
      </w:r>
      <w:r w:rsidRPr="00E92436">
        <w:rPr>
          <w:rFonts w:ascii="Times New Roman" w:hAnsi="Times New Roman"/>
          <w:b w:val="0"/>
          <w:szCs w:val="22"/>
        </w:rPr>
        <w:t>ságú területrészt …….……év ………………………hó …………napjától ……………év ………………………hó ……….napjáig használhassam.</w:t>
      </w:r>
      <w:proofErr w:type="gramEnd"/>
    </w:p>
    <w:p w:rsidR="0003701A" w:rsidRPr="00E92436" w:rsidRDefault="0003701A" w:rsidP="0003701A">
      <w:pPr>
        <w:pStyle w:val="Szvegtrzs"/>
        <w:rPr>
          <w:rFonts w:ascii="Times New Roman" w:hAnsi="Times New Roman"/>
          <w:b w:val="0"/>
          <w:szCs w:val="22"/>
        </w:rPr>
      </w:pPr>
    </w:p>
    <w:p w:rsidR="0003701A" w:rsidRPr="00E92436" w:rsidRDefault="0003701A" w:rsidP="0003701A">
      <w:pPr>
        <w:rPr>
          <w:rFonts w:ascii="Times New Roman" w:hAnsi="Times New Roman"/>
          <w:szCs w:val="22"/>
        </w:rPr>
      </w:pPr>
    </w:p>
    <w:p w:rsidR="0003701A" w:rsidRPr="00E92436" w:rsidRDefault="0003701A" w:rsidP="0003701A">
      <w:pPr>
        <w:rPr>
          <w:rFonts w:ascii="Times New Roman" w:hAnsi="Times New Roman"/>
          <w:szCs w:val="22"/>
        </w:rPr>
      </w:pPr>
      <w:r w:rsidRPr="00E92436">
        <w:rPr>
          <w:rFonts w:ascii="Times New Roman" w:hAnsi="Times New Roman"/>
          <w:szCs w:val="22"/>
        </w:rPr>
        <w:t>Balatonszárszó</w:t>
      </w:r>
      <w:proofErr w:type="gramStart"/>
      <w:r w:rsidRPr="00E92436">
        <w:rPr>
          <w:rFonts w:ascii="Times New Roman" w:hAnsi="Times New Roman"/>
          <w:szCs w:val="22"/>
        </w:rPr>
        <w:t>, …</w:t>
      </w:r>
      <w:proofErr w:type="gramEnd"/>
      <w:r w:rsidRPr="00E92436">
        <w:rPr>
          <w:rFonts w:ascii="Times New Roman" w:hAnsi="Times New Roman"/>
          <w:szCs w:val="22"/>
        </w:rPr>
        <w:t>…………év …………………..hó ………nap</w:t>
      </w:r>
    </w:p>
    <w:p w:rsidR="0003701A" w:rsidRPr="00E92436" w:rsidRDefault="0003701A" w:rsidP="0003701A">
      <w:pPr>
        <w:rPr>
          <w:rFonts w:ascii="Times New Roman" w:hAnsi="Times New Roman"/>
          <w:szCs w:val="22"/>
        </w:rPr>
      </w:pPr>
    </w:p>
    <w:p w:rsidR="0003701A" w:rsidRPr="00E92436" w:rsidRDefault="0003701A" w:rsidP="0003701A">
      <w:pPr>
        <w:rPr>
          <w:rFonts w:ascii="Times New Roman" w:hAnsi="Times New Roman"/>
          <w:szCs w:val="22"/>
        </w:rPr>
      </w:pP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</w:p>
    <w:p w:rsidR="0003701A" w:rsidRPr="00E92436" w:rsidRDefault="0003701A" w:rsidP="0003701A">
      <w:pPr>
        <w:rPr>
          <w:rFonts w:ascii="Times New Roman" w:hAnsi="Times New Roman"/>
          <w:szCs w:val="22"/>
        </w:rPr>
      </w:pPr>
      <w:r w:rsidRPr="00E92436">
        <w:rPr>
          <w:rFonts w:ascii="Times New Roman" w:hAnsi="Times New Roman"/>
          <w:szCs w:val="22"/>
        </w:rPr>
        <w:t xml:space="preserve">                                                  </w:t>
      </w:r>
    </w:p>
    <w:p w:rsidR="0003701A" w:rsidRPr="00E92436" w:rsidRDefault="0003701A" w:rsidP="0003701A">
      <w:pPr>
        <w:rPr>
          <w:rFonts w:ascii="Times New Roman" w:hAnsi="Times New Roman"/>
          <w:szCs w:val="22"/>
        </w:rPr>
      </w:pPr>
    </w:p>
    <w:p w:rsidR="0003701A" w:rsidRPr="00E92436" w:rsidRDefault="0003701A" w:rsidP="0003701A">
      <w:pPr>
        <w:rPr>
          <w:rFonts w:ascii="Times New Roman" w:hAnsi="Times New Roman"/>
          <w:szCs w:val="22"/>
        </w:rPr>
      </w:pPr>
      <w:r w:rsidRPr="00E92436">
        <w:rPr>
          <w:rFonts w:ascii="Times New Roman" w:hAnsi="Times New Roman"/>
          <w:szCs w:val="22"/>
        </w:rPr>
        <w:t xml:space="preserve">                             </w:t>
      </w:r>
    </w:p>
    <w:p w:rsidR="0003701A" w:rsidRPr="00E92436" w:rsidRDefault="0003701A" w:rsidP="0003701A">
      <w:pPr>
        <w:rPr>
          <w:rFonts w:ascii="Times New Roman" w:hAnsi="Times New Roman"/>
          <w:szCs w:val="22"/>
        </w:rPr>
      </w:pPr>
      <w:r w:rsidRPr="00E92436">
        <w:rPr>
          <w:rFonts w:ascii="Times New Roman" w:hAnsi="Times New Roman"/>
          <w:szCs w:val="22"/>
        </w:rPr>
        <w:t xml:space="preserve">                                                                                                       ……………………………………</w:t>
      </w:r>
    </w:p>
    <w:p w:rsidR="0003701A" w:rsidRPr="00E92436" w:rsidRDefault="0003701A" w:rsidP="0003701A">
      <w:pPr>
        <w:rPr>
          <w:rFonts w:ascii="Times New Roman" w:hAnsi="Times New Roman"/>
          <w:szCs w:val="22"/>
        </w:rPr>
      </w:pP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</w:r>
      <w:r w:rsidRPr="00E92436">
        <w:rPr>
          <w:rFonts w:ascii="Times New Roman" w:hAnsi="Times New Roman"/>
          <w:szCs w:val="22"/>
        </w:rPr>
        <w:tab/>
        <w:t xml:space="preserve">       </w:t>
      </w:r>
      <w:proofErr w:type="gramStart"/>
      <w:r w:rsidRPr="00E92436">
        <w:rPr>
          <w:rFonts w:ascii="Times New Roman" w:hAnsi="Times New Roman"/>
          <w:szCs w:val="22"/>
        </w:rPr>
        <w:t>aláírás</w:t>
      </w:r>
      <w:proofErr w:type="gramEnd"/>
    </w:p>
    <w:p w:rsidR="0003701A" w:rsidRPr="00E92436" w:rsidRDefault="0003701A" w:rsidP="0003701A">
      <w:pPr>
        <w:rPr>
          <w:rFonts w:ascii="Times New Roman" w:hAnsi="Times New Roman"/>
          <w:szCs w:val="22"/>
        </w:rPr>
      </w:pPr>
    </w:p>
    <w:p w:rsidR="0003701A" w:rsidRPr="00E92436" w:rsidRDefault="0003701A" w:rsidP="0003701A">
      <w:pPr>
        <w:rPr>
          <w:rFonts w:ascii="Times New Roman" w:hAnsi="Times New Roman"/>
          <w:b/>
          <w:szCs w:val="22"/>
        </w:rPr>
      </w:pPr>
    </w:p>
    <w:p w:rsidR="0003701A" w:rsidRPr="00E92436" w:rsidRDefault="0003701A" w:rsidP="0003701A">
      <w:pPr>
        <w:jc w:val="both"/>
        <w:rPr>
          <w:rFonts w:ascii="Times New Roman" w:hAnsi="Times New Roman"/>
          <w:szCs w:val="22"/>
        </w:rPr>
      </w:pPr>
      <w:r w:rsidRPr="00E92436">
        <w:rPr>
          <w:rFonts w:ascii="Times New Roman" w:hAnsi="Times New Roman"/>
          <w:szCs w:val="22"/>
        </w:rPr>
        <w:t xml:space="preserve"> </w:t>
      </w:r>
    </w:p>
    <w:p w:rsidR="0003701A" w:rsidRPr="00E92436" w:rsidRDefault="0003701A" w:rsidP="0003701A">
      <w:pPr>
        <w:tabs>
          <w:tab w:val="left" w:pos="4220"/>
        </w:tabs>
        <w:jc w:val="both"/>
        <w:rPr>
          <w:rFonts w:ascii="Times New Roman" w:hAnsi="Times New Roman"/>
          <w:szCs w:val="22"/>
        </w:rPr>
      </w:pPr>
    </w:p>
    <w:p w:rsidR="0003701A" w:rsidRPr="00E92436" w:rsidRDefault="0003701A" w:rsidP="0003701A">
      <w:pPr>
        <w:tabs>
          <w:tab w:val="left" w:pos="4220"/>
        </w:tabs>
        <w:jc w:val="both"/>
        <w:rPr>
          <w:rFonts w:ascii="Times New Roman" w:hAnsi="Times New Roman"/>
          <w:szCs w:val="22"/>
        </w:rPr>
      </w:pPr>
    </w:p>
    <w:p w:rsidR="0003701A" w:rsidRPr="00E92436" w:rsidRDefault="0003701A" w:rsidP="0003701A">
      <w:pPr>
        <w:tabs>
          <w:tab w:val="left" w:pos="4220"/>
        </w:tabs>
        <w:jc w:val="both"/>
        <w:rPr>
          <w:rFonts w:ascii="Times New Roman" w:hAnsi="Times New Roman"/>
          <w:szCs w:val="22"/>
        </w:rPr>
      </w:pPr>
      <w:r w:rsidRPr="00E92436">
        <w:rPr>
          <w:rFonts w:ascii="Times New Roman" w:hAnsi="Times New Roman"/>
          <w:szCs w:val="22"/>
        </w:rPr>
        <w:t xml:space="preserve"> </w:t>
      </w:r>
    </w:p>
    <w:p w:rsidR="00261921" w:rsidRDefault="00261921"/>
    <w:sectPr w:rsidR="00261921">
      <w:pgSz w:w="11907" w:h="16840" w:code="9"/>
      <w:pgMar w:top="1418" w:right="851" w:bottom="1418" w:left="1418" w:header="1418" w:footer="141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1A7" w:rsidRDefault="004471A7" w:rsidP="0003701A">
      <w:r>
        <w:separator/>
      </w:r>
    </w:p>
  </w:endnote>
  <w:endnote w:type="continuationSeparator" w:id="0">
    <w:p w:rsidR="004471A7" w:rsidRDefault="004471A7" w:rsidP="00037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1A7" w:rsidRDefault="004471A7" w:rsidP="0003701A">
      <w:r>
        <w:separator/>
      </w:r>
    </w:p>
  </w:footnote>
  <w:footnote w:type="continuationSeparator" w:id="0">
    <w:p w:rsidR="004471A7" w:rsidRDefault="004471A7" w:rsidP="0003701A">
      <w:r>
        <w:continuationSeparator/>
      </w:r>
    </w:p>
  </w:footnote>
  <w:footnote w:id="1">
    <w:p w:rsidR="0003701A" w:rsidRPr="00A14407" w:rsidRDefault="0003701A" w:rsidP="0003701A">
      <w:pPr>
        <w:pStyle w:val="Lbjegyzetszveg"/>
        <w:rPr>
          <w:rFonts w:ascii="Times New Roman" w:hAnsi="Times New Roman"/>
        </w:rPr>
      </w:pPr>
      <w:r w:rsidRPr="00A14407">
        <w:rPr>
          <w:rStyle w:val="Lbjegyzet-hivatkozs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Módosította a 22/</w:t>
      </w:r>
      <w:proofErr w:type="gramStart"/>
      <w:r>
        <w:rPr>
          <w:rFonts w:ascii="Times New Roman" w:hAnsi="Times New Roman"/>
        </w:rPr>
        <w:t>2014(</w:t>
      </w:r>
      <w:proofErr w:type="gramEnd"/>
      <w:r>
        <w:rPr>
          <w:rFonts w:ascii="Times New Roman" w:hAnsi="Times New Roman"/>
        </w:rPr>
        <w:t>XII.18</w:t>
      </w:r>
      <w:r w:rsidRPr="00A14407">
        <w:rPr>
          <w:rFonts w:ascii="Times New Roman" w:hAnsi="Times New Roman"/>
        </w:rPr>
        <w:t xml:space="preserve">.) </w:t>
      </w:r>
      <w:proofErr w:type="spellStart"/>
      <w:r w:rsidRPr="00A14407">
        <w:rPr>
          <w:rFonts w:ascii="Times New Roman" w:hAnsi="Times New Roman"/>
        </w:rPr>
        <w:t>Ör</w:t>
      </w:r>
      <w:proofErr w:type="spellEnd"/>
      <w:r w:rsidRPr="00A14407">
        <w:rPr>
          <w:rFonts w:ascii="Times New Roman" w:hAnsi="Times New Roman"/>
        </w:rPr>
        <w:t>. 1. §</w:t>
      </w:r>
      <w:proofErr w:type="spellStart"/>
      <w:r w:rsidRPr="00A14407">
        <w:rPr>
          <w:rFonts w:ascii="Times New Roman" w:hAnsi="Times New Roman"/>
        </w:rPr>
        <w:t>-</w:t>
      </w:r>
      <w:proofErr w:type="gramStart"/>
      <w:r w:rsidRPr="00A14407">
        <w:rPr>
          <w:rFonts w:ascii="Times New Roman" w:hAnsi="Times New Roman"/>
        </w:rPr>
        <w:t>a</w:t>
      </w:r>
      <w:proofErr w:type="spellEnd"/>
      <w:r w:rsidRPr="00A14407">
        <w:rPr>
          <w:rFonts w:ascii="Times New Roman" w:hAnsi="Times New Roman"/>
        </w:rPr>
        <w:t>.</w:t>
      </w:r>
      <w:proofErr w:type="gramEnd"/>
      <w:r w:rsidRPr="00A14407">
        <w:rPr>
          <w:rFonts w:ascii="Times New Roman" w:hAnsi="Times New Roman"/>
        </w:rPr>
        <w:t xml:space="preserve"> Hatályos: 201</w:t>
      </w:r>
      <w:r>
        <w:rPr>
          <w:rFonts w:ascii="Times New Roman" w:hAnsi="Times New Roman"/>
        </w:rPr>
        <w:t>4. december 19-től.</w:t>
      </w:r>
    </w:p>
  </w:footnote>
  <w:footnote w:id="2">
    <w:p w:rsidR="0003701A" w:rsidRPr="00B702B7" w:rsidRDefault="0003701A" w:rsidP="0003701A">
      <w:pPr>
        <w:pStyle w:val="Lbjegyzetszveg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257DA7">
        <w:rPr>
          <w:rFonts w:ascii="Times New Roman" w:hAnsi="Times New Roman"/>
        </w:rPr>
        <w:t>Módosí</w:t>
      </w:r>
      <w:r>
        <w:rPr>
          <w:rFonts w:ascii="Times New Roman" w:hAnsi="Times New Roman"/>
        </w:rPr>
        <w:t xml:space="preserve">totta a 17/2015. (XII.01.) </w:t>
      </w:r>
      <w:proofErr w:type="spellStart"/>
      <w:r>
        <w:rPr>
          <w:rFonts w:ascii="Times New Roman" w:hAnsi="Times New Roman"/>
        </w:rPr>
        <w:t>Ör</w:t>
      </w:r>
      <w:proofErr w:type="spellEnd"/>
      <w:r>
        <w:rPr>
          <w:rFonts w:ascii="Times New Roman" w:hAnsi="Times New Roman"/>
        </w:rPr>
        <w:t>. 4. § (1) bekezdése</w:t>
      </w:r>
      <w:r w:rsidRPr="00257DA7">
        <w:rPr>
          <w:rFonts w:ascii="Times New Roman" w:hAnsi="Times New Roman"/>
        </w:rPr>
        <w:t>. Hatályos: 2015. december 2.</w:t>
      </w:r>
    </w:p>
  </w:footnote>
  <w:footnote w:id="3">
    <w:p w:rsidR="0003701A" w:rsidRPr="00B702B7" w:rsidRDefault="0003701A" w:rsidP="0003701A">
      <w:pPr>
        <w:pStyle w:val="Lbjegyzetszveg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257DA7">
        <w:rPr>
          <w:rFonts w:ascii="Times New Roman" w:hAnsi="Times New Roman"/>
        </w:rPr>
        <w:t>Módosí</w:t>
      </w:r>
      <w:r>
        <w:rPr>
          <w:rFonts w:ascii="Times New Roman" w:hAnsi="Times New Roman"/>
        </w:rPr>
        <w:t xml:space="preserve">totta a 17/2015. (XII.01.) </w:t>
      </w:r>
      <w:proofErr w:type="spellStart"/>
      <w:r>
        <w:rPr>
          <w:rFonts w:ascii="Times New Roman" w:hAnsi="Times New Roman"/>
        </w:rPr>
        <w:t>Ör</w:t>
      </w:r>
      <w:proofErr w:type="spellEnd"/>
      <w:r>
        <w:rPr>
          <w:rFonts w:ascii="Times New Roman" w:hAnsi="Times New Roman"/>
        </w:rPr>
        <w:t>. 4. § (2) bekezdése.</w:t>
      </w:r>
      <w:r w:rsidRPr="00257DA7">
        <w:rPr>
          <w:rFonts w:ascii="Times New Roman" w:hAnsi="Times New Roman"/>
        </w:rPr>
        <w:t xml:space="preserve"> Hatályos: 2015. december 2.</w:t>
      </w:r>
    </w:p>
  </w:footnote>
  <w:footnote w:id="4">
    <w:p w:rsidR="0003701A" w:rsidRPr="00257DA7" w:rsidRDefault="0003701A" w:rsidP="0003701A">
      <w:pPr>
        <w:pStyle w:val="Lbjegyzetszveg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257DA7">
        <w:rPr>
          <w:rFonts w:ascii="Times New Roman" w:hAnsi="Times New Roman"/>
        </w:rPr>
        <w:t>Módosí</w:t>
      </w:r>
      <w:r>
        <w:rPr>
          <w:rFonts w:ascii="Times New Roman" w:hAnsi="Times New Roman"/>
        </w:rPr>
        <w:t xml:space="preserve">totta a 17/2015. (XII.01.) </w:t>
      </w:r>
      <w:proofErr w:type="spellStart"/>
      <w:r>
        <w:rPr>
          <w:rFonts w:ascii="Times New Roman" w:hAnsi="Times New Roman"/>
        </w:rPr>
        <w:t>Ör</w:t>
      </w:r>
      <w:proofErr w:type="spellEnd"/>
      <w:r>
        <w:rPr>
          <w:rFonts w:ascii="Times New Roman" w:hAnsi="Times New Roman"/>
        </w:rPr>
        <w:t>. 4. § (3) bekezdése.</w:t>
      </w:r>
      <w:r w:rsidRPr="00257DA7">
        <w:rPr>
          <w:rFonts w:ascii="Times New Roman" w:hAnsi="Times New Roman"/>
        </w:rPr>
        <w:t xml:space="preserve"> Hatályos: 2015. december 2.</w:t>
      </w:r>
    </w:p>
    <w:p w:rsidR="0003701A" w:rsidRDefault="0003701A" w:rsidP="0003701A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F055C"/>
    <w:multiLevelType w:val="hybridMultilevel"/>
    <w:tmpl w:val="26F87BB6"/>
    <w:lvl w:ilvl="0" w:tplc="9CA27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01A"/>
    <w:rsid w:val="0003701A"/>
    <w:rsid w:val="00261921"/>
    <w:rsid w:val="00416B78"/>
    <w:rsid w:val="004471A7"/>
    <w:rsid w:val="004D3946"/>
    <w:rsid w:val="00680B29"/>
    <w:rsid w:val="006F739D"/>
    <w:rsid w:val="00765E8F"/>
    <w:rsid w:val="00B57276"/>
    <w:rsid w:val="00CF04D3"/>
    <w:rsid w:val="00D6550B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701A"/>
    <w:rPr>
      <w:rFonts w:ascii="Arial" w:hAnsi="Arial"/>
      <w:sz w:val="22"/>
    </w:rPr>
  </w:style>
  <w:style w:type="paragraph" w:styleId="Cmsor2">
    <w:name w:val="heading 2"/>
    <w:basedOn w:val="Norml"/>
    <w:next w:val="Norml"/>
    <w:link w:val="Cmsor2Char"/>
    <w:qFormat/>
    <w:rsid w:val="0003701A"/>
    <w:pPr>
      <w:keepNext/>
      <w:jc w:val="center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</w:rPr>
  </w:style>
  <w:style w:type="paragraph" w:styleId="Cmsor4">
    <w:name w:val="heading 4"/>
    <w:basedOn w:val="Norml"/>
    <w:next w:val="Norml"/>
    <w:link w:val="Cmsor4Char"/>
    <w:qFormat/>
    <w:rsid w:val="0003701A"/>
    <w:pPr>
      <w:keepNext/>
      <w:spacing w:line="360" w:lineRule="auto"/>
      <w:outlineLvl w:val="3"/>
    </w:pPr>
    <w:rPr>
      <w:b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99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03701A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rsid w:val="0003701A"/>
    <w:rPr>
      <w:rFonts w:ascii="Arial" w:hAnsi="Arial"/>
      <w:b/>
      <w:sz w:val="22"/>
    </w:rPr>
  </w:style>
  <w:style w:type="paragraph" w:styleId="Lbjegyzetszveg">
    <w:name w:val="footnote text"/>
    <w:basedOn w:val="Norml"/>
    <w:link w:val="LbjegyzetszvegChar"/>
    <w:semiHidden/>
    <w:rsid w:val="0003701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3701A"/>
    <w:rPr>
      <w:rFonts w:ascii="Arial" w:hAnsi="Arial"/>
    </w:rPr>
  </w:style>
  <w:style w:type="character" w:styleId="Lbjegyzet-hivatkozs">
    <w:name w:val="footnote reference"/>
    <w:basedOn w:val="Bekezdsalapbettpusa"/>
    <w:semiHidden/>
    <w:rsid w:val="0003701A"/>
    <w:rPr>
      <w:vertAlign w:val="superscript"/>
    </w:rPr>
  </w:style>
  <w:style w:type="paragraph" w:styleId="Szvegtrzs">
    <w:name w:val="Body Text"/>
    <w:basedOn w:val="Norml"/>
    <w:link w:val="SzvegtrzsChar"/>
    <w:rsid w:val="0003701A"/>
    <w:rPr>
      <w:b/>
    </w:rPr>
  </w:style>
  <w:style w:type="character" w:customStyle="1" w:styleId="SzvegtrzsChar">
    <w:name w:val="Szövegtörzs Char"/>
    <w:basedOn w:val="Bekezdsalapbettpusa"/>
    <w:link w:val="Szvegtrzs"/>
    <w:rsid w:val="0003701A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2015-12-03T09:58:00Z</dcterms:created>
  <dcterms:modified xsi:type="dcterms:W3CDTF">2015-12-03T09:59:00Z</dcterms:modified>
</cp:coreProperties>
</file>