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88" w:rsidRPr="00EB6B8A" w:rsidRDefault="007A3988" w:rsidP="007A3988">
      <w:pPr>
        <w:jc w:val="both"/>
        <w:rPr>
          <w:rFonts w:ascii="Arial" w:hAnsi="Arial" w:cs="Arial"/>
          <w:sz w:val="22"/>
          <w:szCs w:val="22"/>
        </w:rPr>
      </w:pPr>
      <w:r w:rsidRPr="00EB6B8A">
        <w:rPr>
          <w:rFonts w:ascii="Arial" w:hAnsi="Arial" w:cs="Arial"/>
          <w:sz w:val="22"/>
          <w:szCs w:val="22"/>
        </w:rPr>
        <w:t>A rendelettervezet indokolása:</w:t>
      </w:r>
    </w:p>
    <w:p w:rsidR="007A3988" w:rsidRPr="00EB6B8A" w:rsidRDefault="007A3988" w:rsidP="007A3988">
      <w:pPr>
        <w:jc w:val="both"/>
        <w:rPr>
          <w:rFonts w:ascii="Arial" w:hAnsi="Arial" w:cs="Arial"/>
          <w:sz w:val="22"/>
          <w:szCs w:val="22"/>
        </w:rPr>
      </w:pPr>
    </w:p>
    <w:p w:rsidR="007A3988" w:rsidRPr="00EB6B8A" w:rsidRDefault="007A3988" w:rsidP="007A3988">
      <w:pPr>
        <w:rPr>
          <w:rFonts w:ascii="Arial" w:hAnsi="Arial" w:cs="Arial"/>
          <w:sz w:val="22"/>
          <w:szCs w:val="22"/>
        </w:rPr>
      </w:pPr>
      <w:r w:rsidRPr="00EB6B8A">
        <w:rPr>
          <w:rFonts w:ascii="Arial" w:hAnsi="Arial" w:cs="Arial"/>
          <w:sz w:val="22"/>
          <w:szCs w:val="22"/>
        </w:rPr>
        <w:t>1.§. A parkolási engedélyek kiadásának részletes szabályait rögzítő rendelkezés.</w:t>
      </w:r>
    </w:p>
    <w:p w:rsidR="007A3988" w:rsidRPr="00EB6B8A" w:rsidRDefault="007A3988" w:rsidP="007A3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2.§. Hatá</w:t>
      </w:r>
      <w:r w:rsidRPr="00EB6B8A">
        <w:rPr>
          <w:rFonts w:ascii="Arial" w:hAnsi="Arial" w:cs="Arial"/>
          <w:sz w:val="22"/>
          <w:szCs w:val="22"/>
        </w:rPr>
        <w:t>lyba</w:t>
      </w:r>
      <w:r>
        <w:rPr>
          <w:rFonts w:ascii="Arial" w:hAnsi="Arial" w:cs="Arial"/>
          <w:sz w:val="22"/>
          <w:szCs w:val="22"/>
        </w:rPr>
        <w:t xml:space="preserve"> </w:t>
      </w:r>
      <w:r w:rsidRPr="00EB6B8A">
        <w:rPr>
          <w:rFonts w:ascii="Arial" w:hAnsi="Arial" w:cs="Arial"/>
          <w:sz w:val="22"/>
          <w:szCs w:val="22"/>
        </w:rPr>
        <w:t>léptető és hatályt megszüntető rendelkezés</w:t>
      </w:r>
    </w:p>
    <w:p w:rsidR="00640AB6" w:rsidRDefault="00640AB6">
      <w:bookmarkStart w:id="0" w:name="_GoBack"/>
      <w:bookmarkEnd w:id="0"/>
    </w:p>
    <w:sectPr w:rsidR="0064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88"/>
    <w:rsid w:val="00640AB6"/>
    <w:rsid w:val="007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3CE5-DB9E-40CC-9282-62DF1DCF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2020-03-04T07:48:00Z</dcterms:created>
  <dcterms:modified xsi:type="dcterms:W3CDTF">2020-03-04T07:48:00Z</dcterms:modified>
</cp:coreProperties>
</file>