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57" w:rsidRDefault="00D54119" w:rsidP="00C93A57">
      <w:pPr>
        <w:pStyle w:val="NormlWeb"/>
        <w:numPr>
          <w:ilvl w:val="0"/>
          <w:numId w:val="1"/>
        </w:numPr>
        <w:jc w:val="right"/>
      </w:pPr>
      <w:r>
        <w:t>melléklet a 6/2020. (V. 25</w:t>
      </w:r>
      <w:bookmarkStart w:id="0" w:name="_GoBack"/>
      <w:bookmarkEnd w:id="0"/>
      <w:r w:rsidR="00C93A57">
        <w:t>.) önkormányzati rendelethez</w:t>
      </w:r>
    </w:p>
    <w:p w:rsidR="00C93A57" w:rsidRDefault="00C93A57" w:rsidP="00C93A57">
      <w:pPr>
        <w:pStyle w:val="NormlWeb"/>
        <w:numPr>
          <w:ilvl w:val="0"/>
          <w:numId w:val="2"/>
        </w:numPr>
        <w:jc w:val="right"/>
      </w:pPr>
      <w:r>
        <w:t xml:space="preserve">melléklet a 8/2013. (VII. 17. </w:t>
      </w:r>
      <w:proofErr w:type="gramStart"/>
      <w:r>
        <w:t>)</w:t>
      </w:r>
      <w:proofErr w:type="gramEnd"/>
      <w:r>
        <w:t xml:space="preserve"> önkormányzati rendelethez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5481"/>
        <w:gridCol w:w="3048"/>
      </w:tblGrid>
      <w:tr w:rsidR="00C93A57" w:rsidTr="0020214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Árusítófülke, pavilon (pl. élelmiszer, cukorka, gyümölcs, virág, hírlap, dohány árusítására szolgáló létesítmény –büfé kocsi, bódé, pavilon stb.)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57" w:rsidRDefault="00C93A57" w:rsidP="0020214A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>
              <w:rPr>
                <w:b/>
                <w:i/>
                <w:iCs/>
              </w:rPr>
              <w:t>1.200-Ft/m2/hó</w:t>
            </w:r>
          </w:p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C93A57" w:rsidTr="0020214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3,5 tonna önsúlyt meghaladó gépjármű, pótkocsi, munkagép, mez</w:t>
            </w:r>
            <w:r>
              <w:rPr>
                <w:i/>
              </w:rPr>
              <w:t>ő</w:t>
            </w:r>
            <w:r>
              <w:rPr>
                <w:i/>
                <w:iCs/>
              </w:rPr>
              <w:t>gazdasági vontató, haszongépjármű, közúti közlekedési szolgáltatáshoz használt jármű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57" w:rsidRDefault="00C93A57" w:rsidP="0020214A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>
              <w:rPr>
                <w:b/>
                <w:i/>
                <w:iCs/>
              </w:rPr>
              <w:t>1.200-Ft/jármű/nap</w:t>
            </w:r>
          </w:p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C93A57" w:rsidTr="0020214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Önálló hirdet</w:t>
            </w:r>
            <w:r>
              <w:rPr>
                <w:i/>
              </w:rPr>
              <w:t>ő</w:t>
            </w:r>
            <w:r>
              <w:rPr>
                <w:i/>
                <w:iCs/>
              </w:rPr>
              <w:t>-berendezések, (táblák, cég- és címtábla)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57" w:rsidRDefault="00C93A57" w:rsidP="0020214A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>
              <w:rPr>
                <w:b/>
                <w:i/>
                <w:iCs/>
              </w:rPr>
              <w:t>1.000.- Ft/db/nap</w:t>
            </w:r>
          </w:p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C93A57" w:rsidTr="0020214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Építési munkával kapcsolatos épít</w:t>
            </w:r>
            <w:r>
              <w:rPr>
                <w:i/>
              </w:rPr>
              <w:t>ő</w:t>
            </w:r>
            <w:r>
              <w:rPr>
                <w:i/>
                <w:iCs/>
              </w:rPr>
              <w:t xml:space="preserve">anyag, </w:t>
            </w:r>
            <w:proofErr w:type="gramStart"/>
            <w:r>
              <w:rPr>
                <w:i/>
                <w:iCs/>
              </w:rPr>
              <w:t>törmelék tárolás</w:t>
            </w:r>
            <w:proofErr w:type="gramEnd"/>
            <w:r>
              <w:rPr>
                <w:i/>
                <w:iCs/>
              </w:rPr>
              <w:t>, építési engedély birtokában az engedély kiadását követ</w:t>
            </w:r>
            <w:r>
              <w:rPr>
                <w:i/>
              </w:rPr>
              <w:t>ően</w:t>
            </w:r>
            <w:r>
              <w:rPr>
                <w:i/>
                <w:iCs/>
              </w:rPr>
              <w:t xml:space="preserve">               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i/>
                <w:iCs/>
              </w:rPr>
              <w:t>150.-Ft/m2/nap</w:t>
            </w:r>
          </w:p>
        </w:tc>
      </w:tr>
      <w:tr w:rsidR="00C93A57" w:rsidTr="0020214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Alkalmi </w:t>
            </w:r>
            <w:proofErr w:type="gramStart"/>
            <w:r>
              <w:rPr>
                <w:i/>
                <w:iCs/>
              </w:rPr>
              <w:t>árusítás  –</w:t>
            </w:r>
            <w:proofErr w:type="gramEnd"/>
            <w:r>
              <w:rPr>
                <w:i/>
                <w:iCs/>
              </w:rPr>
              <w:t xml:space="preserve"> 10 m2-ig</w:t>
            </w:r>
          </w:p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                              - 10 m2 felett </w:t>
            </w:r>
            <w:r>
              <w:rPr>
                <w:i/>
                <w:iCs/>
              </w:rPr>
              <w:tab/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57" w:rsidRDefault="00C93A57" w:rsidP="0020214A">
            <w:pPr>
              <w:tabs>
                <w:tab w:val="left" w:pos="3773"/>
                <w:tab w:val="left" w:pos="694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1.800.-Ft/nap</w:t>
            </w:r>
          </w:p>
          <w:p w:rsidR="00C93A57" w:rsidRDefault="00C93A57" w:rsidP="0020214A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>
              <w:rPr>
                <w:b/>
                <w:i/>
                <w:iCs/>
              </w:rPr>
              <w:t>2.800.-Ft/nap</w:t>
            </w:r>
          </w:p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C93A57" w:rsidTr="0020214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Mozgóbolti árusítás                                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i/>
                <w:iCs/>
              </w:rPr>
              <w:t>2.000.-Ft/gépjármű/nap vagy 10.000.Ft/gépjármű/hó</w:t>
            </w:r>
          </w:p>
        </w:tc>
      </w:tr>
      <w:tr w:rsidR="00C93A57" w:rsidTr="0020214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Vendéglátó ipari el</w:t>
            </w:r>
            <w:r>
              <w:rPr>
                <w:i/>
              </w:rPr>
              <w:t>ő</w:t>
            </w:r>
            <w:r>
              <w:rPr>
                <w:i/>
                <w:iCs/>
              </w:rPr>
              <w:t xml:space="preserve">kert                                                                                   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57" w:rsidRDefault="00C93A57" w:rsidP="0020214A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>
              <w:rPr>
                <w:b/>
                <w:i/>
                <w:iCs/>
              </w:rPr>
              <w:t>500.-Ft/m2/hó</w:t>
            </w:r>
          </w:p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C93A57" w:rsidTr="0020214A">
        <w:trPr>
          <w:trHeight w:val="6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Kulturális és sport rendezvények   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57" w:rsidRDefault="00C93A57" w:rsidP="0020214A">
            <w:pPr>
              <w:tabs>
                <w:tab w:val="left" w:pos="3773"/>
                <w:tab w:val="left" w:pos="694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Megegyezés szerint</w:t>
            </w:r>
          </w:p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C93A57" w:rsidTr="0020214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57" w:rsidRDefault="00C93A57" w:rsidP="0020214A">
            <w:pPr>
              <w:tabs>
                <w:tab w:val="left" w:pos="377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Mutatványos </w:t>
            </w:r>
            <w:proofErr w:type="gramStart"/>
            <w:r>
              <w:rPr>
                <w:i/>
                <w:iCs/>
              </w:rPr>
              <w:t>tevékenység  (</w:t>
            </w:r>
            <w:proofErr w:type="gramEnd"/>
            <w:r>
              <w:rPr>
                <w:i/>
                <w:iCs/>
              </w:rPr>
              <w:t xml:space="preserve">cirkusz, légvár, körhinta, dodzsem, egyéb vidámparki eszköz) 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57" w:rsidRDefault="00C93A57" w:rsidP="0020214A">
            <w:pPr>
              <w:tabs>
                <w:tab w:val="left" w:pos="3773"/>
                <w:tab w:val="left" w:pos="694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Megegyezés szerint</w:t>
            </w:r>
          </w:p>
          <w:p w:rsidR="00C93A57" w:rsidRDefault="00C93A57" w:rsidP="0020214A">
            <w:pPr>
              <w:tabs>
                <w:tab w:val="left" w:pos="3773"/>
                <w:tab w:val="left" w:pos="6946"/>
              </w:tabs>
              <w:jc w:val="both"/>
              <w:rPr>
                <w:b/>
                <w:i/>
                <w:iCs/>
              </w:rPr>
            </w:pPr>
          </w:p>
        </w:tc>
      </w:tr>
    </w:tbl>
    <w:p w:rsidR="00762B9F" w:rsidRDefault="00762B9F"/>
    <w:sectPr w:rsidR="0076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1FB5"/>
    <w:multiLevelType w:val="hybridMultilevel"/>
    <w:tmpl w:val="9CC85150"/>
    <w:lvl w:ilvl="0" w:tplc="6DFCC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642A72"/>
    <w:multiLevelType w:val="hybridMultilevel"/>
    <w:tmpl w:val="7116E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57"/>
    <w:rsid w:val="00762B9F"/>
    <w:rsid w:val="00C93A57"/>
    <w:rsid w:val="00D5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7C16"/>
  <w15:chartTrackingRefBased/>
  <w15:docId w15:val="{C221C3FA-F607-4BC0-9740-CD7E723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3A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9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C93A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2020-06-02T11:23:00Z</dcterms:created>
  <dcterms:modified xsi:type="dcterms:W3CDTF">2020-06-02T11:23:00Z</dcterms:modified>
</cp:coreProperties>
</file>