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580"/>
        <w:gridCol w:w="1660"/>
        <w:gridCol w:w="1500"/>
        <w:gridCol w:w="960"/>
      </w:tblGrid>
      <w:tr w:rsidR="00D9367B" w:rsidTr="00D9367B">
        <w:trPr>
          <w:trHeight w:val="499"/>
        </w:trPr>
        <w:tc>
          <w:tcPr>
            <w:tcW w:w="7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67B" w:rsidRDefault="00D9367B" w:rsidP="00F32B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Viszló Községi </w:t>
            </w:r>
            <w:proofErr w:type="gramStart"/>
            <w:r>
              <w:rPr>
                <w:b/>
                <w:bCs/>
                <w:sz w:val="20"/>
                <w:szCs w:val="20"/>
              </w:rPr>
              <w:t>Önkormányzat  2013.</w:t>
            </w:r>
            <w:proofErr w:type="gramEnd"/>
            <w:r w:rsidR="00987D8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évi   </w:t>
            </w:r>
            <w:r w:rsidR="00F32B7D">
              <w:rPr>
                <w:b/>
                <w:bCs/>
                <w:sz w:val="20"/>
                <w:szCs w:val="20"/>
              </w:rPr>
              <w:t>bevételei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4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367B" w:rsidRDefault="00D9367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367B" w:rsidRDefault="00D93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</w:t>
            </w:r>
            <w:r>
              <w:rPr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2013.évi </w:t>
            </w:r>
            <w:proofErr w:type="spellStart"/>
            <w:r>
              <w:rPr>
                <w:b/>
                <w:bCs/>
                <w:sz w:val="20"/>
                <w:szCs w:val="20"/>
              </w:rPr>
              <w:t>eredei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2013.mód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 működési bevételei (2+3)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I/1. Intézményi működési bevételek</w:t>
            </w:r>
            <w:r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I/2. Önkormányzat sajátos műk. bevételei </w:t>
            </w:r>
            <w:r>
              <w:rPr>
                <w:sz w:val="20"/>
                <w:szCs w:val="20"/>
              </w:rPr>
              <w:t>(3.1+…+3.4)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Illetékek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adók*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Átengedett központi adók*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Támogatások, kiegészítések </w:t>
            </w:r>
            <w:r>
              <w:rPr>
                <w:sz w:val="20"/>
                <w:szCs w:val="20"/>
              </w:rPr>
              <w:t>(4.1+…+4.7)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8 612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költségvetési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Színházi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Normatív kötött </w:t>
            </w:r>
            <w:proofErr w:type="gramStart"/>
            <w:r>
              <w:rPr>
                <w:sz w:val="20"/>
                <w:szCs w:val="20"/>
              </w:rPr>
              <w:t>felhasználású  támogatás</w:t>
            </w:r>
            <w:proofErr w:type="gramEnd"/>
            <w:r>
              <w:rPr>
                <w:sz w:val="20"/>
                <w:szCs w:val="20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Kiegészítő támogatás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Működésképtelen önkormányzatok támogatása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Fejlesztési célú támogatások (4.7.1+…+4.7.3)*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Cél- címzett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és vis maior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4.7.3.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fejlesztési támogatás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III. Felhalmozási és tőkejellegű bevételek </w:t>
            </w:r>
            <w:r>
              <w:rPr>
                <w:sz w:val="20"/>
                <w:szCs w:val="20"/>
              </w:rPr>
              <w:t>(5.1+…+5.3)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Önkormányzatok sajátos felhalmozási és tőkebevételei*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Pénzügyi befektetések bevételei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IV. Véglegesen átvett pénzeszközök </w:t>
            </w:r>
            <w:r>
              <w:rPr>
                <w:sz w:val="20"/>
                <w:szCs w:val="20"/>
              </w:rPr>
              <w:t>(6.1+6.2+6.3+6.4)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2 229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Támogatásértékű működési bevételek (6.1.1.+…+6.1.4.)*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OEP-től átvett pénzeszköz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támogatásból származó bevétel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Elkülönített állami pénzalapoktól átvett pénzeszköz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</w:t>
            </w:r>
            <w:proofErr w:type="spellStart"/>
            <w:r>
              <w:rPr>
                <w:sz w:val="20"/>
                <w:szCs w:val="20"/>
              </w:rPr>
              <w:t>kvi</w:t>
            </w:r>
            <w:proofErr w:type="spellEnd"/>
            <w:r>
              <w:rPr>
                <w:sz w:val="20"/>
                <w:szCs w:val="20"/>
              </w:rPr>
              <w:t xml:space="preserve"> szervtől átvett támogatás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Támogatásértékű felhalmozási bevételek (6.2.1.+…+6.2.4.)*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OEP-től átvett pénzeszköz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támogatásból származó bevétel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Elkülönített állami pénzalapoktól átvett pénzeszköz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</w:t>
            </w:r>
            <w:proofErr w:type="spellStart"/>
            <w:r>
              <w:rPr>
                <w:sz w:val="20"/>
                <w:szCs w:val="20"/>
              </w:rPr>
              <w:t>kvi</w:t>
            </w:r>
            <w:proofErr w:type="spellEnd"/>
            <w:r>
              <w:rPr>
                <w:sz w:val="20"/>
                <w:szCs w:val="20"/>
              </w:rPr>
              <w:t xml:space="preserve"> szervtől átvett támogatás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Működési célú pénzeszköz átvétel államháztartáson kívülről*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Felhalm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 célú </w:t>
            </w:r>
            <w:proofErr w:type="spellStart"/>
            <w:r>
              <w:rPr>
                <w:i/>
                <w:iCs/>
                <w:sz w:val="20"/>
                <w:szCs w:val="20"/>
              </w:rPr>
              <w:t>pénzeszk</w:t>
            </w:r>
            <w:proofErr w:type="spellEnd"/>
            <w:r>
              <w:rPr>
                <w:i/>
                <w:iCs/>
                <w:sz w:val="20"/>
                <w:szCs w:val="20"/>
              </w:rPr>
              <w:t>. átvétel államháztartáson kívülről*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V. Tám. </w:t>
            </w:r>
            <w:proofErr w:type="spellStart"/>
            <w:r>
              <w:rPr>
                <w:b/>
                <w:bCs/>
                <w:sz w:val="20"/>
                <w:szCs w:val="20"/>
              </w:rPr>
              <w:t>kölcs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visszatér. </w:t>
            </w:r>
            <w:proofErr w:type="spellStart"/>
            <w:r>
              <w:rPr>
                <w:b/>
                <w:bCs/>
                <w:sz w:val="20"/>
                <w:szCs w:val="20"/>
              </w:rPr>
              <w:t>igénybev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.,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értékp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(7.1+7.2)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Működési </w:t>
            </w:r>
            <w:proofErr w:type="gramStart"/>
            <w:r>
              <w:rPr>
                <w:sz w:val="20"/>
                <w:szCs w:val="20"/>
              </w:rPr>
              <w:t>célú  kölcsön</w:t>
            </w:r>
            <w:proofErr w:type="gramEnd"/>
            <w:r>
              <w:rPr>
                <w:sz w:val="20"/>
                <w:szCs w:val="20"/>
              </w:rPr>
              <w:t xml:space="preserve"> visszatér., értékpapír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</w:t>
            </w:r>
            <w:proofErr w:type="gramStart"/>
            <w:r>
              <w:rPr>
                <w:sz w:val="20"/>
                <w:szCs w:val="20"/>
              </w:rPr>
              <w:t>célú  kölcsön</w:t>
            </w:r>
            <w:proofErr w:type="gramEnd"/>
            <w:r>
              <w:rPr>
                <w:sz w:val="20"/>
                <w:szCs w:val="20"/>
              </w:rPr>
              <w:t xml:space="preserve"> visszatér., értékpapír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Előző évi várható </w:t>
            </w:r>
            <w:proofErr w:type="spellStart"/>
            <w:r>
              <w:rPr>
                <w:b/>
                <w:bCs/>
                <w:sz w:val="20"/>
                <w:szCs w:val="20"/>
              </w:rPr>
              <w:t>pénzm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igénybevétele </w:t>
            </w:r>
            <w:r>
              <w:rPr>
                <w:sz w:val="20"/>
                <w:szCs w:val="20"/>
              </w:rPr>
              <w:t>(8.1.+8.2)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pénzmaradvány igénybevétele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pénzmaradvány igénybevétele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Előző évi vállalkozási eredmény igénybevétele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KÖLTSÉGVETÉSI BEV. ÖSSZESEN: (1+4+5+6+7+8+9)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17 236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17 333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Finanszírozási bevételek (11.1+…+11.4)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hitelek, kölcsönök bevételei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hitelek, kölcsönök bevételei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Függő, </w:t>
            </w:r>
            <w:proofErr w:type="spellStart"/>
            <w:r>
              <w:rPr>
                <w:sz w:val="20"/>
                <w:szCs w:val="20"/>
              </w:rPr>
              <w:t>átvutó</w:t>
            </w:r>
            <w:proofErr w:type="spellEnd"/>
            <w:r>
              <w:rPr>
                <w:sz w:val="20"/>
                <w:szCs w:val="20"/>
              </w:rPr>
              <w:t>, kiegyenlítő bevételek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BEVÉTELEK ÖSSZESEN: (10+11)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7B" w:rsidRDefault="00D936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7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67B" w:rsidTr="00D9367B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67B" w:rsidRDefault="00D9367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67B" w:rsidRDefault="00D93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48A" w:rsidRDefault="00B2048A"/>
    <w:sectPr w:rsidR="00B2048A" w:rsidSect="00B204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7D" w:rsidRDefault="00F32B7D" w:rsidP="00F32B7D">
      <w:r>
        <w:separator/>
      </w:r>
    </w:p>
  </w:endnote>
  <w:endnote w:type="continuationSeparator" w:id="0">
    <w:p w:rsidR="00F32B7D" w:rsidRDefault="00F32B7D" w:rsidP="00F32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7D" w:rsidRDefault="00F32B7D" w:rsidP="00F32B7D">
      <w:r>
        <w:separator/>
      </w:r>
    </w:p>
  </w:footnote>
  <w:footnote w:type="continuationSeparator" w:id="0">
    <w:p w:rsidR="00F32B7D" w:rsidRDefault="00F32B7D" w:rsidP="00F32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7D" w:rsidRDefault="00F32B7D">
    <w:pPr>
      <w:pStyle w:val="lfej"/>
    </w:pPr>
    <w:r>
      <w:t xml:space="preserve">                                                         1</w:t>
    </w:r>
    <w:proofErr w:type="gramStart"/>
    <w:r>
      <w:t>.melléklet</w:t>
    </w:r>
    <w:proofErr w:type="gramEnd"/>
    <w:r>
      <w:t xml:space="preserve"> a 6/2013. (IX.12.) önkormányzati rendelethez</w:t>
    </w:r>
  </w:p>
  <w:p w:rsidR="00F32B7D" w:rsidRDefault="00F32B7D">
    <w:pPr>
      <w:pStyle w:val="lfej"/>
    </w:pPr>
    <w:r w:rsidRPr="00F32B7D">
      <w:rPr>
        <w:sz w:val="20"/>
        <w:szCs w:val="20"/>
      </w:rPr>
      <w:t>„A 6/2013. (IX.12.) önkormányzati rendelettel módosított 2/2013. (II.12.) önkormányzati rendelet 2.1</w:t>
    </w:r>
    <w:proofErr w:type="gramStart"/>
    <w:r w:rsidRPr="00F32B7D">
      <w:rPr>
        <w:sz w:val="20"/>
        <w:szCs w:val="20"/>
      </w:rPr>
      <w:t>.melléklete</w:t>
    </w:r>
    <w:proofErr w:type="gramEnd"/>
    <w: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67B"/>
    <w:rsid w:val="00404E0F"/>
    <w:rsid w:val="00497626"/>
    <w:rsid w:val="00607F1E"/>
    <w:rsid w:val="00903F83"/>
    <w:rsid w:val="00977754"/>
    <w:rsid w:val="00987D81"/>
    <w:rsid w:val="00B2048A"/>
    <w:rsid w:val="00B76F46"/>
    <w:rsid w:val="00D9367B"/>
    <w:rsid w:val="00DA3ECB"/>
    <w:rsid w:val="00F32B7D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7B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lfej">
    <w:name w:val="header"/>
    <w:basedOn w:val="Norml"/>
    <w:link w:val="lfejChar"/>
    <w:uiPriority w:val="99"/>
    <w:unhideWhenUsed/>
    <w:rsid w:val="00F32B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B7D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F32B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32B7D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2426</Characters>
  <Application>Microsoft Office Word</Application>
  <DocSecurity>0</DocSecurity>
  <Lines>20</Lines>
  <Paragraphs>5</Paragraphs>
  <ScaleCrop>false</ScaleCrop>
  <Company>y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2013-11-15T14:50:00Z</dcterms:created>
  <dcterms:modified xsi:type="dcterms:W3CDTF">2013-11-15T14:50:00Z</dcterms:modified>
</cp:coreProperties>
</file>