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5E" w:rsidRPr="00B1205E" w:rsidRDefault="00B1205E" w:rsidP="00B120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20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 sz. melléklet</w:t>
      </w:r>
      <w:r w:rsidRPr="00B1205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B1205E" w:rsidRPr="00B1205E" w:rsidRDefault="00B1205E" w:rsidP="00B12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8552"/>
        <w:gridCol w:w="563"/>
      </w:tblGrid>
      <w:tr w:rsidR="00B1205E" w:rsidRPr="00B1205E" w:rsidTr="005847BC">
        <w:trPr>
          <w:gridBefore w:val="1"/>
          <w:wBefore w:w="55" w:type="dxa"/>
          <w:trHeight w:val="765"/>
        </w:trPr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hu-HU"/>
              </w:rPr>
            </w:pPr>
            <w:r w:rsidRPr="00B1205E">
              <w:rPr>
                <w:rFonts w:ascii="Arial Narrow" w:eastAsia="Times New Roman" w:hAnsi="Arial Narrow" w:cs="Arial"/>
                <w:bCs/>
                <w:lang w:eastAsia="hu-HU"/>
              </w:rPr>
              <w:t>a Budapest Főváros IX. Kerület Ferencváros Önkormányzata Képviselő-testületének</w:t>
            </w:r>
          </w:p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hu-HU"/>
              </w:rPr>
            </w:pPr>
            <w:r w:rsidRPr="00B1205E">
              <w:rPr>
                <w:rFonts w:ascii="Arial Narrow" w:eastAsia="Times New Roman" w:hAnsi="Arial Narrow" w:cs="Arial"/>
                <w:bCs/>
                <w:lang w:eastAsia="hu-HU"/>
              </w:rPr>
              <w:t xml:space="preserve">a </w:t>
            </w:r>
            <w:r w:rsidRPr="00B1205E">
              <w:rPr>
                <w:rFonts w:ascii="Arial Narrow" w:eastAsia="Times New Roman" w:hAnsi="Arial Narrow" w:cs="Times New Roman"/>
                <w:lang w:eastAsia="hu-HU"/>
              </w:rPr>
              <w:t xml:space="preserve">lakások és helyiségek bérletére, elidegenítésére és megszerzésére vonatkozó szabályokról szóló 7/2006.(III.10.) </w:t>
            </w:r>
            <w:r w:rsidRPr="00B1205E">
              <w:rPr>
                <w:rFonts w:ascii="Arial Narrow" w:eastAsia="Times New Roman" w:hAnsi="Arial Narrow" w:cs="Arial"/>
                <w:bCs/>
                <w:lang w:eastAsia="hu-HU"/>
              </w:rPr>
              <w:t>önkormányzati rendelet</w:t>
            </w:r>
          </w:p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B1205E">
              <w:rPr>
                <w:rFonts w:ascii="Arial Narrow" w:eastAsia="Times New Roman" w:hAnsi="Arial Narrow" w:cs="Arial"/>
                <w:bCs/>
                <w:lang w:eastAsia="hu-HU"/>
              </w:rPr>
              <w:t>11. számú melléklete</w:t>
            </w:r>
          </w:p>
        </w:tc>
      </w:tr>
      <w:tr w:rsidR="00B1205E" w:rsidRPr="00B1205E" w:rsidTr="005847BC">
        <w:tblPrEx>
          <w:jc w:val="center"/>
        </w:tblPrEx>
        <w:trPr>
          <w:gridAfter w:val="1"/>
          <w:wAfter w:w="563" w:type="dxa"/>
          <w:trHeight w:val="1418"/>
          <w:jc w:val="center"/>
        </w:trPr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u w:val="single"/>
                <w:lang w:eastAsia="hu-HU"/>
              </w:rPr>
              <w:t>LÉLEK PROGRAMBAN FELHASZNÁLHATÓ LAKÁSOK</w:t>
            </w:r>
          </w:p>
        </w:tc>
      </w:tr>
    </w:tbl>
    <w:p w:rsidR="00B1205E" w:rsidRPr="00B1205E" w:rsidRDefault="00B1205E" w:rsidP="00B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8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3207"/>
        <w:gridCol w:w="776"/>
        <w:gridCol w:w="2037"/>
        <w:gridCol w:w="1184"/>
      </w:tblGrid>
      <w:tr w:rsidR="00B1205E" w:rsidRPr="00B1205E" w:rsidTr="005847BC">
        <w:trPr>
          <w:trHeight w:val="630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ingatlan címe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szoba száma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komfortfokozata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alapterülete</w:t>
            </w:r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Drégely u. 16. fszt. 8.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félkomfortos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6,64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26,64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Lenhossék u. 10. fszt. 5.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komfort nélküli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35,00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35,00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Tűzoltó u. 33/</w:t>
            </w:r>
            <w:proofErr w:type="gramStart"/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. fszt. 5.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4,30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24,30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Üllői út 83. fszt. 25.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komfortos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7,90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27,90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Vágóhíd u. 31-33. 6. ép. fszt. 1.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félkomfortos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8,09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28,09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  <w:tr w:rsidR="00B1205E" w:rsidRPr="00B1205E" w:rsidTr="005847BC">
        <w:trPr>
          <w:trHeight w:val="629"/>
          <w:jc w:val="center"/>
        </w:trPr>
        <w:tc>
          <w:tcPr>
            <w:tcW w:w="1031" w:type="dxa"/>
            <w:noWrap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20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sz w:val="24"/>
                <w:szCs w:val="24"/>
                <w:lang w:eastAsia="hu-HU"/>
              </w:rPr>
              <w:t>Vágóhíd u. 31-33. 11. ép. fszt. 19.</w:t>
            </w:r>
          </w:p>
        </w:tc>
        <w:tc>
          <w:tcPr>
            <w:tcW w:w="776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37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r w:rsidRPr="00B1205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  <w:t>félkomfortos</w:t>
            </w:r>
          </w:p>
        </w:tc>
        <w:tc>
          <w:tcPr>
            <w:tcW w:w="1184" w:type="dxa"/>
            <w:vAlign w:val="center"/>
          </w:tcPr>
          <w:p w:rsidR="00B1205E" w:rsidRPr="00B1205E" w:rsidRDefault="00B1205E" w:rsidP="00B120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8,00 m2"/>
              </w:smartTagP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lang w:eastAsia="hu-HU"/>
                </w:rPr>
                <w:t>28,00 m</w:t>
              </w:r>
              <w:r w:rsidRPr="00B1205E">
                <w:rPr>
                  <w:rFonts w:ascii="Arial Narrow" w:eastAsia="Times New Roman" w:hAnsi="Arial Narrow" w:cs="Times New Roman"/>
                  <w:sz w:val="24"/>
                  <w:szCs w:val="24"/>
                  <w:vertAlign w:val="superscript"/>
                  <w:lang w:eastAsia="hu-HU"/>
                </w:rPr>
                <w:t>2</w:t>
              </w:r>
            </w:smartTag>
          </w:p>
        </w:tc>
      </w:tr>
    </w:tbl>
    <w:p w:rsidR="007F0A35" w:rsidRDefault="007F0A35"/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5E" w:rsidRDefault="00B1205E" w:rsidP="00B1205E">
      <w:pPr>
        <w:spacing w:after="0" w:line="240" w:lineRule="auto"/>
      </w:pPr>
      <w:r>
        <w:separator/>
      </w:r>
    </w:p>
  </w:endnote>
  <w:endnote w:type="continuationSeparator" w:id="0">
    <w:p w:rsidR="00B1205E" w:rsidRDefault="00B1205E" w:rsidP="00B1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5E" w:rsidRDefault="00B1205E" w:rsidP="00B1205E">
      <w:pPr>
        <w:spacing w:after="0" w:line="240" w:lineRule="auto"/>
      </w:pPr>
      <w:r>
        <w:separator/>
      </w:r>
    </w:p>
  </w:footnote>
  <w:footnote w:type="continuationSeparator" w:id="0">
    <w:p w:rsidR="00B1205E" w:rsidRDefault="00B1205E" w:rsidP="00B1205E">
      <w:pPr>
        <w:spacing w:after="0" w:line="240" w:lineRule="auto"/>
      </w:pPr>
      <w:r>
        <w:continuationSeparator/>
      </w:r>
    </w:p>
  </w:footnote>
  <w:footnote w:id="1">
    <w:p w:rsidR="00B1205E" w:rsidRDefault="00B1205E" w:rsidP="00B1205E">
      <w:pPr>
        <w:pStyle w:val="Lbjegyzetszveg"/>
      </w:pPr>
      <w:r>
        <w:rPr>
          <w:rStyle w:val="Lbjegyzet-hivatkozs"/>
        </w:rPr>
        <w:footnoteRef/>
      </w:r>
      <w:r>
        <w:t xml:space="preserve"> Beiktatta a 12/2013. (V.21.) rendelet 20.§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május 22-től.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5E"/>
    <w:rsid w:val="007F0A35"/>
    <w:rsid w:val="00B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1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12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120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1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1205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12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2014-01-16T11:05:00Z</dcterms:created>
  <dcterms:modified xsi:type="dcterms:W3CDTF">2014-01-16T11:05:00Z</dcterms:modified>
</cp:coreProperties>
</file>