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22" w:rsidRPr="0032298A" w:rsidRDefault="008243EB" w:rsidP="008243EB">
      <w:pPr>
        <w:jc w:val="center"/>
        <w:rPr>
          <w:b/>
        </w:rPr>
      </w:pPr>
      <w:r w:rsidRPr="0032298A">
        <w:rPr>
          <w:b/>
        </w:rPr>
        <w:t>Kismarja Község Önkormányzata Képviselő-testületének</w:t>
      </w:r>
    </w:p>
    <w:p w:rsidR="008243EB" w:rsidRPr="0032298A" w:rsidRDefault="001B133C" w:rsidP="008243EB">
      <w:pPr>
        <w:jc w:val="center"/>
        <w:rPr>
          <w:b/>
        </w:rPr>
      </w:pPr>
      <w:r>
        <w:rPr>
          <w:b/>
        </w:rPr>
        <w:t>15</w:t>
      </w:r>
      <w:r w:rsidR="009D499F">
        <w:rPr>
          <w:b/>
        </w:rPr>
        <w:t>/2017.(XI</w:t>
      </w:r>
      <w:r w:rsidR="008243EB" w:rsidRPr="0032298A">
        <w:rPr>
          <w:b/>
        </w:rPr>
        <w:t>.</w:t>
      </w:r>
      <w:r w:rsidR="009D499F">
        <w:rPr>
          <w:b/>
        </w:rPr>
        <w:t xml:space="preserve"> 10.</w:t>
      </w:r>
      <w:r w:rsidR="008243EB" w:rsidRPr="0032298A">
        <w:rPr>
          <w:b/>
        </w:rPr>
        <w:t xml:space="preserve">) ÖR. számú rendelete </w:t>
      </w:r>
    </w:p>
    <w:p w:rsidR="008243EB" w:rsidRPr="0032298A" w:rsidRDefault="008243EB" w:rsidP="008243EB">
      <w:pPr>
        <w:jc w:val="center"/>
        <w:rPr>
          <w:b/>
        </w:rPr>
      </w:pPr>
      <w:proofErr w:type="gramStart"/>
      <w:r w:rsidRPr="0032298A">
        <w:rPr>
          <w:b/>
        </w:rPr>
        <w:t>az</w:t>
      </w:r>
      <w:proofErr w:type="gramEnd"/>
      <w:r w:rsidRPr="0032298A">
        <w:rPr>
          <w:b/>
        </w:rPr>
        <w:t xml:space="preserve"> állattartás szabályairól</w:t>
      </w:r>
    </w:p>
    <w:p w:rsidR="008243EB" w:rsidRDefault="008243EB" w:rsidP="008243EB"/>
    <w:p w:rsidR="008243EB" w:rsidRDefault="008243EB" w:rsidP="008243EB">
      <w:pPr>
        <w:jc w:val="both"/>
      </w:pPr>
      <w:r>
        <w:t xml:space="preserve">Kismarja Község Önkormányzata Képviselő-testülete az Alaptörvény 32. cikk (1) bekezdés a) pontjában meghatározott eredeti jogalkotói hatáskörében eljárva, az állatok védelméről és kíméletéről szóló 1998. évi XXVIII. törvény (a továbbiakban: </w:t>
      </w:r>
      <w:proofErr w:type="spellStart"/>
      <w:r>
        <w:t>Ávt</w:t>
      </w:r>
      <w:proofErr w:type="spellEnd"/>
      <w:r>
        <w:t>.) 49. § (6) bekezdésében kapott felhatalmazás alapján a következőket rendeli el:</w:t>
      </w:r>
    </w:p>
    <w:p w:rsidR="00AF5CFC" w:rsidRDefault="00AF5CFC" w:rsidP="008243EB">
      <w:pPr>
        <w:jc w:val="both"/>
      </w:pPr>
    </w:p>
    <w:p w:rsidR="00AF5CFC" w:rsidRDefault="00AF5CFC" w:rsidP="008243EB">
      <w:pPr>
        <w:jc w:val="both"/>
      </w:pPr>
    </w:p>
    <w:p w:rsidR="00AF5CFC" w:rsidRPr="0032298A" w:rsidRDefault="0032298A" w:rsidP="0032298A">
      <w:pPr>
        <w:jc w:val="center"/>
        <w:rPr>
          <w:b/>
        </w:rPr>
      </w:pPr>
      <w:r w:rsidRPr="0032298A">
        <w:rPr>
          <w:b/>
        </w:rPr>
        <w:t>I.</w:t>
      </w:r>
      <w:r w:rsidR="00AF5CFC" w:rsidRPr="0032298A">
        <w:rPr>
          <w:b/>
        </w:rPr>
        <w:t>FEJEZET</w:t>
      </w:r>
    </w:p>
    <w:p w:rsidR="00AF5CFC" w:rsidRDefault="00AF5CFC" w:rsidP="00AF5CFC">
      <w:pPr>
        <w:jc w:val="center"/>
      </w:pPr>
    </w:p>
    <w:p w:rsidR="00AF5CFC" w:rsidRPr="0032298A" w:rsidRDefault="00AF5CFC" w:rsidP="0032298A">
      <w:pPr>
        <w:jc w:val="center"/>
        <w:rPr>
          <w:b/>
        </w:rPr>
      </w:pPr>
      <w:r w:rsidRPr="0032298A">
        <w:rPr>
          <w:b/>
        </w:rPr>
        <w:t>Általános rendelkezések</w:t>
      </w:r>
    </w:p>
    <w:p w:rsidR="00AF5CFC" w:rsidRPr="0032298A" w:rsidRDefault="00AF5CFC" w:rsidP="00AF5CFC">
      <w:pPr>
        <w:jc w:val="center"/>
        <w:rPr>
          <w:b/>
        </w:rPr>
      </w:pPr>
      <w:r w:rsidRPr="0032298A">
        <w:rPr>
          <w:b/>
        </w:rPr>
        <w:t>A rendelet célja és hatálya</w:t>
      </w:r>
    </w:p>
    <w:p w:rsidR="00AF5CFC" w:rsidRPr="0032298A" w:rsidRDefault="00AF5CFC" w:rsidP="00AF5CFC">
      <w:pPr>
        <w:jc w:val="center"/>
        <w:rPr>
          <w:b/>
        </w:rPr>
      </w:pPr>
    </w:p>
    <w:p w:rsidR="00AF5CFC" w:rsidRPr="0032298A" w:rsidRDefault="00AF5CFC" w:rsidP="00AF5CFC">
      <w:pPr>
        <w:pStyle w:val="Listaszerbekezds"/>
        <w:numPr>
          <w:ilvl w:val="0"/>
          <w:numId w:val="2"/>
        </w:numPr>
        <w:jc w:val="center"/>
        <w:rPr>
          <w:b/>
        </w:rPr>
      </w:pPr>
      <w:r w:rsidRPr="0032298A">
        <w:rPr>
          <w:b/>
        </w:rPr>
        <w:t xml:space="preserve">§ </w:t>
      </w:r>
    </w:p>
    <w:p w:rsidR="00AF5CFC" w:rsidRDefault="00AF5CFC" w:rsidP="00AF5CFC"/>
    <w:p w:rsidR="00AF5CFC" w:rsidRDefault="00AF5CFC" w:rsidP="00AF5CFC">
      <w:pPr>
        <w:pStyle w:val="Listaszerbekezds"/>
        <w:numPr>
          <w:ilvl w:val="0"/>
          <w:numId w:val="3"/>
        </w:numPr>
        <w:jc w:val="both"/>
      </w:pPr>
      <w:r>
        <w:t>A rendelet célja, hogy elősegítse az állattartáshoz fűződő lakossági érdekek érvényesülését, biztosítsa a közegészségügyi, állategészségügyi, állatvédelmi, építésügyi és környezetvédelmi hatósági előírások betartását, valamint azt, hogy az állattartás mások nyugalmát ne zavarja, biztonságát ne veszélyeztesse.</w:t>
      </w:r>
    </w:p>
    <w:p w:rsidR="00AF5CFC" w:rsidRDefault="00AF5CFC" w:rsidP="00AF5CFC">
      <w:pPr>
        <w:pStyle w:val="Listaszerbekezds"/>
        <w:ind w:left="720"/>
        <w:jc w:val="both"/>
      </w:pPr>
    </w:p>
    <w:p w:rsidR="00AF5CFC" w:rsidRDefault="00AF5CFC" w:rsidP="00AF5CFC">
      <w:pPr>
        <w:pStyle w:val="Listaszerbekezds"/>
        <w:numPr>
          <w:ilvl w:val="0"/>
          <w:numId w:val="3"/>
        </w:numPr>
        <w:jc w:val="both"/>
      </w:pPr>
      <w:r>
        <w:t>A rendelet hatálya Kismarja község közigazgatási területén folytatott állattartásra terjed ki. A rendeletben foglaltakat – a (3) bekezdésben meghatározottak kivételével. minden állattartó köteles betartani.</w:t>
      </w:r>
    </w:p>
    <w:p w:rsidR="00AF5CFC" w:rsidRDefault="00AF5CFC" w:rsidP="00AF5CFC">
      <w:pPr>
        <w:pStyle w:val="Listaszerbekezds"/>
      </w:pPr>
    </w:p>
    <w:p w:rsidR="00AF5CFC" w:rsidRDefault="00AF5CFC" w:rsidP="00AF5CFC">
      <w:pPr>
        <w:pStyle w:val="Listaszerbekezds"/>
        <w:numPr>
          <w:ilvl w:val="0"/>
          <w:numId w:val="3"/>
        </w:numPr>
        <w:jc w:val="both"/>
      </w:pPr>
      <w:r>
        <w:t>A rendelet hatálya nem terjed ki a cirkuszi, gyepmesteri telep, állatmenhely, állatforgalmi és feldolgozó telep, vágóhíd, állatkereskedés, valamint a fegyveres erők és rendészeti szervek állattartására és a nagy létszámú állattartó telepekre.</w:t>
      </w:r>
    </w:p>
    <w:p w:rsidR="00AF5CFC" w:rsidRDefault="00AF5CFC" w:rsidP="00AF5CFC">
      <w:pPr>
        <w:pStyle w:val="Listaszerbekezds"/>
      </w:pPr>
    </w:p>
    <w:p w:rsidR="00AF5CFC" w:rsidRDefault="00AF5CFC" w:rsidP="00AF5CFC">
      <w:pPr>
        <w:pStyle w:val="Listaszerbekezds"/>
        <w:numPr>
          <w:ilvl w:val="0"/>
          <w:numId w:val="3"/>
        </w:numPr>
        <w:jc w:val="both"/>
      </w:pPr>
      <w:r>
        <w:t xml:space="preserve">Az állatok tartásának szabályaival összefüggő önkormányzati hatáskör gyakorlását Kismarja Község Önkormányzata Képviselő-testülete a továbbiakban a </w:t>
      </w:r>
      <w:r w:rsidR="00AA0BE4">
        <w:t>polgármesterre</w:t>
      </w:r>
      <w:r>
        <w:t xml:space="preserve"> ruházza át.</w:t>
      </w:r>
    </w:p>
    <w:p w:rsidR="00AF5CFC" w:rsidRDefault="00AF5CFC" w:rsidP="00AF5CFC">
      <w:pPr>
        <w:pStyle w:val="Listaszerbekezds"/>
      </w:pPr>
    </w:p>
    <w:p w:rsidR="00AF5CFC" w:rsidRDefault="00006824" w:rsidP="00AF5CFC">
      <w:pPr>
        <w:pStyle w:val="Listaszerbekezds"/>
        <w:numPr>
          <w:ilvl w:val="0"/>
          <w:numId w:val="3"/>
        </w:numPr>
        <w:jc w:val="both"/>
      </w:pPr>
      <w:r>
        <w:t xml:space="preserve">Az állattartás korlátozása, illetve megtiltása - </w:t>
      </w:r>
      <w:r w:rsidR="00AF5CFC">
        <w:t xml:space="preserve">az állatvédelemre, valamint az állattartásra vonatkozó szabályok megsértése miatt </w:t>
      </w:r>
      <w:r>
        <w:t xml:space="preserve">- </w:t>
      </w:r>
      <w:r w:rsidR="00AF5CFC">
        <w:t>az állatok védelmével, valamint az állatok nyilvántartásával kapcsolatos egyes feladat- és hatásköreiről szóló 245/1998. (XII. 31.) Korm. rendelet 7. § (1) bekezdése alapján a jegyző hatáskörébe tartozik.</w:t>
      </w:r>
    </w:p>
    <w:p w:rsidR="00006824" w:rsidRDefault="00006824" w:rsidP="00006824">
      <w:pPr>
        <w:pStyle w:val="Listaszerbekezds"/>
      </w:pPr>
    </w:p>
    <w:p w:rsidR="00006824" w:rsidRDefault="00006824" w:rsidP="00AF5CFC">
      <w:pPr>
        <w:pStyle w:val="Listaszerbekezds"/>
        <w:numPr>
          <w:ilvl w:val="0"/>
          <w:numId w:val="3"/>
        </w:numPr>
        <w:jc w:val="both"/>
      </w:pPr>
      <w:r>
        <w:t xml:space="preserve">Az állattartásból eredő szomszédjogi viták esetén a jegyző a Polgári Törvénykönyvről szóló 2013. évi V. (a továbbiakban: </w:t>
      </w:r>
      <w:proofErr w:type="spellStart"/>
      <w:r>
        <w:t>Ptk</w:t>
      </w:r>
      <w:proofErr w:type="spellEnd"/>
      <w:r>
        <w:t>) törvényben meghatározott birtokvédelmi eljárás keretében jár el.</w:t>
      </w:r>
    </w:p>
    <w:p w:rsidR="00006824" w:rsidRDefault="00006824" w:rsidP="00006824">
      <w:pPr>
        <w:jc w:val="both"/>
        <w:rPr>
          <w:rFonts w:eastAsia="Times New Roman"/>
        </w:rPr>
      </w:pPr>
    </w:p>
    <w:p w:rsidR="0032298A" w:rsidRDefault="0032298A" w:rsidP="00006824">
      <w:pPr>
        <w:jc w:val="both"/>
        <w:rPr>
          <w:rFonts w:eastAsia="Times New Roman"/>
        </w:rPr>
      </w:pPr>
    </w:p>
    <w:p w:rsidR="0032298A" w:rsidRDefault="0032298A" w:rsidP="00006824">
      <w:pPr>
        <w:jc w:val="both"/>
        <w:rPr>
          <w:rFonts w:eastAsia="Times New Roman"/>
        </w:rPr>
      </w:pPr>
    </w:p>
    <w:p w:rsidR="0032298A" w:rsidRDefault="0032298A" w:rsidP="00006824">
      <w:pPr>
        <w:jc w:val="both"/>
        <w:rPr>
          <w:rFonts w:eastAsia="Times New Roman"/>
        </w:rPr>
      </w:pPr>
    </w:p>
    <w:p w:rsidR="0032298A" w:rsidRDefault="0032298A" w:rsidP="00006824">
      <w:pPr>
        <w:jc w:val="both"/>
        <w:rPr>
          <w:rFonts w:eastAsia="Times New Roman"/>
        </w:rPr>
      </w:pPr>
    </w:p>
    <w:p w:rsidR="0032298A" w:rsidRDefault="0032298A" w:rsidP="00006824">
      <w:pPr>
        <w:jc w:val="both"/>
        <w:rPr>
          <w:rFonts w:eastAsia="Times New Roman"/>
        </w:rPr>
      </w:pPr>
    </w:p>
    <w:p w:rsidR="0032298A" w:rsidRDefault="0032298A" w:rsidP="00006824">
      <w:pPr>
        <w:jc w:val="both"/>
        <w:rPr>
          <w:rFonts w:eastAsia="Times New Roman"/>
        </w:rPr>
      </w:pPr>
    </w:p>
    <w:p w:rsidR="00006824" w:rsidRPr="0032298A" w:rsidRDefault="00006824" w:rsidP="0032298A">
      <w:pPr>
        <w:jc w:val="center"/>
        <w:rPr>
          <w:b/>
        </w:rPr>
      </w:pPr>
      <w:r w:rsidRPr="0032298A">
        <w:rPr>
          <w:b/>
        </w:rPr>
        <w:lastRenderedPageBreak/>
        <w:t>Értelmező rendelkezések</w:t>
      </w:r>
    </w:p>
    <w:p w:rsidR="0032298A" w:rsidRPr="0032298A" w:rsidRDefault="0032298A" w:rsidP="00006824">
      <w:pPr>
        <w:jc w:val="center"/>
        <w:rPr>
          <w:rFonts w:eastAsia="Times New Roman"/>
          <w:b/>
        </w:rPr>
      </w:pPr>
    </w:p>
    <w:p w:rsidR="0032298A" w:rsidRDefault="0032298A" w:rsidP="0032298A">
      <w:pPr>
        <w:jc w:val="center"/>
        <w:rPr>
          <w:b/>
        </w:rPr>
      </w:pPr>
      <w:r>
        <w:rPr>
          <w:b/>
        </w:rPr>
        <w:t>2.</w:t>
      </w:r>
      <w:r w:rsidRPr="0032298A">
        <w:rPr>
          <w:b/>
        </w:rPr>
        <w:t>§</w:t>
      </w:r>
    </w:p>
    <w:p w:rsidR="0032298A" w:rsidRPr="0032298A" w:rsidRDefault="0032298A" w:rsidP="0032298A">
      <w:pPr>
        <w:jc w:val="both"/>
      </w:pPr>
      <w:r>
        <w:t>E rendelet értelmezése során:</w:t>
      </w:r>
    </w:p>
    <w:p w:rsidR="0032298A" w:rsidRDefault="0032298A" w:rsidP="0032298A">
      <w:pPr>
        <w:ind w:left="360"/>
      </w:pPr>
    </w:p>
    <w:p w:rsidR="00AF5CFC" w:rsidRDefault="0032298A" w:rsidP="0032298A">
      <w:pPr>
        <w:pStyle w:val="Listaszerbekezds"/>
        <w:numPr>
          <w:ilvl w:val="0"/>
          <w:numId w:val="6"/>
        </w:numPr>
        <w:jc w:val="both"/>
      </w:pPr>
      <w:r>
        <w:t>Haszonállat: minden olyan állat, amelyet fogyasztásra, vagy haszonszerzés céljára tartanak, illetve tenyésztenek.</w:t>
      </w:r>
    </w:p>
    <w:p w:rsidR="0032298A" w:rsidRDefault="00CD1DDC" w:rsidP="0032298A">
      <w:pPr>
        <w:pStyle w:val="Listaszerbekezds"/>
        <w:numPr>
          <w:ilvl w:val="0"/>
          <w:numId w:val="6"/>
        </w:numPr>
        <w:jc w:val="both"/>
      </w:pPr>
      <w:r>
        <w:t>Kedvtelésből tartott állat: a kedvtelésből tartott állatok tartásáról és forgalmazásáról szóló 41/2010. (II. 26.) Korm. rendelet 1. § (2) bekezdés a) pontja szerinti állat.</w:t>
      </w:r>
    </w:p>
    <w:p w:rsidR="00CD1DDC" w:rsidRDefault="00CD1DDC" w:rsidP="0032298A">
      <w:pPr>
        <w:pStyle w:val="Listaszerbekezds"/>
        <w:numPr>
          <w:ilvl w:val="0"/>
          <w:numId w:val="6"/>
        </w:numPr>
        <w:jc w:val="both"/>
      </w:pPr>
      <w:r>
        <w:t>Állattartás: az a tevékenység, amely arra irányul, hogy biztosítsa az állat számára életkörülményeinek, fajtájának, korának, fizikai jellemzőinek megfelelő elhelyezését, táplálását, gondozását, nevelését, felügyeletét.</w:t>
      </w:r>
    </w:p>
    <w:p w:rsidR="00CD1DDC" w:rsidRDefault="00CD1DDC" w:rsidP="0032298A">
      <w:pPr>
        <w:pStyle w:val="Listaszerbekezds"/>
        <w:numPr>
          <w:ilvl w:val="0"/>
          <w:numId w:val="6"/>
        </w:numPr>
        <w:jc w:val="both"/>
      </w:pPr>
      <w:r>
        <w:t xml:space="preserve">Állattartó: Az </w:t>
      </w:r>
      <w:proofErr w:type="spellStart"/>
      <w:r>
        <w:t>Ávt</w:t>
      </w:r>
      <w:proofErr w:type="spellEnd"/>
      <w:r>
        <w:t>. 3. § 1. pontjában meghatározott természetes személy, jogi személy vagy jogi személyiséggel nem rendelkező gazdasági társaság, illetve szervezet.</w:t>
      </w:r>
    </w:p>
    <w:p w:rsidR="00CD1DDC" w:rsidRDefault="00CD1DDC" w:rsidP="00CD1DDC">
      <w:pPr>
        <w:jc w:val="both"/>
      </w:pPr>
    </w:p>
    <w:p w:rsidR="00CD1DDC" w:rsidRPr="00CD1DDC" w:rsidRDefault="00CD1DDC" w:rsidP="00CD1DDC">
      <w:pPr>
        <w:jc w:val="center"/>
        <w:rPr>
          <w:b/>
        </w:rPr>
      </w:pPr>
      <w:r w:rsidRPr="00CD1DDC">
        <w:rPr>
          <w:b/>
        </w:rPr>
        <w:t>II.FEJEZET</w:t>
      </w:r>
    </w:p>
    <w:p w:rsidR="00CD1DDC" w:rsidRPr="00CD1DDC" w:rsidRDefault="00CD1DDC" w:rsidP="00CD1DDC">
      <w:pPr>
        <w:jc w:val="center"/>
        <w:rPr>
          <w:b/>
        </w:rPr>
      </w:pPr>
      <w:r w:rsidRPr="00CD1DDC">
        <w:rPr>
          <w:b/>
        </w:rPr>
        <w:t>Az állattartás általános szabályai</w:t>
      </w:r>
    </w:p>
    <w:p w:rsidR="00CD1DDC" w:rsidRPr="00CD1DDC" w:rsidRDefault="00CD1DDC" w:rsidP="00CD1DDC">
      <w:pPr>
        <w:jc w:val="center"/>
        <w:rPr>
          <w:b/>
        </w:rPr>
      </w:pPr>
    </w:p>
    <w:p w:rsidR="00CD1DDC" w:rsidRPr="00CD1DDC" w:rsidRDefault="00CD1DDC" w:rsidP="00CD1DDC">
      <w:pPr>
        <w:jc w:val="center"/>
        <w:rPr>
          <w:b/>
        </w:rPr>
      </w:pPr>
      <w:r w:rsidRPr="00CD1DDC">
        <w:rPr>
          <w:b/>
        </w:rPr>
        <w:t>3.§</w:t>
      </w:r>
    </w:p>
    <w:p w:rsidR="00CD1DDC" w:rsidRDefault="00CD1DDC" w:rsidP="00CD1DDC">
      <w:pPr>
        <w:jc w:val="both"/>
      </w:pPr>
    </w:p>
    <w:p w:rsidR="00CD1DDC" w:rsidRDefault="00CD1DDC" w:rsidP="00CD1DDC">
      <w:pPr>
        <w:pStyle w:val="Listaszerbekezds"/>
        <w:numPr>
          <w:ilvl w:val="0"/>
          <w:numId w:val="7"/>
        </w:numPr>
        <w:jc w:val="both"/>
      </w:pPr>
      <w:r>
        <w:t>Állat csak a közegészségügyi, állategészségügyi és állatvédelmi előírásoknak megfelelő körülmények között tartható.</w:t>
      </w:r>
    </w:p>
    <w:p w:rsidR="00CD1DDC" w:rsidRDefault="00CD1DDC" w:rsidP="00CD1DDC">
      <w:pPr>
        <w:pStyle w:val="Listaszerbekezds"/>
        <w:ind w:left="720"/>
        <w:jc w:val="both"/>
      </w:pPr>
    </w:p>
    <w:p w:rsidR="00CD1DDC" w:rsidRDefault="00CD1DDC" w:rsidP="00CD1DDC">
      <w:pPr>
        <w:pStyle w:val="Listaszerbekezds"/>
        <w:numPr>
          <w:ilvl w:val="0"/>
          <w:numId w:val="7"/>
        </w:numPr>
        <w:jc w:val="both"/>
      </w:pPr>
      <w:r>
        <w:t>Minden állattartó köteles gondoskodni arról, hogy az állattartás következtében mások jogai és érdekei sérelmet ne szenvedjenek, különös tekintettel a zajterhelésre, a levegő és a talaj, a felszíni és felszín alatti vizek szennyezésére, valamint a káros rovarok és rágcsálók szaporodására.</w:t>
      </w:r>
    </w:p>
    <w:p w:rsidR="00CD1DDC" w:rsidRDefault="00CD1DDC" w:rsidP="00CD1DDC">
      <w:pPr>
        <w:pStyle w:val="Listaszerbekezds"/>
      </w:pPr>
    </w:p>
    <w:p w:rsidR="00CD1DDC" w:rsidRDefault="00CD1DDC" w:rsidP="00CD1DDC">
      <w:pPr>
        <w:pStyle w:val="Listaszerbekezds"/>
        <w:numPr>
          <w:ilvl w:val="0"/>
          <w:numId w:val="7"/>
        </w:numPr>
        <w:jc w:val="both"/>
      </w:pPr>
      <w:r>
        <w:t xml:space="preserve">Az állatok elhelyezésére szolgáló létesítményeket – az állatvédelmi előírásoknak megfelelően – könnyen tisztítható, csúszás- és hézagmentes, a tartott állat fajának megfelelő burkolattal kell ellátni. Ezeket a szükség szerint, de legalább hetente ki kell takarítani. Az állattartó köteles az építmény rendszeres fertőtlenítéséről, az ott található kártékony állatok irtásáról, a </w:t>
      </w:r>
      <w:proofErr w:type="spellStart"/>
      <w:r>
        <w:t>légytelenítésről</w:t>
      </w:r>
      <w:proofErr w:type="spellEnd"/>
      <w:r>
        <w:t xml:space="preserve"> folyamatosan gondosk</w:t>
      </w:r>
      <w:r w:rsidR="009C7721">
        <w:t>od</w:t>
      </w:r>
      <w:r>
        <w:t>ni.</w:t>
      </w:r>
    </w:p>
    <w:p w:rsidR="009C7721" w:rsidRDefault="009C7721" w:rsidP="009C7721">
      <w:pPr>
        <w:pStyle w:val="Listaszerbekezds"/>
      </w:pPr>
    </w:p>
    <w:p w:rsidR="009C7721" w:rsidRDefault="009C7721" w:rsidP="001D706A">
      <w:pPr>
        <w:pStyle w:val="Listaszerbekezds"/>
        <w:numPr>
          <w:ilvl w:val="0"/>
          <w:numId w:val="7"/>
        </w:numPr>
        <w:jc w:val="both"/>
      </w:pPr>
      <w:r>
        <w:t xml:space="preserve">Az állattartás során keletkező trágya, hígtrágya és </w:t>
      </w:r>
      <w:proofErr w:type="spellStart"/>
      <w:r>
        <w:t>csurgalékvíz</w:t>
      </w:r>
      <w:proofErr w:type="spellEnd"/>
      <w:r>
        <w:t xml:space="preserve"> csak zárt rendszerű, jól zárható </w:t>
      </w:r>
      <w:proofErr w:type="spellStart"/>
      <w:r>
        <w:t>fedlappal</w:t>
      </w:r>
      <w:proofErr w:type="spellEnd"/>
      <w:r>
        <w:t xml:space="preserve"> ellátott, szivárgásmentes tárolóban gyűjthető. </w:t>
      </w:r>
      <w:r w:rsidR="001D706A">
        <w:t xml:space="preserve">Az ólakban és a trágyatárolókban az ammónia-képződés csökkentésére szagtalanító anyagokat kell használni. </w:t>
      </w:r>
    </w:p>
    <w:p w:rsidR="00D774F0" w:rsidRDefault="00D774F0" w:rsidP="00D774F0">
      <w:pPr>
        <w:pStyle w:val="Listaszerbekezds"/>
      </w:pPr>
    </w:p>
    <w:p w:rsidR="00D774F0" w:rsidRDefault="00D774F0" w:rsidP="001D706A">
      <w:pPr>
        <w:pStyle w:val="Listaszerbekezds"/>
        <w:numPr>
          <w:ilvl w:val="0"/>
          <w:numId w:val="7"/>
        </w:numPr>
        <w:jc w:val="both"/>
      </w:pPr>
      <w:r>
        <w:t>A hígtrágyát zárt csöveken aknába kell vezetni. A szilárd trágyát szalmával keverve kell tárolni.</w:t>
      </w:r>
    </w:p>
    <w:p w:rsidR="00D774F0" w:rsidRDefault="00D774F0" w:rsidP="00D774F0">
      <w:pPr>
        <w:pStyle w:val="Listaszerbekezds"/>
      </w:pPr>
    </w:p>
    <w:p w:rsidR="00D774F0" w:rsidRDefault="00D774F0" w:rsidP="001D706A">
      <w:pPr>
        <w:pStyle w:val="Listaszerbekezds"/>
        <w:numPr>
          <w:ilvl w:val="0"/>
          <w:numId w:val="7"/>
        </w:numPr>
        <w:jc w:val="both"/>
      </w:pPr>
      <w:r>
        <w:t>A trágya tárolása lakóépülettől, ideiglenes tartózkodásra használt gazdasági épülettől legalább 10 méter távolságra történhet. A trágyát földdel, szalmával, fóliával lefedve kell tárolni.</w:t>
      </w:r>
    </w:p>
    <w:p w:rsidR="009C7721" w:rsidRDefault="009C7721" w:rsidP="009C7721">
      <w:pPr>
        <w:pStyle w:val="Listaszerbekezds"/>
      </w:pPr>
    </w:p>
    <w:p w:rsidR="009C7721" w:rsidRDefault="009C7721" w:rsidP="00CD1DDC">
      <w:pPr>
        <w:pStyle w:val="Listaszerbekezds"/>
        <w:numPr>
          <w:ilvl w:val="0"/>
          <w:numId w:val="7"/>
        </w:numPr>
        <w:jc w:val="both"/>
      </w:pPr>
      <w:r>
        <w:t xml:space="preserve">Az </w:t>
      </w:r>
      <w:proofErr w:type="spellStart"/>
      <w:r>
        <w:t>almostrágya</w:t>
      </w:r>
      <w:proofErr w:type="spellEnd"/>
      <w:r>
        <w:t xml:space="preserve"> tárolása az ingatlan udvarán csak kiépített, elfolyás és szivárgásmentes átmeneti gyűjtőben megengedett. A </w:t>
      </w:r>
      <w:proofErr w:type="spellStart"/>
      <w:r>
        <w:t>csurgalékvíz</w:t>
      </w:r>
      <w:proofErr w:type="spellEnd"/>
      <w:r>
        <w:t xml:space="preserve"> </w:t>
      </w:r>
      <w:r w:rsidR="00D774F0">
        <w:t xml:space="preserve">aknába történő </w:t>
      </w:r>
      <w:r>
        <w:t>elvezetése kizárólag zárt csatornarendszeren történhet.</w:t>
      </w:r>
    </w:p>
    <w:p w:rsidR="009C7721" w:rsidRDefault="009C7721" w:rsidP="009C7721">
      <w:pPr>
        <w:pStyle w:val="Listaszerbekezds"/>
      </w:pPr>
    </w:p>
    <w:p w:rsidR="009C7721" w:rsidRDefault="009C7721" w:rsidP="00CD1DDC">
      <w:pPr>
        <w:pStyle w:val="Listaszerbekezds"/>
        <w:numPr>
          <w:ilvl w:val="0"/>
          <w:numId w:val="7"/>
        </w:numPr>
        <w:jc w:val="both"/>
      </w:pPr>
      <w:r>
        <w:lastRenderedPageBreak/>
        <w:t xml:space="preserve">A keletkezett trágya kezeléséről, ártalmatlanításáról, elszállításáról – a környezet szennyezése nélkül – rendszeresen, szükség szerint (május – október </w:t>
      </w:r>
      <w:r w:rsidR="00D774F0">
        <w:t>hónap közötti időszakban</w:t>
      </w:r>
      <w:r>
        <w:t xml:space="preserve"> hetente) gondoskodni kell.</w:t>
      </w:r>
      <w:r w:rsidR="00D774F0">
        <w:t xml:space="preserve"> Amennyiben belterületre történik a szállítás, akkor a tárgyát 24 órán belül a talajba kell forgatni.</w:t>
      </w:r>
    </w:p>
    <w:p w:rsidR="009C7721" w:rsidRDefault="009C7721" w:rsidP="009C7721">
      <w:pPr>
        <w:pStyle w:val="Listaszerbekezds"/>
      </w:pPr>
    </w:p>
    <w:p w:rsidR="009C7721" w:rsidRDefault="009C7721" w:rsidP="00CD1DDC">
      <w:pPr>
        <w:pStyle w:val="Listaszerbekezds"/>
        <w:numPr>
          <w:ilvl w:val="0"/>
          <w:numId w:val="7"/>
        </w:numPr>
        <w:jc w:val="both"/>
      </w:pPr>
      <w:r>
        <w:t>Az állattartás során keletkező trágya és trágyalé elhelyezését mezőgazdasági hasznosítását úgy kell végezni, hogy a talaj, felszíni – felszín alatti vízszennyezést ne okozzon.</w:t>
      </w:r>
    </w:p>
    <w:p w:rsidR="00D774F0" w:rsidRDefault="00D774F0" w:rsidP="00D774F0">
      <w:pPr>
        <w:pStyle w:val="Listaszerbekezds"/>
      </w:pPr>
    </w:p>
    <w:p w:rsidR="00D774F0" w:rsidRDefault="00D774F0" w:rsidP="00CD1DDC">
      <w:pPr>
        <w:pStyle w:val="Listaszerbekezds"/>
        <w:numPr>
          <w:ilvl w:val="0"/>
          <w:numId w:val="7"/>
        </w:numPr>
        <w:jc w:val="both"/>
      </w:pPr>
      <w:r>
        <w:t>A haszonállatok alom nélküli, hígtrágyás tartása tilos.</w:t>
      </w:r>
    </w:p>
    <w:p w:rsidR="009C7721" w:rsidRDefault="009C7721" w:rsidP="009C7721">
      <w:pPr>
        <w:pStyle w:val="Listaszerbekezds"/>
      </w:pPr>
    </w:p>
    <w:p w:rsidR="009C7721" w:rsidRPr="009C7721" w:rsidRDefault="009C7721" w:rsidP="009C7721">
      <w:pPr>
        <w:jc w:val="center"/>
        <w:rPr>
          <w:b/>
        </w:rPr>
      </w:pPr>
      <w:r w:rsidRPr="009C7721">
        <w:rPr>
          <w:b/>
        </w:rPr>
        <w:t>4.§</w:t>
      </w:r>
    </w:p>
    <w:p w:rsidR="009C7721" w:rsidRDefault="009C7721" w:rsidP="009C7721">
      <w:pPr>
        <w:jc w:val="both"/>
      </w:pPr>
    </w:p>
    <w:p w:rsidR="009C7721" w:rsidRDefault="009C7721" w:rsidP="009C7721">
      <w:pPr>
        <w:pStyle w:val="Listaszerbekezds"/>
        <w:numPr>
          <w:ilvl w:val="0"/>
          <w:numId w:val="8"/>
        </w:numPr>
        <w:jc w:val="both"/>
      </w:pPr>
      <w:r>
        <w:t>Az elhullott állatok tetemének elszállításáról, ártalmatlanná tételéről az állattartó saját költségén – külön jogszabályban előírt módon – köteles gondoskodni.</w:t>
      </w:r>
    </w:p>
    <w:p w:rsidR="009C7721" w:rsidRDefault="009C7721" w:rsidP="009C7721">
      <w:pPr>
        <w:pStyle w:val="Listaszerbekezds"/>
        <w:ind w:left="720"/>
        <w:jc w:val="both"/>
      </w:pPr>
    </w:p>
    <w:p w:rsidR="009C7721" w:rsidRDefault="009C7721" w:rsidP="009C7721">
      <w:pPr>
        <w:pStyle w:val="Listaszerbekezds"/>
        <w:numPr>
          <w:ilvl w:val="0"/>
          <w:numId w:val="8"/>
        </w:numPr>
        <w:jc w:val="both"/>
      </w:pPr>
      <w:r>
        <w:t>A község közterületén haszonállatok elhelyezése, legeltetése, szabadon engedése tilos. A község útjain állatokat csak megfelelő felügyelettel szabad hajtani. Az állatok által elhullajtott szennyeződést, tárgyát, takarmányt a tulajdonos köteles összetakarítani és elszállításáról haladéktalanul gondoskodni.</w:t>
      </w:r>
    </w:p>
    <w:p w:rsidR="009C7721" w:rsidRDefault="009C7721" w:rsidP="009C7721">
      <w:pPr>
        <w:pStyle w:val="Listaszerbekezds"/>
      </w:pPr>
    </w:p>
    <w:p w:rsidR="009C7721" w:rsidRDefault="009C7721" w:rsidP="009C7721">
      <w:pPr>
        <w:pStyle w:val="Listaszerbekezds"/>
        <w:numPr>
          <w:ilvl w:val="0"/>
          <w:numId w:val="8"/>
        </w:numPr>
        <w:jc w:val="both"/>
      </w:pPr>
      <w:r>
        <w:t>Szálastakarmányt telekhatáron belül csak a tűzrendészeti szabályok betartásával lehet tárolni.</w:t>
      </w:r>
    </w:p>
    <w:p w:rsidR="009C7721" w:rsidRDefault="009C7721" w:rsidP="009C7721">
      <w:pPr>
        <w:pStyle w:val="Listaszerbekezds"/>
      </w:pPr>
    </w:p>
    <w:p w:rsidR="009C7721" w:rsidRPr="009C7721" w:rsidRDefault="009C7721" w:rsidP="009C7721">
      <w:pPr>
        <w:jc w:val="center"/>
        <w:rPr>
          <w:b/>
        </w:rPr>
      </w:pPr>
      <w:r w:rsidRPr="009C7721">
        <w:rPr>
          <w:b/>
        </w:rPr>
        <w:t>Kedvtelésből tartott állatok tartási szabályai</w:t>
      </w:r>
    </w:p>
    <w:p w:rsidR="009C7721" w:rsidRPr="009C7721" w:rsidRDefault="009C7721" w:rsidP="009C7721">
      <w:pPr>
        <w:jc w:val="both"/>
        <w:rPr>
          <w:b/>
        </w:rPr>
      </w:pPr>
    </w:p>
    <w:p w:rsidR="009C7721" w:rsidRPr="009C7721" w:rsidRDefault="009C7721" w:rsidP="009C7721">
      <w:pPr>
        <w:jc w:val="center"/>
        <w:rPr>
          <w:b/>
        </w:rPr>
      </w:pPr>
      <w:r w:rsidRPr="009C7721">
        <w:rPr>
          <w:b/>
        </w:rPr>
        <w:t>5.§</w:t>
      </w:r>
    </w:p>
    <w:p w:rsidR="009C7721" w:rsidRDefault="009C7721" w:rsidP="009C7721">
      <w:pPr>
        <w:jc w:val="both"/>
      </w:pPr>
    </w:p>
    <w:p w:rsidR="00AF5CFC" w:rsidRDefault="009B1612" w:rsidP="001D706A">
      <w:pPr>
        <w:pStyle w:val="Listaszerbekezds"/>
        <w:numPr>
          <w:ilvl w:val="0"/>
          <w:numId w:val="9"/>
        </w:numPr>
        <w:jc w:val="both"/>
      </w:pPr>
      <w:r>
        <w:t>Az állattartó köteles ebét az állatvédelmi, állat- és közegészségügyi, a szabálysértési, a veszélyes ebekre vonatkozó, továbbá a Ptk. szomszédjogra vonatkozó és az állattartó felelősségét szabályozó jogszabályok keretei között úgy tartani, hogy az eb a szomszédok nyugalmát ne zavarja, anyagi kárt ne okozzon, testi épségét és egészséget ne veszélyeztessen.</w:t>
      </w:r>
    </w:p>
    <w:p w:rsidR="009B1612" w:rsidRDefault="009B1612" w:rsidP="009B1612">
      <w:pPr>
        <w:pStyle w:val="Listaszerbekezds"/>
        <w:ind w:left="720"/>
        <w:jc w:val="both"/>
      </w:pPr>
    </w:p>
    <w:p w:rsidR="009B1612" w:rsidRDefault="009B1612" w:rsidP="001D706A">
      <w:pPr>
        <w:pStyle w:val="Listaszerbekezds"/>
        <w:numPr>
          <w:ilvl w:val="0"/>
          <w:numId w:val="9"/>
        </w:numPr>
        <w:jc w:val="both"/>
      </w:pPr>
      <w:r>
        <w:t xml:space="preserve">Az állattartó köteles évente egyszer a 3 hónaposnál idősebb ebet veszettség ellen – felhíváson megjelölt helyen és időben – a hatósági állatorvossal beoltatni. Az erről kapott eb oltási igazolványt a legközelebbi eb oltásáig megőrizni. </w:t>
      </w:r>
    </w:p>
    <w:p w:rsidR="009B1612" w:rsidRDefault="009B1612" w:rsidP="009B1612">
      <w:pPr>
        <w:pStyle w:val="Listaszerbekezds"/>
      </w:pPr>
    </w:p>
    <w:p w:rsidR="009B1612" w:rsidRDefault="009B1612" w:rsidP="001D706A">
      <w:pPr>
        <w:pStyle w:val="Listaszerbekezds"/>
        <w:numPr>
          <w:ilvl w:val="0"/>
          <w:numId w:val="9"/>
        </w:numPr>
        <w:jc w:val="both"/>
      </w:pPr>
      <w:r>
        <w:t xml:space="preserve">Tilos bekerítetlen ingatlanon ebet szabadon tartani. Bekerített </w:t>
      </w:r>
      <w:r w:rsidR="003D58DE">
        <w:t>ingatlanon,</w:t>
      </w:r>
      <w:r>
        <w:t xml:space="preserve"> eb szabadon csak úgy tartható, hogy onnan az eb sem a szomszédos ingatlanra, sem a közterületre ne juthasson át, oda kinyúlni ne tudjon. 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t>Az állattartó köteles gondoskodni, hogy az eb közterületre felügyelet nélkül ne juthasson ki. Közterületen ebet csak pórázon és szájkosárral ellátva szabad vezetni. Játszótér területére ebet bevinni tilos.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t>Az állattartó köteles gondoskodni arról, hogy az eb a közterületet ne szennyezze. Az eb által okozott szennyeződés azonnali eltávolításáról az állattartó köteles gondoskodni.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lastRenderedPageBreak/>
        <w:t xml:space="preserve">A megkötött, vagy tartósan elzárt eb napi sétáltatásáról az állattartó köteles gondoskodni. 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t>Harapós, vagy támadó természetű ebet a nap minden szakában csak kiszabadulását, illetve elszabadulását biztonságosan megakadályozó módon szabad tartani, és a telek, ház (lakás) bejáratán harapós ebre utaló figyelmeztető táblát szembetűnő módon kell elhelyezni.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t>Az eb által okozott sérülésekért az állattartó tartozik felelősséggel.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t>Közterületen ebet csak olyan személy vezethet, aki az eb irányítására, kezelésére és féken tartására képes.</w:t>
      </w:r>
    </w:p>
    <w:p w:rsidR="00261646" w:rsidRDefault="00261646" w:rsidP="00261646">
      <w:pPr>
        <w:pStyle w:val="Listaszerbekezds"/>
      </w:pPr>
    </w:p>
    <w:p w:rsidR="00261646" w:rsidRDefault="00261646" w:rsidP="001D706A">
      <w:pPr>
        <w:pStyle w:val="Listaszerbekezds"/>
        <w:numPr>
          <w:ilvl w:val="0"/>
          <w:numId w:val="9"/>
        </w:numPr>
        <w:jc w:val="both"/>
      </w:pPr>
      <w:r>
        <w:t>Az állattartó halála esetén az állatok elhelyezéséről (továbbgondozásáról) a mindenkori örökös köteles gondoskodni.</w:t>
      </w:r>
    </w:p>
    <w:p w:rsidR="00261646" w:rsidRDefault="00261646" w:rsidP="00261646">
      <w:pPr>
        <w:pStyle w:val="Listaszerbekezds"/>
      </w:pPr>
    </w:p>
    <w:p w:rsidR="00261646" w:rsidRPr="00CF00D0" w:rsidRDefault="00261646" w:rsidP="00CF00D0">
      <w:pPr>
        <w:jc w:val="center"/>
        <w:rPr>
          <w:b/>
        </w:rPr>
      </w:pPr>
      <w:r w:rsidRPr="00CF00D0">
        <w:rPr>
          <w:b/>
        </w:rPr>
        <w:t>6.§</w:t>
      </w:r>
    </w:p>
    <w:p w:rsidR="00261646" w:rsidRDefault="00261646" w:rsidP="00261646">
      <w:pPr>
        <w:jc w:val="both"/>
      </w:pPr>
    </w:p>
    <w:p w:rsidR="00261646" w:rsidRDefault="00947AA5" w:rsidP="00947AA5">
      <w:pPr>
        <w:pStyle w:val="Listaszerbekezds"/>
        <w:numPr>
          <w:ilvl w:val="0"/>
          <w:numId w:val="10"/>
        </w:numPr>
        <w:jc w:val="both"/>
      </w:pPr>
      <w:r>
        <w:t>Tilos tartani</w:t>
      </w:r>
      <w:r w:rsidR="00CF00D0">
        <w:t xml:space="preserve"> tartósan</w:t>
      </w:r>
      <w:r>
        <w:t>:</w:t>
      </w:r>
    </w:p>
    <w:p w:rsidR="00947AA5" w:rsidRDefault="003D58DE" w:rsidP="00947AA5">
      <w:pPr>
        <w:pStyle w:val="Listaszerbekezds"/>
        <w:numPr>
          <w:ilvl w:val="0"/>
          <w:numId w:val="11"/>
        </w:numPr>
        <w:jc w:val="both"/>
      </w:pPr>
      <w:r>
        <w:t>kistestű ebet 4</w:t>
      </w:r>
      <w:r w:rsidR="00947AA5">
        <w:t xml:space="preserve"> </w:t>
      </w:r>
      <w:r w:rsidR="00CF00D0">
        <w:t>m2</w:t>
      </w:r>
      <w:r w:rsidR="00947AA5">
        <w:t xml:space="preserve">-nél, közepes testű ebet 15 m2-nél, nagytestű ebet </w:t>
      </w:r>
      <w:r w:rsidR="00CF00D0">
        <w:t>20 m2-nél kisebb területen,</w:t>
      </w:r>
    </w:p>
    <w:p w:rsidR="00CF00D0" w:rsidRDefault="00CF00D0" w:rsidP="00947AA5">
      <w:pPr>
        <w:pStyle w:val="Listaszerbekezds"/>
        <w:numPr>
          <w:ilvl w:val="0"/>
          <w:numId w:val="11"/>
        </w:numPr>
        <w:jc w:val="both"/>
      </w:pPr>
      <w:r>
        <w:t>kikötve kistestű ebet 4 m-nél, közepes testű ebet 6 m-nél, nagytestű ebet 8 m-nél rövidebb eszközzel.</w:t>
      </w:r>
    </w:p>
    <w:p w:rsidR="00CF00D0" w:rsidRDefault="00CF00D0" w:rsidP="00CF00D0">
      <w:pPr>
        <w:jc w:val="both"/>
      </w:pPr>
    </w:p>
    <w:p w:rsidR="00CF00D0" w:rsidRDefault="00CF00D0" w:rsidP="00CF00D0">
      <w:pPr>
        <w:pStyle w:val="Listaszerbekezds"/>
        <w:numPr>
          <w:ilvl w:val="0"/>
          <w:numId w:val="10"/>
        </w:numPr>
        <w:jc w:val="both"/>
      </w:pPr>
      <w:r>
        <w:t>Nem szabad bevinni – a vakvezető, mozgáskorlátozottakat segítő, rendőrségi, jelző- és mentő kutyák kivételével – az ebet:</w:t>
      </w:r>
    </w:p>
    <w:p w:rsidR="00CF00D0" w:rsidRDefault="00CF00D0" w:rsidP="00CF00D0">
      <w:pPr>
        <w:pStyle w:val="Listaszerbekezds"/>
        <w:numPr>
          <w:ilvl w:val="0"/>
          <w:numId w:val="12"/>
        </w:numPr>
        <w:jc w:val="both"/>
      </w:pPr>
      <w:r>
        <w:t>vendégforgalmat lebonyolító nyilvános helyiségbe, élelmiszert árusító helyiségbe,</w:t>
      </w:r>
    </w:p>
    <w:p w:rsidR="00CF00D0" w:rsidRDefault="00CF00D0" w:rsidP="00CF00D0">
      <w:pPr>
        <w:pStyle w:val="Listaszerbekezds"/>
        <w:numPr>
          <w:ilvl w:val="0"/>
          <w:numId w:val="12"/>
        </w:numPr>
        <w:jc w:val="both"/>
      </w:pPr>
      <w:r>
        <w:t>oktatási, nevelési, egészségügyi, művelődési intézmények területére,</w:t>
      </w:r>
    </w:p>
    <w:p w:rsidR="00CF00D0" w:rsidRDefault="00CF00D0" w:rsidP="00CF00D0">
      <w:pPr>
        <w:pStyle w:val="Listaszerbekezds"/>
        <w:numPr>
          <w:ilvl w:val="0"/>
          <w:numId w:val="12"/>
        </w:numPr>
        <w:jc w:val="both"/>
      </w:pPr>
      <w:r>
        <w:t>az ügyfélforgalmat lebonyolító közintézmények épületébe,</w:t>
      </w:r>
    </w:p>
    <w:p w:rsidR="00CF00D0" w:rsidRDefault="00CF00D0" w:rsidP="00CF00D0">
      <w:pPr>
        <w:pStyle w:val="Listaszerbekezds"/>
        <w:numPr>
          <w:ilvl w:val="0"/>
          <w:numId w:val="12"/>
        </w:numPr>
        <w:jc w:val="both"/>
      </w:pPr>
      <w:r>
        <w:t>a piac területére,</w:t>
      </w:r>
    </w:p>
    <w:p w:rsidR="00CF00D0" w:rsidRDefault="00CF00D0" w:rsidP="00CF00D0">
      <w:pPr>
        <w:pStyle w:val="Listaszerbekezds"/>
        <w:numPr>
          <w:ilvl w:val="0"/>
          <w:numId w:val="12"/>
        </w:numPr>
        <w:jc w:val="both"/>
      </w:pPr>
      <w:r>
        <w:t>játszótérre.</w:t>
      </w:r>
    </w:p>
    <w:p w:rsidR="00CF00D0" w:rsidRDefault="00CF00D0" w:rsidP="00CF00D0">
      <w:pPr>
        <w:jc w:val="both"/>
      </w:pPr>
    </w:p>
    <w:p w:rsidR="00CF00D0" w:rsidRDefault="00CF00D0" w:rsidP="00CF00D0">
      <w:pPr>
        <w:pStyle w:val="Listaszerbekezds"/>
        <w:numPr>
          <w:ilvl w:val="0"/>
          <w:numId w:val="10"/>
        </w:numPr>
        <w:jc w:val="both"/>
      </w:pPr>
      <w:r>
        <w:t>Az eb tulajdonosa köteles az ebet úgy tartani, hogy az eb</w:t>
      </w:r>
    </w:p>
    <w:p w:rsidR="00CF00D0" w:rsidRDefault="00CF00D0" w:rsidP="00CF00D0">
      <w:pPr>
        <w:pStyle w:val="Listaszerbekezds"/>
        <w:numPr>
          <w:ilvl w:val="0"/>
          <w:numId w:val="13"/>
        </w:numPr>
        <w:jc w:val="both"/>
      </w:pPr>
      <w:r>
        <w:t>tartása lehetővé tegye annak természetes viselkedését, de egyúttal a környező lakóközösség kialakult élet- és szokásrendjét tartósan és szükségtelenül ne zavarja,</w:t>
      </w:r>
    </w:p>
    <w:p w:rsidR="00CF00D0" w:rsidRDefault="00CF00D0" w:rsidP="00CF00D0">
      <w:pPr>
        <w:pStyle w:val="Listaszerbekezds"/>
        <w:numPr>
          <w:ilvl w:val="0"/>
          <w:numId w:val="13"/>
        </w:numPr>
        <w:jc w:val="both"/>
      </w:pPr>
      <w:r>
        <w:t>ne veszélyeztethesse más állatok – kivéve a ragadozó állatok táplálására szánt élő egyedek – illetve ember biztonságát,</w:t>
      </w:r>
    </w:p>
    <w:p w:rsidR="00CF00D0" w:rsidRDefault="00CF00D0" w:rsidP="00CF00D0">
      <w:pPr>
        <w:pStyle w:val="Listaszerbekezds"/>
        <w:numPr>
          <w:ilvl w:val="0"/>
          <w:numId w:val="13"/>
        </w:numPr>
        <w:jc w:val="both"/>
      </w:pPr>
      <w:r>
        <w:t>közterületen sem más állatot, sem embert harapásával ne veszélyeztethessen,</w:t>
      </w:r>
    </w:p>
    <w:p w:rsidR="00CF00D0" w:rsidRDefault="00CF00D0" w:rsidP="00CF00D0">
      <w:pPr>
        <w:pStyle w:val="Listaszerbekezds"/>
        <w:numPr>
          <w:ilvl w:val="0"/>
          <w:numId w:val="13"/>
        </w:numPr>
        <w:jc w:val="both"/>
      </w:pPr>
      <w:r>
        <w:t>közterületen a közúti közlekedést ne veszélyeztesse.</w:t>
      </w:r>
    </w:p>
    <w:p w:rsidR="00CF00D0" w:rsidRDefault="00CF00D0" w:rsidP="00CF00D0">
      <w:pPr>
        <w:jc w:val="both"/>
      </w:pPr>
    </w:p>
    <w:p w:rsidR="00CF00D0" w:rsidRPr="00CF00D0" w:rsidRDefault="00CF00D0" w:rsidP="00CF00D0">
      <w:pPr>
        <w:jc w:val="center"/>
        <w:rPr>
          <w:b/>
        </w:rPr>
      </w:pPr>
      <w:r w:rsidRPr="00CF00D0">
        <w:rPr>
          <w:b/>
        </w:rPr>
        <w:t>Gazdátlan, kóbor ebeknél követendő eljárások</w:t>
      </w:r>
    </w:p>
    <w:p w:rsidR="00CF00D0" w:rsidRPr="00CF00D0" w:rsidRDefault="00CF00D0" w:rsidP="00CF00D0">
      <w:pPr>
        <w:jc w:val="center"/>
        <w:rPr>
          <w:b/>
        </w:rPr>
      </w:pPr>
    </w:p>
    <w:p w:rsidR="00CF00D0" w:rsidRDefault="00CF00D0" w:rsidP="00CF00D0">
      <w:pPr>
        <w:jc w:val="center"/>
      </w:pPr>
      <w:r w:rsidRPr="00CF00D0">
        <w:rPr>
          <w:b/>
        </w:rPr>
        <w:t>7.§</w:t>
      </w:r>
    </w:p>
    <w:p w:rsidR="00CF00D0" w:rsidRDefault="00CF00D0" w:rsidP="00CF00D0">
      <w:pPr>
        <w:jc w:val="both"/>
      </w:pPr>
    </w:p>
    <w:p w:rsidR="00CF00D0" w:rsidRDefault="00CF00D0" w:rsidP="00CF00D0">
      <w:pPr>
        <w:pStyle w:val="Listaszerbekezds"/>
        <w:numPr>
          <w:ilvl w:val="0"/>
          <w:numId w:val="14"/>
        </w:numPr>
        <w:jc w:val="both"/>
      </w:pPr>
      <w:r>
        <w:t>A település belterületén felügyelet nélkül kóborló (gaz</w:t>
      </w:r>
      <w:r w:rsidR="00D05479">
        <w:t xml:space="preserve">dátlan) ebet az önkormányzattal </w:t>
      </w:r>
      <w:r>
        <w:t xml:space="preserve">megbízási szerződésben álló </w:t>
      </w:r>
      <w:r w:rsidR="00D05479">
        <w:t>Hajdú Speciális Kutató – Mentő Egyesület (a továbbiakban: feladatellátással megbízott) munkatársa befogja és elszállítja az egyesület telephelyére, ahol az állatot ideiglenesen 14 napig őrzi.</w:t>
      </w:r>
    </w:p>
    <w:p w:rsidR="00D05479" w:rsidRDefault="00D05479" w:rsidP="00D05479">
      <w:pPr>
        <w:pStyle w:val="Listaszerbekezds"/>
        <w:ind w:left="720"/>
        <w:jc w:val="both"/>
      </w:pPr>
    </w:p>
    <w:p w:rsidR="00D05479" w:rsidRDefault="00D05479" w:rsidP="00CF00D0">
      <w:pPr>
        <w:pStyle w:val="Listaszerbekezds"/>
        <w:numPr>
          <w:ilvl w:val="0"/>
          <w:numId w:val="14"/>
        </w:numPr>
        <w:jc w:val="both"/>
      </w:pPr>
      <w:r>
        <w:lastRenderedPageBreak/>
        <w:t xml:space="preserve">Az így befogott állatot az állattartó a fenti időponton belül, az oltási igazolás bemutatásával, a tartási költségek megtérítése mellett kiválthatja. </w:t>
      </w:r>
    </w:p>
    <w:p w:rsidR="00D05479" w:rsidRDefault="00D05479" w:rsidP="00D05479">
      <w:pPr>
        <w:pStyle w:val="Listaszerbekezds"/>
      </w:pPr>
    </w:p>
    <w:p w:rsidR="00D05479" w:rsidRDefault="00D05479" w:rsidP="00CF00D0">
      <w:pPr>
        <w:pStyle w:val="Listaszerbekezds"/>
        <w:numPr>
          <w:ilvl w:val="0"/>
          <w:numId w:val="14"/>
        </w:numPr>
        <w:jc w:val="both"/>
      </w:pPr>
      <w:r>
        <w:t>A feladatellátással megbízott köteles a chip vagy tetoválási szám alapján megkísérelni az eb tulajdonosát megkeresni. A fajtatisztának tűnő, tetoválási számmal vagy chippel ellátott eb esetén köteles bejelentést tenni a Magyar Ebtenyésztők Országos Egyesületénél is. A 14 napon túl ki nem váltott gazdátlan eb értékesíthető vagy elaltatható.</w:t>
      </w:r>
    </w:p>
    <w:p w:rsidR="004D6DB8" w:rsidRDefault="004D6DB8" w:rsidP="004D6DB8">
      <w:pPr>
        <w:pStyle w:val="Listaszerbekezds"/>
      </w:pPr>
    </w:p>
    <w:p w:rsidR="004D6DB8" w:rsidRPr="004D6DB8" w:rsidRDefault="004D6DB8" w:rsidP="004D6DB8">
      <w:pPr>
        <w:jc w:val="center"/>
        <w:rPr>
          <w:b/>
        </w:rPr>
      </w:pPr>
      <w:r w:rsidRPr="004D6DB8">
        <w:rPr>
          <w:b/>
        </w:rPr>
        <w:t>Állatvédelmi, közegészségügyi szabályok</w:t>
      </w:r>
    </w:p>
    <w:p w:rsidR="004D6DB8" w:rsidRPr="004D6DB8" w:rsidRDefault="004D6DB8" w:rsidP="004D6DB8">
      <w:pPr>
        <w:jc w:val="center"/>
        <w:rPr>
          <w:b/>
        </w:rPr>
      </w:pPr>
    </w:p>
    <w:p w:rsidR="004D6DB8" w:rsidRDefault="004D6DB8" w:rsidP="004D6DB8">
      <w:pPr>
        <w:jc w:val="center"/>
      </w:pPr>
      <w:r w:rsidRPr="004D6DB8">
        <w:rPr>
          <w:b/>
        </w:rPr>
        <w:t>8.§</w:t>
      </w:r>
    </w:p>
    <w:p w:rsidR="004D6DB8" w:rsidRDefault="004D6DB8" w:rsidP="004D6DB8">
      <w:pPr>
        <w:jc w:val="both"/>
      </w:pPr>
    </w:p>
    <w:p w:rsidR="00D05479" w:rsidRDefault="004D6DB8" w:rsidP="004D6DB8">
      <w:pPr>
        <w:pStyle w:val="Listaszerbekezds"/>
        <w:numPr>
          <w:ilvl w:val="0"/>
          <w:numId w:val="15"/>
        </w:numPr>
        <w:jc w:val="both"/>
      </w:pPr>
      <w:r>
        <w:t>Tilos az állatok kínzása, tartós nyugtalanítása, megfélemlítése, bántalmazása, szenvedtetése, elhagyása.</w:t>
      </w:r>
    </w:p>
    <w:p w:rsidR="004D6DB8" w:rsidRDefault="004D6DB8" w:rsidP="004D6DB8">
      <w:pPr>
        <w:pStyle w:val="Listaszerbekezds"/>
        <w:ind w:left="720"/>
        <w:jc w:val="both"/>
      </w:pPr>
    </w:p>
    <w:p w:rsidR="004D6DB8" w:rsidRDefault="004D6DB8" w:rsidP="004D6DB8">
      <w:pPr>
        <w:pStyle w:val="Listaszerbekezds"/>
        <w:numPr>
          <w:ilvl w:val="0"/>
          <w:numId w:val="15"/>
        </w:numPr>
        <w:jc w:val="both"/>
      </w:pPr>
      <w:r>
        <w:t>Ha az állattartó nem képes, vagy nem kívánja az állatot tovább tartani, köteles annak megfelelő elhelyezéséről gondoskodni.</w:t>
      </w:r>
    </w:p>
    <w:p w:rsidR="004D6DB8" w:rsidRDefault="004D6DB8" w:rsidP="004D6DB8">
      <w:pPr>
        <w:jc w:val="both"/>
      </w:pPr>
    </w:p>
    <w:p w:rsidR="004D6DB8" w:rsidRDefault="004D6DB8" w:rsidP="004D6DB8">
      <w:pPr>
        <w:pStyle w:val="Listaszerbekezds"/>
        <w:numPr>
          <w:ilvl w:val="0"/>
          <w:numId w:val="15"/>
        </w:numPr>
        <w:jc w:val="both"/>
      </w:pPr>
      <w:r>
        <w:t>Valamennyi állattartó az állatok tartásánál köteles az állategészségügyi és közegészségügyi szabályokat betartani.</w:t>
      </w:r>
    </w:p>
    <w:p w:rsidR="004D6DB8" w:rsidRDefault="004D6DB8" w:rsidP="004D6DB8">
      <w:pPr>
        <w:pStyle w:val="Listaszerbekezds"/>
      </w:pPr>
    </w:p>
    <w:p w:rsidR="004D6DB8" w:rsidRDefault="004D6DB8" w:rsidP="004D6DB8">
      <w:pPr>
        <w:pStyle w:val="Listaszerbekezds"/>
        <w:numPr>
          <w:ilvl w:val="0"/>
          <w:numId w:val="15"/>
        </w:numPr>
        <w:jc w:val="both"/>
      </w:pPr>
      <w:r>
        <w:t>Baromfi tartása csak szabadtéri kifutóval engedélyezett. Zárt téri intenzív tartás tilos.</w:t>
      </w:r>
    </w:p>
    <w:p w:rsidR="004D6DB8" w:rsidRDefault="004D6DB8" w:rsidP="004D6DB8">
      <w:pPr>
        <w:pStyle w:val="Listaszerbekezds"/>
      </w:pPr>
    </w:p>
    <w:p w:rsidR="004D6DB8" w:rsidRDefault="004D6DB8" w:rsidP="004D6DB8">
      <w:pPr>
        <w:pStyle w:val="Listaszerbekezds"/>
        <w:numPr>
          <w:ilvl w:val="0"/>
          <w:numId w:val="15"/>
        </w:numPr>
        <w:jc w:val="both"/>
      </w:pPr>
      <w:r>
        <w:t>Fertőzésveszély csökkentése, elhárítása érdekében állati hullát, valamint olyan anyagot, amely a környezet levegőjét szennyezi, élősdiek számára tápot nyújt, sem magánterületen, sem közterületen elhelyezni, elhagyni, nem szabad, az elhullást jelenteni köteles a hatósági állatorvosnak.</w:t>
      </w:r>
    </w:p>
    <w:p w:rsidR="004D6DB8" w:rsidRDefault="004D6DB8" w:rsidP="004D6DB8">
      <w:pPr>
        <w:pStyle w:val="Listaszerbekezds"/>
      </w:pPr>
    </w:p>
    <w:p w:rsidR="004D6DB8" w:rsidRDefault="004D6DB8" w:rsidP="004D6DB8">
      <w:pPr>
        <w:pStyle w:val="Listaszerbekezds"/>
        <w:numPr>
          <w:ilvl w:val="0"/>
          <w:numId w:val="15"/>
        </w:numPr>
        <w:jc w:val="both"/>
      </w:pPr>
      <w:r>
        <w:t>Az állatot és az állattartás helyét az állat tartójának naponta legalább egy alkalommal ellenőrizni kell. Az álla</w:t>
      </w:r>
      <w:r w:rsidR="00AA0BE4">
        <w:t>ttartónak gondoskodnia kell arró</w:t>
      </w:r>
      <w:r>
        <w:t xml:space="preserve">l, hogy az </w:t>
      </w:r>
      <w:r w:rsidR="00AA0BE4">
        <w:t>á</w:t>
      </w:r>
      <w:r>
        <w:t>llatok tartási helyén a környezeti viszonyok megfeleljenek az állatok szükségleteinek, valamint hogy a tartási helyük úgy legyen kialakítva, hogy az ne okozhasson sérülést a</w:t>
      </w:r>
      <w:r w:rsidR="00FB71F1">
        <w:t>z</w:t>
      </w:r>
      <w:r>
        <w:t xml:space="preserve"> állatoknak.</w:t>
      </w:r>
      <w:r w:rsidR="00AA0BE4">
        <w:t xml:space="preserve"> Állandó fényben vagy állandó sötétségben, valamint állandó zajban állatot tartani nem szabad.</w:t>
      </w:r>
    </w:p>
    <w:p w:rsidR="00AA0BE4" w:rsidRDefault="00AA0BE4" w:rsidP="00AA0BE4">
      <w:pPr>
        <w:pStyle w:val="Listaszerbekezds"/>
      </w:pPr>
    </w:p>
    <w:p w:rsidR="00AA0BE4" w:rsidRPr="00AA0BE4" w:rsidRDefault="00AA0BE4" w:rsidP="00AA0BE4">
      <w:pPr>
        <w:jc w:val="center"/>
        <w:rPr>
          <w:b/>
        </w:rPr>
      </w:pPr>
      <w:r w:rsidRPr="00AA0BE4">
        <w:rPr>
          <w:b/>
        </w:rPr>
        <w:t>Eljárási szabályok</w:t>
      </w:r>
    </w:p>
    <w:p w:rsidR="00AA0BE4" w:rsidRPr="00AA0BE4" w:rsidRDefault="00AA0BE4" w:rsidP="00AA0BE4">
      <w:pPr>
        <w:jc w:val="center"/>
        <w:rPr>
          <w:b/>
        </w:rPr>
      </w:pPr>
    </w:p>
    <w:p w:rsidR="00AA0BE4" w:rsidRPr="00AA0BE4" w:rsidRDefault="00AA0BE4" w:rsidP="00AA0BE4">
      <w:pPr>
        <w:jc w:val="center"/>
        <w:rPr>
          <w:b/>
        </w:rPr>
      </w:pPr>
      <w:r w:rsidRPr="00AA0BE4">
        <w:rPr>
          <w:b/>
        </w:rPr>
        <w:t>9.§</w:t>
      </w:r>
    </w:p>
    <w:p w:rsidR="00AA0BE4" w:rsidRDefault="00AA0BE4" w:rsidP="00AA0BE4">
      <w:pPr>
        <w:jc w:val="both"/>
      </w:pPr>
    </w:p>
    <w:p w:rsidR="00D05479" w:rsidRDefault="00AA0BE4" w:rsidP="00AA0BE4">
      <w:pPr>
        <w:pStyle w:val="Listaszerbekezds"/>
        <w:numPr>
          <w:ilvl w:val="0"/>
          <w:numId w:val="16"/>
        </w:numPr>
        <w:jc w:val="both"/>
      </w:pPr>
      <w:r>
        <w:t xml:space="preserve">E rendelet alkalmazása során a közigazgatási hatósági eljárás és szolgáltatás általános szabályairól szóló 2004. évi CXL. törvény (a továbbiakban: </w:t>
      </w:r>
      <w:proofErr w:type="spellStart"/>
      <w:r>
        <w:t>Ket</w:t>
      </w:r>
      <w:proofErr w:type="spellEnd"/>
      <w:r>
        <w:t>.) szabályai az irányadók.</w:t>
      </w:r>
    </w:p>
    <w:p w:rsidR="00AA0BE4" w:rsidRDefault="00AA0BE4" w:rsidP="00AA0BE4">
      <w:pPr>
        <w:pStyle w:val="Listaszerbekezds"/>
        <w:ind w:left="720"/>
        <w:jc w:val="both"/>
      </w:pPr>
    </w:p>
    <w:p w:rsidR="00AA0BE4" w:rsidRDefault="00AA0BE4" w:rsidP="00AA0BE4">
      <w:pPr>
        <w:pStyle w:val="Listaszerbekezds"/>
        <w:numPr>
          <w:ilvl w:val="0"/>
          <w:numId w:val="16"/>
        </w:numPr>
        <w:jc w:val="both"/>
      </w:pPr>
      <w:r>
        <w:t>Az állatok tartására vonatkozó rendelkezések megszegése esetén, továbbá közérdekből az állattartást a rendeletben szabályozottakhoz képest is korlátozni lehet. A rendelkezések súlyos, vagy ismételt megszegése esetén az állattartás jogát meg lehet vonni.</w:t>
      </w:r>
    </w:p>
    <w:p w:rsidR="00AA0BE4" w:rsidRDefault="00AA0BE4" w:rsidP="00AA0BE4">
      <w:pPr>
        <w:pStyle w:val="Listaszerbekezds"/>
      </w:pPr>
    </w:p>
    <w:p w:rsidR="00AA0BE4" w:rsidRDefault="00AA0BE4" w:rsidP="00AA0BE4">
      <w:pPr>
        <w:pStyle w:val="Listaszerbekezds"/>
      </w:pPr>
    </w:p>
    <w:p w:rsidR="00AA0BE4" w:rsidRPr="00AA0BE4" w:rsidRDefault="00AA0BE4" w:rsidP="00AA0BE4">
      <w:pPr>
        <w:jc w:val="center"/>
        <w:rPr>
          <w:b/>
        </w:rPr>
      </w:pPr>
      <w:r w:rsidRPr="00AA0BE4">
        <w:rPr>
          <w:b/>
        </w:rPr>
        <w:lastRenderedPageBreak/>
        <w:t>Záró rendelkezések</w:t>
      </w:r>
    </w:p>
    <w:p w:rsidR="00AA0BE4" w:rsidRPr="00AA0BE4" w:rsidRDefault="00AA0BE4" w:rsidP="00AA0BE4">
      <w:pPr>
        <w:jc w:val="center"/>
        <w:rPr>
          <w:b/>
        </w:rPr>
      </w:pPr>
    </w:p>
    <w:p w:rsidR="00AF5CFC" w:rsidRPr="00AA0BE4" w:rsidRDefault="00AA0BE4" w:rsidP="00AA0BE4">
      <w:pPr>
        <w:jc w:val="center"/>
        <w:rPr>
          <w:b/>
        </w:rPr>
      </w:pPr>
      <w:r w:rsidRPr="00AA0BE4">
        <w:rPr>
          <w:b/>
        </w:rPr>
        <w:t>10.§</w:t>
      </w:r>
    </w:p>
    <w:p w:rsidR="00AA0BE4" w:rsidRDefault="00AA0BE4" w:rsidP="00AF5CFC">
      <w:pPr>
        <w:jc w:val="both"/>
      </w:pPr>
    </w:p>
    <w:p w:rsidR="00AA0BE4" w:rsidRDefault="004948BB" w:rsidP="00AA0BE4">
      <w:pPr>
        <w:pStyle w:val="Listaszerbekezds"/>
        <w:numPr>
          <w:ilvl w:val="0"/>
          <w:numId w:val="17"/>
        </w:numPr>
        <w:jc w:val="both"/>
      </w:pPr>
      <w:r>
        <w:t>Az állattartó az állattartást – ha azt e rendelet szerinti tiltott helyen vagy meg nem engedett módon, illetve mértékben folytatja – köteles e rendelet hatályba lépését</w:t>
      </w:r>
      <w:r w:rsidR="00FB71F1">
        <w:t>ől számított 6 hónapon belül</w:t>
      </w:r>
      <w:r>
        <w:t xml:space="preserve"> megszüntetni vagy az előírt módon, illetve előírt mértékben folytatni.</w:t>
      </w:r>
    </w:p>
    <w:p w:rsidR="004948BB" w:rsidRDefault="004948BB" w:rsidP="004948BB">
      <w:pPr>
        <w:pStyle w:val="Listaszerbekezds"/>
        <w:ind w:left="720"/>
        <w:jc w:val="both"/>
      </w:pPr>
    </w:p>
    <w:p w:rsidR="00535DE8" w:rsidRDefault="004948BB" w:rsidP="00AA0BE4">
      <w:pPr>
        <w:pStyle w:val="Listaszerbekezds"/>
        <w:numPr>
          <w:ilvl w:val="0"/>
          <w:numId w:val="17"/>
        </w:numPr>
        <w:jc w:val="both"/>
      </w:pPr>
      <w:r>
        <w:t xml:space="preserve">Jelen rendeletben nem szabályozott kérdésekben az élelmiszerláncról és hatósági felügyeletéről szóló 2008. évi XLVI. törvény, a szabálysértésekről, a szabálysértési eljárásról </w:t>
      </w:r>
      <w:r w:rsidR="00535DE8">
        <w:t xml:space="preserve">és a szabálysértési nyilvántartási rendszerről </w:t>
      </w:r>
      <w:r>
        <w:t>szóló</w:t>
      </w:r>
      <w:r w:rsidR="00535DE8">
        <w:t xml:space="preserve"> 2012. évi II. törvény, a kedvtelésből tartott állatok tartásáról és forgalmazásáról szóló 41/2010.(II. 26.) Korm. rendelet, az Állategészségügyi Szabályzat kiadásáról szóló 41/1997. (V. 28.) FM rendelet, a méhészetről szóló 15/1969.(XI. 06.) MÉM rendelet, és az állatok védelméről és kíméletéről szóló 1998. évi XXVIII. törvény és végrehajtási rendeleteinek vonatkozó rendelkezései az irányadók.</w:t>
      </w:r>
    </w:p>
    <w:p w:rsidR="00535DE8" w:rsidRDefault="00535DE8" w:rsidP="00535DE8">
      <w:pPr>
        <w:pStyle w:val="Listaszerbekezds"/>
      </w:pPr>
    </w:p>
    <w:p w:rsidR="00535DE8" w:rsidRDefault="00535DE8" w:rsidP="00AA0BE4">
      <w:pPr>
        <w:pStyle w:val="Listaszerbekezds"/>
        <w:numPr>
          <w:ilvl w:val="0"/>
          <w:numId w:val="17"/>
        </w:numPr>
        <w:jc w:val="both"/>
      </w:pPr>
      <w:r>
        <w:t xml:space="preserve">Ez a rendelet </w:t>
      </w:r>
      <w:r w:rsidR="009D499F">
        <w:t>2017. november 11</w:t>
      </w:r>
      <w:r>
        <w:t>-</w:t>
      </w:r>
      <w:r w:rsidR="009D499F">
        <w:t>é</w:t>
      </w:r>
      <w:r>
        <w:t xml:space="preserve">n lép hatályba. </w:t>
      </w:r>
    </w:p>
    <w:p w:rsidR="00535DE8" w:rsidRDefault="00535DE8" w:rsidP="00535DE8">
      <w:pPr>
        <w:pStyle w:val="Listaszerbekezds"/>
      </w:pPr>
    </w:p>
    <w:p w:rsidR="00535DE8" w:rsidRDefault="009D499F" w:rsidP="00AA0BE4">
      <w:pPr>
        <w:pStyle w:val="Listaszerbekezds"/>
        <w:numPr>
          <w:ilvl w:val="0"/>
          <w:numId w:val="17"/>
        </w:numPr>
        <w:jc w:val="both"/>
      </w:pPr>
      <w:r>
        <w:t>A rendelet kihirdetve 2017. november</w:t>
      </w:r>
      <w:bookmarkStart w:id="0" w:name="_GoBack"/>
      <w:bookmarkEnd w:id="0"/>
      <w:r>
        <w:t xml:space="preserve"> 10.-é</w:t>
      </w:r>
      <w:r w:rsidR="00535DE8">
        <w:t>n.</w:t>
      </w:r>
    </w:p>
    <w:p w:rsidR="00535DE8" w:rsidRDefault="00535DE8" w:rsidP="00535DE8">
      <w:pPr>
        <w:pStyle w:val="Listaszerbekezds"/>
      </w:pPr>
    </w:p>
    <w:p w:rsidR="00535DE8" w:rsidRDefault="00535DE8" w:rsidP="00535DE8">
      <w:pPr>
        <w:jc w:val="both"/>
      </w:pPr>
    </w:p>
    <w:p w:rsidR="00535DE8" w:rsidRDefault="00535DE8" w:rsidP="00535DE8">
      <w:pPr>
        <w:jc w:val="both"/>
      </w:pPr>
    </w:p>
    <w:p w:rsidR="00535DE8" w:rsidRDefault="00535DE8" w:rsidP="00535DE8">
      <w:pPr>
        <w:jc w:val="both"/>
      </w:pPr>
    </w:p>
    <w:p w:rsidR="00535DE8" w:rsidRDefault="00535DE8" w:rsidP="00535DE8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</w:t>
      </w:r>
    </w:p>
    <w:p w:rsidR="004948BB" w:rsidRDefault="00535DE8" w:rsidP="00535DE8">
      <w:pPr>
        <w:jc w:val="both"/>
      </w:pPr>
      <w:r>
        <w:t xml:space="preserve">    </w:t>
      </w:r>
      <w:proofErr w:type="gramStart"/>
      <w:r>
        <w:t>polgármester</w:t>
      </w:r>
      <w:proofErr w:type="gramEnd"/>
      <w:r w:rsidR="004948B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 h.</w:t>
      </w:r>
    </w:p>
    <w:p w:rsidR="00EB415F" w:rsidRDefault="00EB415F">
      <w:pPr>
        <w:jc w:val="both"/>
      </w:pPr>
    </w:p>
    <w:sectPr w:rsidR="00EB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C61"/>
    <w:multiLevelType w:val="hybridMultilevel"/>
    <w:tmpl w:val="BEA8BE96"/>
    <w:lvl w:ilvl="0" w:tplc="41F83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ACA"/>
    <w:multiLevelType w:val="hybridMultilevel"/>
    <w:tmpl w:val="70141E7E"/>
    <w:lvl w:ilvl="0" w:tplc="1834F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D1CDC"/>
    <w:multiLevelType w:val="hybridMultilevel"/>
    <w:tmpl w:val="ADCC1ECA"/>
    <w:lvl w:ilvl="0" w:tplc="4A283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D00A3"/>
    <w:multiLevelType w:val="hybridMultilevel"/>
    <w:tmpl w:val="D64495D0"/>
    <w:lvl w:ilvl="0" w:tplc="8870A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B2384"/>
    <w:multiLevelType w:val="hybridMultilevel"/>
    <w:tmpl w:val="06960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107B"/>
    <w:multiLevelType w:val="hybridMultilevel"/>
    <w:tmpl w:val="1906523C"/>
    <w:lvl w:ilvl="0" w:tplc="5EF8DD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8705F"/>
    <w:multiLevelType w:val="hybridMultilevel"/>
    <w:tmpl w:val="672C8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0066C"/>
    <w:multiLevelType w:val="hybridMultilevel"/>
    <w:tmpl w:val="CBE81DD8"/>
    <w:lvl w:ilvl="0" w:tplc="C9F413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126FE"/>
    <w:multiLevelType w:val="hybridMultilevel"/>
    <w:tmpl w:val="E012AEC4"/>
    <w:lvl w:ilvl="0" w:tplc="C5C0C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8635E"/>
    <w:multiLevelType w:val="hybridMultilevel"/>
    <w:tmpl w:val="6A221BDA"/>
    <w:lvl w:ilvl="0" w:tplc="1A42C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15707"/>
    <w:multiLevelType w:val="hybridMultilevel"/>
    <w:tmpl w:val="37A6686E"/>
    <w:lvl w:ilvl="0" w:tplc="8182F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A1624"/>
    <w:multiLevelType w:val="hybridMultilevel"/>
    <w:tmpl w:val="0C348566"/>
    <w:lvl w:ilvl="0" w:tplc="90EE9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D1718"/>
    <w:multiLevelType w:val="hybridMultilevel"/>
    <w:tmpl w:val="A816D358"/>
    <w:lvl w:ilvl="0" w:tplc="EF5E8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7324B"/>
    <w:multiLevelType w:val="hybridMultilevel"/>
    <w:tmpl w:val="F200966C"/>
    <w:lvl w:ilvl="0" w:tplc="215E96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E2A9D"/>
    <w:multiLevelType w:val="hybridMultilevel"/>
    <w:tmpl w:val="28C67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457C6"/>
    <w:multiLevelType w:val="hybridMultilevel"/>
    <w:tmpl w:val="061823C6"/>
    <w:lvl w:ilvl="0" w:tplc="79981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968E0"/>
    <w:multiLevelType w:val="hybridMultilevel"/>
    <w:tmpl w:val="B6822884"/>
    <w:lvl w:ilvl="0" w:tplc="FD02B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"/>
  </w:num>
  <w:num w:numId="8">
    <w:abstractNumId w:val="13"/>
  </w:num>
  <w:num w:numId="9">
    <w:abstractNumId w:val="2"/>
  </w:num>
  <w:num w:numId="10">
    <w:abstractNumId w:val="15"/>
  </w:num>
  <w:num w:numId="11">
    <w:abstractNumId w:val="16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2A"/>
    <w:rsid w:val="00006824"/>
    <w:rsid w:val="00030842"/>
    <w:rsid w:val="001B133C"/>
    <w:rsid w:val="001D706A"/>
    <w:rsid w:val="001D7A2A"/>
    <w:rsid w:val="00261646"/>
    <w:rsid w:val="0032298A"/>
    <w:rsid w:val="003D58DE"/>
    <w:rsid w:val="004948BB"/>
    <w:rsid w:val="004D6DB8"/>
    <w:rsid w:val="00535DE8"/>
    <w:rsid w:val="008243EB"/>
    <w:rsid w:val="00852B22"/>
    <w:rsid w:val="00947AA5"/>
    <w:rsid w:val="009B1612"/>
    <w:rsid w:val="009C7721"/>
    <w:rsid w:val="009D499F"/>
    <w:rsid w:val="00AA0BE4"/>
    <w:rsid w:val="00AF5CFC"/>
    <w:rsid w:val="00CD1DDC"/>
    <w:rsid w:val="00CF00D0"/>
    <w:rsid w:val="00D05479"/>
    <w:rsid w:val="00D774F0"/>
    <w:rsid w:val="00EB415F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1528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9</cp:revision>
  <dcterms:created xsi:type="dcterms:W3CDTF">2017-11-08T12:18:00Z</dcterms:created>
  <dcterms:modified xsi:type="dcterms:W3CDTF">2017-11-30T12:09:00Z</dcterms:modified>
</cp:coreProperties>
</file>