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2B8A" w:rsidRPr="00F5630B" w:rsidRDefault="00172B8A" w:rsidP="00172B8A">
      <w:pPr>
        <w:jc w:val="right"/>
        <w:textAlignment w:val="top"/>
        <w:rPr>
          <w:rFonts w:ascii="Georgia" w:hAnsi="Georgia" w:cs="Arial"/>
          <w:i/>
          <w:iCs/>
          <w:sz w:val="20"/>
          <w:szCs w:val="20"/>
        </w:rPr>
      </w:pPr>
      <w:r w:rsidRPr="00F5630B">
        <w:rPr>
          <w:rFonts w:ascii="Georgia" w:hAnsi="Georgia" w:cs="Arial"/>
          <w:i/>
          <w:iCs/>
          <w:sz w:val="20"/>
          <w:szCs w:val="20"/>
        </w:rPr>
        <w:t xml:space="preserve">4. melléklet a </w:t>
      </w:r>
      <w:r w:rsidRPr="00B84905">
        <w:rPr>
          <w:rFonts w:ascii="Georgia" w:hAnsi="Georgia" w:cs="Arial"/>
          <w:i/>
          <w:iCs/>
          <w:sz w:val="20"/>
          <w:szCs w:val="20"/>
        </w:rPr>
        <w:t xml:space="preserve">16/2019. (XII. 17.) </w:t>
      </w:r>
      <w:r w:rsidRPr="00F5630B">
        <w:rPr>
          <w:rFonts w:ascii="Georgia" w:hAnsi="Georgia" w:cs="Arial"/>
          <w:i/>
          <w:iCs/>
          <w:sz w:val="20"/>
          <w:szCs w:val="20"/>
        </w:rPr>
        <w:t xml:space="preserve">önkormányzati rendelethez </w:t>
      </w:r>
    </w:p>
    <w:p w:rsidR="00172B8A" w:rsidRPr="00F5630B" w:rsidRDefault="00172B8A" w:rsidP="00172B8A">
      <w:pPr>
        <w:jc w:val="right"/>
        <w:textAlignment w:val="top"/>
        <w:rPr>
          <w:rFonts w:ascii="Georgia" w:hAnsi="Georgia" w:cs="Arial"/>
          <w:b/>
          <w:bCs/>
          <w:i/>
          <w:iCs/>
          <w:sz w:val="20"/>
          <w:szCs w:val="20"/>
        </w:rPr>
      </w:pPr>
      <w:r w:rsidRPr="00F5630B">
        <w:rPr>
          <w:rFonts w:ascii="Georgia" w:hAnsi="Georgia" w:cs="Arial"/>
          <w:b/>
          <w:bCs/>
          <w:i/>
          <w:iCs/>
          <w:sz w:val="20"/>
          <w:szCs w:val="20"/>
        </w:rPr>
        <w:t>3. melléklet a 17/2017. (XII. 18.</w:t>
      </w:r>
      <w:proofErr w:type="gramStart"/>
      <w:r w:rsidRPr="00F5630B">
        <w:rPr>
          <w:rFonts w:ascii="Georgia" w:hAnsi="Georgia" w:cs="Arial"/>
          <w:b/>
          <w:bCs/>
          <w:i/>
          <w:iCs/>
          <w:sz w:val="20"/>
          <w:szCs w:val="20"/>
        </w:rPr>
        <w:t>)  önkormányzati</w:t>
      </w:r>
      <w:proofErr w:type="gramEnd"/>
      <w:r w:rsidRPr="00F5630B">
        <w:rPr>
          <w:rFonts w:ascii="Georgia" w:hAnsi="Georgia" w:cs="Arial"/>
          <w:b/>
          <w:bCs/>
          <w:i/>
          <w:iCs/>
          <w:sz w:val="20"/>
          <w:szCs w:val="20"/>
        </w:rPr>
        <w:t xml:space="preserve"> rendelethez</w:t>
      </w:r>
    </w:p>
    <w:p w:rsidR="00172B8A" w:rsidRPr="00F5630B" w:rsidRDefault="00172B8A" w:rsidP="00172B8A">
      <w:pPr>
        <w:jc w:val="right"/>
        <w:textAlignment w:val="top"/>
        <w:rPr>
          <w:rFonts w:ascii="Georgia" w:hAnsi="Georgia" w:cs="Arial"/>
          <w:b/>
          <w:bCs/>
          <w:i/>
          <w:iCs/>
          <w:sz w:val="20"/>
          <w:szCs w:val="20"/>
          <w:vertAlign w:val="superscript"/>
        </w:rPr>
      </w:pPr>
    </w:p>
    <w:tbl>
      <w:tblPr>
        <w:tblW w:w="9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6004"/>
        <w:gridCol w:w="1119"/>
        <w:gridCol w:w="1406"/>
      </w:tblGrid>
      <w:tr w:rsidR="00172B8A" w:rsidRPr="00F5630B" w:rsidTr="00E423E2">
        <w:tc>
          <w:tcPr>
            <w:tcW w:w="698" w:type="dxa"/>
            <w:shd w:val="clear" w:color="auto" w:fill="auto"/>
          </w:tcPr>
          <w:p w:rsidR="00172B8A" w:rsidRPr="00F5630B" w:rsidRDefault="00172B8A" w:rsidP="00E423E2">
            <w:pPr>
              <w:jc w:val="center"/>
              <w:textAlignment w:val="top"/>
              <w:rPr>
                <w:rFonts w:ascii="Georgia" w:hAnsi="Georgia" w:cs="Arial"/>
                <w:b/>
                <w:bCs/>
                <w:i/>
                <w:iCs/>
                <w:sz w:val="20"/>
                <w:szCs w:val="20"/>
                <w:vertAlign w:val="superscript"/>
              </w:rPr>
            </w:pPr>
            <w:r w:rsidRPr="00F5630B">
              <w:rPr>
                <w:rFonts w:ascii="Georgia" w:hAnsi="Georgia" w:cs="Arial"/>
                <w:sz w:val="20"/>
                <w:szCs w:val="20"/>
              </w:rPr>
              <w:t>Ssz.</w:t>
            </w:r>
          </w:p>
        </w:tc>
        <w:tc>
          <w:tcPr>
            <w:tcW w:w="6004" w:type="dxa"/>
            <w:shd w:val="clear" w:color="auto" w:fill="auto"/>
          </w:tcPr>
          <w:p w:rsidR="00172B8A" w:rsidRPr="00F5630B" w:rsidRDefault="00172B8A" w:rsidP="00E423E2">
            <w:pPr>
              <w:textAlignment w:val="top"/>
              <w:rPr>
                <w:rFonts w:ascii="Georgia" w:hAnsi="Georgia" w:cs="Arial"/>
                <w:b/>
                <w:bCs/>
                <w:i/>
                <w:iCs/>
                <w:sz w:val="20"/>
                <w:szCs w:val="20"/>
                <w:vertAlign w:val="superscript"/>
              </w:rPr>
            </w:pPr>
            <w:r w:rsidRPr="00F5630B">
              <w:rPr>
                <w:rFonts w:ascii="Georgia" w:hAnsi="Georgia" w:cs="Arial"/>
                <w:sz w:val="20"/>
                <w:szCs w:val="20"/>
              </w:rPr>
              <w:t>Eltérő használat célja, jellege</w:t>
            </w:r>
          </w:p>
        </w:tc>
        <w:tc>
          <w:tcPr>
            <w:tcW w:w="1119" w:type="dxa"/>
            <w:shd w:val="clear" w:color="auto" w:fill="auto"/>
          </w:tcPr>
          <w:p w:rsidR="00172B8A" w:rsidRPr="00F5630B" w:rsidRDefault="00172B8A" w:rsidP="00E423E2">
            <w:pPr>
              <w:textAlignment w:val="top"/>
              <w:rPr>
                <w:rFonts w:ascii="Georgia" w:hAnsi="Georgia" w:cs="Arial"/>
                <w:b/>
                <w:bCs/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1406" w:type="dxa"/>
            <w:shd w:val="clear" w:color="auto" w:fill="auto"/>
          </w:tcPr>
          <w:p w:rsidR="00172B8A" w:rsidRPr="00F5630B" w:rsidRDefault="00172B8A" w:rsidP="00E423E2">
            <w:pPr>
              <w:textAlignment w:val="top"/>
              <w:rPr>
                <w:rFonts w:ascii="Georgia" w:hAnsi="Georgia" w:cs="Arial"/>
                <w:b/>
                <w:bCs/>
                <w:i/>
                <w:iCs/>
                <w:sz w:val="20"/>
                <w:szCs w:val="20"/>
                <w:vertAlign w:val="superscript"/>
              </w:rPr>
            </w:pPr>
            <w:r w:rsidRPr="00F5630B">
              <w:rPr>
                <w:rFonts w:ascii="Georgia" w:hAnsi="Georgia" w:cs="Arial"/>
                <w:sz w:val="20"/>
                <w:szCs w:val="20"/>
              </w:rPr>
              <w:t>Mérték-egysége</w:t>
            </w:r>
          </w:p>
        </w:tc>
      </w:tr>
      <w:tr w:rsidR="00172B8A" w:rsidRPr="00F5630B" w:rsidTr="00E423E2">
        <w:tc>
          <w:tcPr>
            <w:tcW w:w="698" w:type="dxa"/>
            <w:shd w:val="clear" w:color="auto" w:fill="auto"/>
          </w:tcPr>
          <w:p w:rsidR="00172B8A" w:rsidRPr="00F5630B" w:rsidRDefault="00172B8A" w:rsidP="00E423E2">
            <w:pPr>
              <w:jc w:val="center"/>
              <w:textAlignment w:val="top"/>
              <w:rPr>
                <w:rFonts w:ascii="Georgia" w:hAnsi="Georgia" w:cs="Arial"/>
                <w:sz w:val="20"/>
                <w:szCs w:val="20"/>
              </w:rPr>
            </w:pPr>
            <w:r w:rsidRPr="00F5630B">
              <w:rPr>
                <w:rFonts w:ascii="Georgia" w:hAnsi="Georgia" w:cs="Arial"/>
                <w:sz w:val="20"/>
                <w:szCs w:val="20"/>
              </w:rPr>
              <w:t>1.</w:t>
            </w:r>
          </w:p>
          <w:p w:rsidR="00172B8A" w:rsidRPr="00F5630B" w:rsidRDefault="00172B8A" w:rsidP="00E423E2">
            <w:pPr>
              <w:jc w:val="center"/>
              <w:textAlignment w:val="top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6004" w:type="dxa"/>
            <w:shd w:val="clear" w:color="auto" w:fill="auto"/>
          </w:tcPr>
          <w:p w:rsidR="00172B8A" w:rsidRPr="00F5630B" w:rsidRDefault="00172B8A" w:rsidP="00E423E2">
            <w:pPr>
              <w:textAlignment w:val="top"/>
              <w:rPr>
                <w:rFonts w:ascii="Georgia" w:hAnsi="Georgia" w:cs="Arial"/>
                <w:sz w:val="20"/>
                <w:szCs w:val="20"/>
              </w:rPr>
            </w:pPr>
            <w:r w:rsidRPr="00F5630B">
              <w:rPr>
                <w:rFonts w:ascii="Georgia" w:hAnsi="Georgia" w:cs="Arial"/>
                <w:sz w:val="20"/>
                <w:szCs w:val="20"/>
              </w:rPr>
              <w:t xml:space="preserve">Üzletben végzett kereskedelmi tevékenységhez </w:t>
            </w:r>
            <w:proofErr w:type="spellStart"/>
            <w:r w:rsidRPr="00F5630B">
              <w:rPr>
                <w:rFonts w:ascii="Georgia" w:hAnsi="Georgia" w:cs="Arial"/>
                <w:sz w:val="20"/>
                <w:szCs w:val="20"/>
              </w:rPr>
              <w:t>igénybevett</w:t>
            </w:r>
            <w:proofErr w:type="spellEnd"/>
            <w:r w:rsidRPr="00F5630B">
              <w:rPr>
                <w:rFonts w:ascii="Georgia" w:hAnsi="Georgia" w:cs="Arial"/>
                <w:sz w:val="20"/>
                <w:szCs w:val="20"/>
              </w:rPr>
              <w:t xml:space="preserve"> közterület használata</w:t>
            </w:r>
          </w:p>
        </w:tc>
        <w:tc>
          <w:tcPr>
            <w:tcW w:w="1119" w:type="dxa"/>
            <w:shd w:val="clear" w:color="auto" w:fill="auto"/>
          </w:tcPr>
          <w:p w:rsidR="00172B8A" w:rsidRPr="00F5630B" w:rsidRDefault="00172B8A" w:rsidP="00E423E2">
            <w:pPr>
              <w:textAlignment w:val="top"/>
              <w:rPr>
                <w:rFonts w:ascii="Georgia" w:hAnsi="Georgia" w:cs="Arial"/>
                <w:b/>
                <w:bCs/>
                <w:i/>
                <w:iCs/>
                <w:sz w:val="20"/>
                <w:szCs w:val="20"/>
                <w:vertAlign w:val="superscript"/>
              </w:rPr>
            </w:pPr>
            <w:r w:rsidRPr="00F5630B">
              <w:rPr>
                <w:rFonts w:ascii="Georgia" w:hAnsi="Georgia" w:cs="Arial"/>
                <w:sz w:val="20"/>
                <w:szCs w:val="20"/>
              </w:rPr>
              <w:t>1245</w:t>
            </w:r>
          </w:p>
        </w:tc>
        <w:tc>
          <w:tcPr>
            <w:tcW w:w="1406" w:type="dxa"/>
            <w:shd w:val="clear" w:color="auto" w:fill="auto"/>
          </w:tcPr>
          <w:p w:rsidR="00172B8A" w:rsidRPr="00F5630B" w:rsidRDefault="00172B8A" w:rsidP="00E423E2">
            <w:pPr>
              <w:textAlignment w:val="top"/>
              <w:rPr>
                <w:rFonts w:ascii="Georgia" w:hAnsi="Georgia" w:cs="Arial"/>
                <w:sz w:val="20"/>
                <w:szCs w:val="20"/>
              </w:rPr>
            </w:pPr>
            <w:r w:rsidRPr="00F5630B">
              <w:rPr>
                <w:rFonts w:ascii="Georgia" w:hAnsi="Georgia" w:cs="Arial"/>
                <w:sz w:val="20"/>
                <w:szCs w:val="20"/>
              </w:rPr>
              <w:t>Ft/m2/hó</w:t>
            </w:r>
          </w:p>
        </w:tc>
      </w:tr>
      <w:tr w:rsidR="00172B8A" w:rsidRPr="00F5630B" w:rsidTr="00E423E2">
        <w:tc>
          <w:tcPr>
            <w:tcW w:w="698" w:type="dxa"/>
            <w:shd w:val="clear" w:color="auto" w:fill="auto"/>
          </w:tcPr>
          <w:p w:rsidR="00172B8A" w:rsidRPr="00F5630B" w:rsidRDefault="00172B8A" w:rsidP="00E423E2">
            <w:pPr>
              <w:jc w:val="center"/>
              <w:textAlignment w:val="top"/>
              <w:rPr>
                <w:rFonts w:ascii="Georgia" w:hAnsi="Georgia" w:cs="Arial"/>
                <w:sz w:val="20"/>
                <w:szCs w:val="20"/>
              </w:rPr>
            </w:pPr>
            <w:r w:rsidRPr="00F5630B">
              <w:rPr>
                <w:rFonts w:ascii="Georgia" w:hAnsi="Georgia" w:cs="Arial"/>
                <w:sz w:val="20"/>
                <w:szCs w:val="20"/>
              </w:rPr>
              <w:t>2.</w:t>
            </w:r>
          </w:p>
          <w:p w:rsidR="00172B8A" w:rsidRPr="00F5630B" w:rsidRDefault="00172B8A" w:rsidP="00E423E2">
            <w:pPr>
              <w:jc w:val="center"/>
              <w:textAlignment w:val="top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6004" w:type="dxa"/>
            <w:shd w:val="clear" w:color="auto" w:fill="auto"/>
          </w:tcPr>
          <w:p w:rsidR="00172B8A" w:rsidRPr="00F5630B" w:rsidRDefault="00172B8A" w:rsidP="00E423E2">
            <w:pPr>
              <w:textAlignment w:val="top"/>
              <w:rPr>
                <w:rFonts w:ascii="Georgia" w:hAnsi="Georgia" w:cs="Arial"/>
                <w:sz w:val="20"/>
                <w:szCs w:val="20"/>
              </w:rPr>
            </w:pPr>
            <w:r w:rsidRPr="00F5630B">
              <w:rPr>
                <w:rFonts w:ascii="Georgia" w:hAnsi="Georgia" w:cs="Arial"/>
                <w:sz w:val="20"/>
                <w:szCs w:val="20"/>
              </w:rPr>
              <w:t xml:space="preserve">Üzlethez nem kötött kereskedelmi tevékenységhez, árubemutatóhoz és egyéb promóciós tevékenységhez </w:t>
            </w:r>
            <w:proofErr w:type="spellStart"/>
            <w:r w:rsidRPr="00F5630B">
              <w:rPr>
                <w:rFonts w:ascii="Georgia" w:hAnsi="Georgia" w:cs="Arial"/>
                <w:sz w:val="20"/>
                <w:szCs w:val="20"/>
              </w:rPr>
              <w:t>igénybevett</w:t>
            </w:r>
            <w:proofErr w:type="spellEnd"/>
            <w:r w:rsidRPr="00F5630B">
              <w:rPr>
                <w:rFonts w:ascii="Georgia" w:hAnsi="Georgia" w:cs="Arial"/>
                <w:sz w:val="20"/>
                <w:szCs w:val="20"/>
              </w:rPr>
              <w:t xml:space="preserve"> közterület használata (mozgóbolt kivételével)</w:t>
            </w:r>
          </w:p>
        </w:tc>
        <w:tc>
          <w:tcPr>
            <w:tcW w:w="1119" w:type="dxa"/>
            <w:shd w:val="clear" w:color="auto" w:fill="auto"/>
          </w:tcPr>
          <w:p w:rsidR="00172B8A" w:rsidRPr="00F5630B" w:rsidRDefault="00172B8A" w:rsidP="00E423E2">
            <w:pPr>
              <w:textAlignment w:val="top"/>
              <w:rPr>
                <w:rFonts w:ascii="Georgia" w:hAnsi="Georgia" w:cs="Arial"/>
                <w:sz w:val="20"/>
                <w:szCs w:val="20"/>
              </w:rPr>
            </w:pPr>
            <w:r w:rsidRPr="00F5630B">
              <w:rPr>
                <w:rFonts w:ascii="Georgia" w:hAnsi="Georgia" w:cs="Arial"/>
                <w:sz w:val="20"/>
                <w:szCs w:val="20"/>
              </w:rPr>
              <w:t>375</w:t>
            </w:r>
          </w:p>
        </w:tc>
        <w:tc>
          <w:tcPr>
            <w:tcW w:w="1406" w:type="dxa"/>
            <w:shd w:val="clear" w:color="auto" w:fill="auto"/>
          </w:tcPr>
          <w:p w:rsidR="00172B8A" w:rsidRPr="00F5630B" w:rsidRDefault="00172B8A" w:rsidP="00E423E2">
            <w:pPr>
              <w:textAlignment w:val="top"/>
              <w:rPr>
                <w:rFonts w:ascii="Georgia" w:hAnsi="Georgia" w:cs="Arial"/>
                <w:sz w:val="20"/>
                <w:szCs w:val="20"/>
              </w:rPr>
            </w:pPr>
            <w:r w:rsidRPr="00F5630B">
              <w:rPr>
                <w:rFonts w:ascii="Georgia" w:hAnsi="Georgia" w:cs="Arial"/>
                <w:sz w:val="20"/>
                <w:szCs w:val="20"/>
              </w:rPr>
              <w:t>Ft/m2/nap</w:t>
            </w:r>
          </w:p>
        </w:tc>
      </w:tr>
      <w:tr w:rsidR="00172B8A" w:rsidRPr="00F5630B" w:rsidTr="00E423E2">
        <w:tc>
          <w:tcPr>
            <w:tcW w:w="698" w:type="dxa"/>
            <w:shd w:val="clear" w:color="auto" w:fill="auto"/>
          </w:tcPr>
          <w:p w:rsidR="00172B8A" w:rsidRPr="00F5630B" w:rsidRDefault="00172B8A" w:rsidP="00E423E2">
            <w:pPr>
              <w:jc w:val="center"/>
              <w:textAlignment w:val="top"/>
              <w:rPr>
                <w:rFonts w:ascii="Georgia" w:hAnsi="Georgia" w:cs="Arial"/>
                <w:sz w:val="20"/>
                <w:szCs w:val="20"/>
              </w:rPr>
            </w:pPr>
            <w:r w:rsidRPr="00F5630B">
              <w:rPr>
                <w:rFonts w:ascii="Georgia" w:hAnsi="Georgia" w:cs="Arial"/>
                <w:sz w:val="20"/>
                <w:szCs w:val="20"/>
              </w:rPr>
              <w:t>3.</w:t>
            </w:r>
          </w:p>
        </w:tc>
        <w:tc>
          <w:tcPr>
            <w:tcW w:w="6004" w:type="dxa"/>
            <w:shd w:val="clear" w:color="auto" w:fill="auto"/>
          </w:tcPr>
          <w:p w:rsidR="00172B8A" w:rsidRPr="00F5630B" w:rsidRDefault="00172B8A" w:rsidP="00E423E2">
            <w:pPr>
              <w:textAlignment w:val="top"/>
              <w:rPr>
                <w:rFonts w:ascii="Georgia" w:hAnsi="Georgia" w:cs="Arial"/>
                <w:sz w:val="20"/>
                <w:szCs w:val="20"/>
              </w:rPr>
            </w:pPr>
            <w:r w:rsidRPr="00F5630B">
              <w:rPr>
                <w:rFonts w:ascii="Georgia" w:hAnsi="Georgia" w:cs="Arial"/>
                <w:sz w:val="20"/>
                <w:szCs w:val="20"/>
              </w:rPr>
              <w:t>Mozgóbolttal folytatott kereskedelmi tevékenység</w:t>
            </w:r>
          </w:p>
        </w:tc>
        <w:tc>
          <w:tcPr>
            <w:tcW w:w="1119" w:type="dxa"/>
            <w:shd w:val="clear" w:color="auto" w:fill="auto"/>
          </w:tcPr>
          <w:p w:rsidR="00172B8A" w:rsidRPr="00F5630B" w:rsidRDefault="00172B8A" w:rsidP="00E423E2">
            <w:pPr>
              <w:textAlignment w:val="top"/>
              <w:rPr>
                <w:rFonts w:ascii="Georgia" w:hAnsi="Georgia" w:cs="Arial"/>
                <w:sz w:val="20"/>
                <w:szCs w:val="20"/>
              </w:rPr>
            </w:pPr>
            <w:r w:rsidRPr="00F5630B">
              <w:rPr>
                <w:rFonts w:ascii="Georgia" w:hAnsi="Georgia" w:cs="Arial"/>
                <w:sz w:val="20"/>
                <w:szCs w:val="20"/>
              </w:rPr>
              <w:t>5540</w:t>
            </w:r>
          </w:p>
        </w:tc>
        <w:tc>
          <w:tcPr>
            <w:tcW w:w="1406" w:type="dxa"/>
            <w:shd w:val="clear" w:color="auto" w:fill="auto"/>
          </w:tcPr>
          <w:p w:rsidR="00172B8A" w:rsidRPr="00F5630B" w:rsidRDefault="00172B8A" w:rsidP="00E423E2">
            <w:pPr>
              <w:textAlignment w:val="top"/>
              <w:rPr>
                <w:rFonts w:ascii="Georgia" w:hAnsi="Georgia" w:cs="Arial"/>
                <w:sz w:val="20"/>
                <w:szCs w:val="20"/>
              </w:rPr>
            </w:pPr>
            <w:r w:rsidRPr="00F5630B">
              <w:rPr>
                <w:rFonts w:ascii="Georgia" w:hAnsi="Georgia" w:cs="Arial"/>
                <w:sz w:val="20"/>
                <w:szCs w:val="20"/>
              </w:rPr>
              <w:t>Ft/jármű/hó</w:t>
            </w:r>
          </w:p>
        </w:tc>
      </w:tr>
      <w:tr w:rsidR="00172B8A" w:rsidRPr="00F5630B" w:rsidTr="00E423E2">
        <w:tc>
          <w:tcPr>
            <w:tcW w:w="698" w:type="dxa"/>
            <w:shd w:val="clear" w:color="auto" w:fill="auto"/>
          </w:tcPr>
          <w:p w:rsidR="00172B8A" w:rsidRPr="00F5630B" w:rsidRDefault="00172B8A" w:rsidP="00E423E2">
            <w:pPr>
              <w:jc w:val="center"/>
              <w:textAlignment w:val="top"/>
              <w:rPr>
                <w:rFonts w:ascii="Georgia" w:hAnsi="Georgia" w:cs="Arial"/>
                <w:sz w:val="20"/>
                <w:szCs w:val="20"/>
              </w:rPr>
            </w:pPr>
            <w:r w:rsidRPr="00F5630B">
              <w:rPr>
                <w:rFonts w:ascii="Georgia" w:hAnsi="Georgia" w:cs="Arial"/>
                <w:sz w:val="20"/>
                <w:szCs w:val="20"/>
              </w:rPr>
              <w:t>4.</w:t>
            </w:r>
          </w:p>
        </w:tc>
        <w:tc>
          <w:tcPr>
            <w:tcW w:w="6004" w:type="dxa"/>
            <w:shd w:val="clear" w:color="auto" w:fill="auto"/>
          </w:tcPr>
          <w:p w:rsidR="00172B8A" w:rsidRPr="00F5630B" w:rsidRDefault="00172B8A" w:rsidP="00E423E2">
            <w:pPr>
              <w:textAlignment w:val="top"/>
              <w:rPr>
                <w:rFonts w:ascii="Georgia" w:hAnsi="Georgia" w:cs="Arial"/>
                <w:sz w:val="20"/>
                <w:szCs w:val="20"/>
              </w:rPr>
            </w:pPr>
            <w:r w:rsidRPr="00F5630B">
              <w:rPr>
                <w:rFonts w:ascii="Georgia" w:hAnsi="Georgia" w:cs="Arial"/>
                <w:sz w:val="20"/>
                <w:szCs w:val="20"/>
              </w:rPr>
              <w:t>Mutatványos tevékenység</w:t>
            </w:r>
          </w:p>
        </w:tc>
        <w:tc>
          <w:tcPr>
            <w:tcW w:w="1119" w:type="dxa"/>
            <w:shd w:val="clear" w:color="auto" w:fill="auto"/>
          </w:tcPr>
          <w:p w:rsidR="00172B8A" w:rsidRPr="00F5630B" w:rsidRDefault="00172B8A" w:rsidP="00E423E2">
            <w:pPr>
              <w:textAlignment w:val="top"/>
              <w:rPr>
                <w:rFonts w:ascii="Georgia" w:hAnsi="Georgia" w:cs="Arial"/>
                <w:sz w:val="20"/>
                <w:szCs w:val="20"/>
              </w:rPr>
            </w:pPr>
            <w:r w:rsidRPr="00F5630B">
              <w:rPr>
                <w:rFonts w:ascii="Georgia" w:hAnsi="Georgia" w:cs="Arial"/>
                <w:sz w:val="20"/>
                <w:szCs w:val="20"/>
              </w:rPr>
              <w:t>125</w:t>
            </w:r>
          </w:p>
        </w:tc>
        <w:tc>
          <w:tcPr>
            <w:tcW w:w="1406" w:type="dxa"/>
            <w:shd w:val="clear" w:color="auto" w:fill="auto"/>
          </w:tcPr>
          <w:p w:rsidR="00172B8A" w:rsidRPr="00F5630B" w:rsidRDefault="00172B8A" w:rsidP="00E423E2">
            <w:pPr>
              <w:textAlignment w:val="top"/>
              <w:rPr>
                <w:rFonts w:ascii="Georgia" w:hAnsi="Georgia" w:cs="Arial"/>
                <w:sz w:val="20"/>
                <w:szCs w:val="20"/>
              </w:rPr>
            </w:pPr>
            <w:r w:rsidRPr="00F5630B">
              <w:rPr>
                <w:rFonts w:ascii="Georgia" w:hAnsi="Georgia" w:cs="Arial"/>
                <w:sz w:val="20"/>
                <w:szCs w:val="20"/>
              </w:rPr>
              <w:t>Ft/m2/nap</w:t>
            </w:r>
          </w:p>
        </w:tc>
      </w:tr>
      <w:tr w:rsidR="00172B8A" w:rsidRPr="00F5630B" w:rsidTr="00E423E2">
        <w:tc>
          <w:tcPr>
            <w:tcW w:w="698" w:type="dxa"/>
            <w:shd w:val="clear" w:color="auto" w:fill="auto"/>
          </w:tcPr>
          <w:p w:rsidR="00172B8A" w:rsidRPr="00F5630B" w:rsidRDefault="00172B8A" w:rsidP="00E423E2">
            <w:pPr>
              <w:jc w:val="center"/>
              <w:textAlignment w:val="top"/>
              <w:rPr>
                <w:rFonts w:ascii="Georgia" w:hAnsi="Georgia" w:cs="Arial"/>
                <w:sz w:val="20"/>
                <w:szCs w:val="20"/>
              </w:rPr>
            </w:pPr>
            <w:r w:rsidRPr="00F5630B">
              <w:rPr>
                <w:rFonts w:ascii="Georgia" w:hAnsi="Georgia" w:cs="Arial"/>
                <w:sz w:val="20"/>
                <w:szCs w:val="20"/>
              </w:rPr>
              <w:t>5.</w:t>
            </w:r>
          </w:p>
        </w:tc>
        <w:tc>
          <w:tcPr>
            <w:tcW w:w="6004" w:type="dxa"/>
            <w:shd w:val="clear" w:color="auto" w:fill="auto"/>
          </w:tcPr>
          <w:p w:rsidR="00172B8A" w:rsidRPr="00F5630B" w:rsidRDefault="00172B8A" w:rsidP="00E423E2">
            <w:pPr>
              <w:textAlignment w:val="top"/>
              <w:rPr>
                <w:rFonts w:ascii="Georgia" w:hAnsi="Georgia" w:cs="Arial"/>
                <w:sz w:val="20"/>
                <w:szCs w:val="20"/>
              </w:rPr>
            </w:pPr>
            <w:r w:rsidRPr="00F5630B">
              <w:rPr>
                <w:rFonts w:ascii="Georgia" w:hAnsi="Georgia" w:cs="Arial"/>
                <w:sz w:val="20"/>
                <w:szCs w:val="20"/>
              </w:rPr>
              <w:t>forgatási terület</w:t>
            </w:r>
          </w:p>
        </w:tc>
        <w:tc>
          <w:tcPr>
            <w:tcW w:w="1119" w:type="dxa"/>
            <w:shd w:val="clear" w:color="auto" w:fill="auto"/>
          </w:tcPr>
          <w:p w:rsidR="00172B8A" w:rsidRPr="00F5630B" w:rsidRDefault="00172B8A" w:rsidP="00E423E2">
            <w:pPr>
              <w:textAlignment w:val="top"/>
              <w:rPr>
                <w:rFonts w:ascii="Georgia" w:hAnsi="Georgia" w:cs="Arial"/>
                <w:sz w:val="20"/>
                <w:szCs w:val="20"/>
              </w:rPr>
            </w:pPr>
            <w:r w:rsidRPr="00F5630B">
              <w:rPr>
                <w:rFonts w:ascii="Georgia" w:hAnsi="Georgia" w:cs="Arial"/>
                <w:sz w:val="20"/>
                <w:szCs w:val="20"/>
              </w:rPr>
              <w:t>210</w:t>
            </w:r>
          </w:p>
        </w:tc>
        <w:tc>
          <w:tcPr>
            <w:tcW w:w="1406" w:type="dxa"/>
            <w:shd w:val="clear" w:color="auto" w:fill="auto"/>
          </w:tcPr>
          <w:p w:rsidR="00172B8A" w:rsidRPr="00F5630B" w:rsidRDefault="00172B8A" w:rsidP="00E423E2">
            <w:pPr>
              <w:textAlignment w:val="top"/>
              <w:rPr>
                <w:rFonts w:ascii="Georgia" w:hAnsi="Georgia" w:cs="Arial"/>
                <w:sz w:val="20"/>
                <w:szCs w:val="20"/>
              </w:rPr>
            </w:pPr>
            <w:r w:rsidRPr="00F5630B">
              <w:rPr>
                <w:rFonts w:ascii="Georgia" w:hAnsi="Georgia" w:cs="Arial"/>
                <w:sz w:val="20"/>
                <w:szCs w:val="20"/>
              </w:rPr>
              <w:t>Ft/m2/nap</w:t>
            </w:r>
          </w:p>
        </w:tc>
      </w:tr>
      <w:tr w:rsidR="00172B8A" w:rsidRPr="00F5630B" w:rsidTr="00E423E2">
        <w:tc>
          <w:tcPr>
            <w:tcW w:w="698" w:type="dxa"/>
            <w:shd w:val="clear" w:color="auto" w:fill="auto"/>
          </w:tcPr>
          <w:p w:rsidR="00172B8A" w:rsidRPr="00F5630B" w:rsidRDefault="00172B8A" w:rsidP="00E423E2">
            <w:pPr>
              <w:jc w:val="center"/>
              <w:textAlignment w:val="top"/>
              <w:rPr>
                <w:rFonts w:ascii="Georgia" w:hAnsi="Georgia" w:cs="Arial"/>
                <w:sz w:val="20"/>
                <w:szCs w:val="20"/>
              </w:rPr>
            </w:pPr>
            <w:r w:rsidRPr="00F5630B">
              <w:rPr>
                <w:rFonts w:ascii="Georgia" w:hAnsi="Georgia" w:cs="Arial"/>
                <w:sz w:val="20"/>
                <w:szCs w:val="20"/>
              </w:rPr>
              <w:t>6.</w:t>
            </w:r>
          </w:p>
        </w:tc>
        <w:tc>
          <w:tcPr>
            <w:tcW w:w="6004" w:type="dxa"/>
            <w:shd w:val="clear" w:color="auto" w:fill="auto"/>
          </w:tcPr>
          <w:p w:rsidR="00172B8A" w:rsidRPr="00F5630B" w:rsidRDefault="00172B8A" w:rsidP="00E423E2">
            <w:pPr>
              <w:textAlignment w:val="top"/>
              <w:rPr>
                <w:rFonts w:ascii="Georgia" w:hAnsi="Georgia" w:cs="Arial"/>
                <w:sz w:val="20"/>
                <w:szCs w:val="20"/>
              </w:rPr>
            </w:pPr>
            <w:r w:rsidRPr="00F5630B">
              <w:rPr>
                <w:rFonts w:ascii="Georgia" w:hAnsi="Georgia" w:cs="Arial"/>
                <w:sz w:val="20"/>
                <w:szCs w:val="20"/>
              </w:rPr>
              <w:t>forgatási terület töredéknapi díja</w:t>
            </w:r>
          </w:p>
        </w:tc>
        <w:tc>
          <w:tcPr>
            <w:tcW w:w="1119" w:type="dxa"/>
            <w:shd w:val="clear" w:color="auto" w:fill="auto"/>
          </w:tcPr>
          <w:p w:rsidR="00172B8A" w:rsidRPr="00F5630B" w:rsidRDefault="00172B8A" w:rsidP="00E423E2">
            <w:pPr>
              <w:textAlignment w:val="top"/>
              <w:rPr>
                <w:rFonts w:ascii="Georgia" w:hAnsi="Georgia" w:cs="Arial"/>
                <w:sz w:val="20"/>
                <w:szCs w:val="20"/>
              </w:rPr>
            </w:pPr>
            <w:r w:rsidRPr="00F5630B">
              <w:rPr>
                <w:rFonts w:ascii="Georgia" w:hAnsi="Georgia" w:cs="Arial"/>
                <w:sz w:val="20"/>
                <w:szCs w:val="20"/>
              </w:rPr>
              <w:t>105</w:t>
            </w:r>
          </w:p>
        </w:tc>
        <w:tc>
          <w:tcPr>
            <w:tcW w:w="1406" w:type="dxa"/>
            <w:shd w:val="clear" w:color="auto" w:fill="auto"/>
          </w:tcPr>
          <w:p w:rsidR="00172B8A" w:rsidRPr="00F5630B" w:rsidRDefault="00172B8A" w:rsidP="00E423E2">
            <w:pPr>
              <w:rPr>
                <w:sz w:val="20"/>
                <w:szCs w:val="20"/>
              </w:rPr>
            </w:pPr>
            <w:r w:rsidRPr="00F5630B">
              <w:rPr>
                <w:rFonts w:ascii="Georgia" w:hAnsi="Georgia" w:cs="Arial"/>
                <w:sz w:val="20"/>
                <w:szCs w:val="20"/>
              </w:rPr>
              <w:t>Ft/m2/nap</w:t>
            </w:r>
          </w:p>
        </w:tc>
      </w:tr>
      <w:tr w:rsidR="00172B8A" w:rsidRPr="00F5630B" w:rsidTr="00E423E2">
        <w:tc>
          <w:tcPr>
            <w:tcW w:w="698" w:type="dxa"/>
            <w:shd w:val="clear" w:color="auto" w:fill="auto"/>
          </w:tcPr>
          <w:p w:rsidR="00172B8A" w:rsidRPr="00F5630B" w:rsidRDefault="00172B8A" w:rsidP="00E423E2">
            <w:pPr>
              <w:jc w:val="center"/>
              <w:textAlignment w:val="top"/>
              <w:rPr>
                <w:rFonts w:ascii="Georgia" w:hAnsi="Georgia" w:cs="Arial"/>
                <w:sz w:val="20"/>
                <w:szCs w:val="20"/>
              </w:rPr>
            </w:pPr>
            <w:r w:rsidRPr="00F5630B">
              <w:rPr>
                <w:rFonts w:ascii="Georgia" w:hAnsi="Georgia" w:cs="Arial"/>
                <w:sz w:val="20"/>
                <w:szCs w:val="20"/>
              </w:rPr>
              <w:t>7.</w:t>
            </w:r>
          </w:p>
        </w:tc>
        <w:tc>
          <w:tcPr>
            <w:tcW w:w="6004" w:type="dxa"/>
            <w:shd w:val="clear" w:color="auto" w:fill="auto"/>
          </w:tcPr>
          <w:p w:rsidR="00172B8A" w:rsidRPr="00F5630B" w:rsidRDefault="00172B8A" w:rsidP="00E423E2">
            <w:pPr>
              <w:textAlignment w:val="top"/>
              <w:rPr>
                <w:rFonts w:ascii="Georgia" w:hAnsi="Georgia" w:cs="Arial"/>
                <w:sz w:val="20"/>
                <w:szCs w:val="20"/>
              </w:rPr>
            </w:pPr>
            <w:r w:rsidRPr="00F5630B">
              <w:rPr>
                <w:rFonts w:ascii="Georgia" w:hAnsi="Georgia" w:cs="Arial"/>
                <w:sz w:val="20"/>
                <w:szCs w:val="20"/>
              </w:rPr>
              <w:t xml:space="preserve">technikai terület </w:t>
            </w:r>
          </w:p>
        </w:tc>
        <w:tc>
          <w:tcPr>
            <w:tcW w:w="1119" w:type="dxa"/>
            <w:shd w:val="clear" w:color="auto" w:fill="auto"/>
          </w:tcPr>
          <w:p w:rsidR="00172B8A" w:rsidRPr="00F5630B" w:rsidRDefault="00172B8A" w:rsidP="00E423E2">
            <w:pPr>
              <w:textAlignment w:val="top"/>
              <w:rPr>
                <w:rFonts w:ascii="Georgia" w:hAnsi="Georgia" w:cs="Arial"/>
                <w:sz w:val="20"/>
                <w:szCs w:val="20"/>
              </w:rPr>
            </w:pPr>
            <w:r w:rsidRPr="00F5630B">
              <w:rPr>
                <w:rFonts w:ascii="Georgia" w:hAnsi="Georgia" w:cs="Arial"/>
                <w:sz w:val="20"/>
                <w:szCs w:val="20"/>
              </w:rPr>
              <w:t>160</w:t>
            </w:r>
          </w:p>
        </w:tc>
        <w:tc>
          <w:tcPr>
            <w:tcW w:w="1406" w:type="dxa"/>
            <w:shd w:val="clear" w:color="auto" w:fill="auto"/>
          </w:tcPr>
          <w:p w:rsidR="00172B8A" w:rsidRPr="00F5630B" w:rsidRDefault="00172B8A" w:rsidP="00E423E2">
            <w:pPr>
              <w:rPr>
                <w:sz w:val="20"/>
                <w:szCs w:val="20"/>
              </w:rPr>
            </w:pPr>
            <w:r w:rsidRPr="00F5630B">
              <w:rPr>
                <w:rFonts w:ascii="Georgia" w:hAnsi="Georgia" w:cs="Arial"/>
                <w:sz w:val="20"/>
                <w:szCs w:val="20"/>
              </w:rPr>
              <w:t>Ft/m2/nap</w:t>
            </w:r>
          </w:p>
        </w:tc>
      </w:tr>
      <w:tr w:rsidR="00172B8A" w:rsidRPr="00F5630B" w:rsidTr="00E423E2">
        <w:tc>
          <w:tcPr>
            <w:tcW w:w="698" w:type="dxa"/>
            <w:shd w:val="clear" w:color="auto" w:fill="auto"/>
          </w:tcPr>
          <w:p w:rsidR="00172B8A" w:rsidRPr="00F5630B" w:rsidRDefault="00172B8A" w:rsidP="00E423E2">
            <w:pPr>
              <w:jc w:val="center"/>
              <w:textAlignment w:val="top"/>
              <w:rPr>
                <w:rFonts w:ascii="Georgia" w:hAnsi="Georgia" w:cs="Arial"/>
                <w:sz w:val="20"/>
                <w:szCs w:val="20"/>
              </w:rPr>
            </w:pPr>
            <w:r w:rsidRPr="00F5630B">
              <w:rPr>
                <w:rFonts w:ascii="Georgia" w:hAnsi="Georgia" w:cs="Arial"/>
                <w:sz w:val="20"/>
                <w:szCs w:val="20"/>
              </w:rPr>
              <w:t>8.</w:t>
            </w:r>
          </w:p>
        </w:tc>
        <w:tc>
          <w:tcPr>
            <w:tcW w:w="6004" w:type="dxa"/>
            <w:shd w:val="clear" w:color="auto" w:fill="auto"/>
          </w:tcPr>
          <w:p w:rsidR="00172B8A" w:rsidRPr="00F5630B" w:rsidRDefault="00172B8A" w:rsidP="00E423E2">
            <w:pPr>
              <w:textAlignment w:val="top"/>
              <w:rPr>
                <w:rFonts w:ascii="Georgia" w:hAnsi="Georgia" w:cs="Arial"/>
                <w:sz w:val="20"/>
                <w:szCs w:val="20"/>
              </w:rPr>
            </w:pPr>
            <w:r w:rsidRPr="00F5630B">
              <w:rPr>
                <w:rFonts w:ascii="Georgia" w:hAnsi="Georgia" w:cs="Arial"/>
                <w:sz w:val="20"/>
                <w:szCs w:val="20"/>
              </w:rPr>
              <w:t>technikai terület töredéknapi díja</w:t>
            </w:r>
          </w:p>
        </w:tc>
        <w:tc>
          <w:tcPr>
            <w:tcW w:w="1119" w:type="dxa"/>
            <w:shd w:val="clear" w:color="auto" w:fill="auto"/>
          </w:tcPr>
          <w:p w:rsidR="00172B8A" w:rsidRPr="00F5630B" w:rsidRDefault="00172B8A" w:rsidP="00E423E2">
            <w:pPr>
              <w:textAlignment w:val="top"/>
              <w:rPr>
                <w:rFonts w:ascii="Georgia" w:hAnsi="Georgia" w:cs="Arial"/>
                <w:sz w:val="20"/>
                <w:szCs w:val="20"/>
              </w:rPr>
            </w:pPr>
            <w:r w:rsidRPr="00F5630B">
              <w:rPr>
                <w:rFonts w:ascii="Georgia" w:hAnsi="Georgia" w:cs="Arial"/>
                <w:sz w:val="20"/>
                <w:szCs w:val="20"/>
              </w:rPr>
              <w:t>80</w:t>
            </w:r>
          </w:p>
        </w:tc>
        <w:tc>
          <w:tcPr>
            <w:tcW w:w="1406" w:type="dxa"/>
            <w:shd w:val="clear" w:color="auto" w:fill="auto"/>
          </w:tcPr>
          <w:p w:rsidR="00172B8A" w:rsidRPr="00F5630B" w:rsidRDefault="00172B8A" w:rsidP="00E423E2">
            <w:pPr>
              <w:rPr>
                <w:sz w:val="20"/>
                <w:szCs w:val="20"/>
              </w:rPr>
            </w:pPr>
            <w:r w:rsidRPr="00F5630B">
              <w:rPr>
                <w:rFonts w:ascii="Georgia" w:hAnsi="Georgia" w:cs="Arial"/>
                <w:sz w:val="20"/>
                <w:szCs w:val="20"/>
              </w:rPr>
              <w:t>Ft/m2/nap</w:t>
            </w:r>
          </w:p>
        </w:tc>
      </w:tr>
      <w:tr w:rsidR="00172B8A" w:rsidRPr="00F5630B" w:rsidTr="00E423E2">
        <w:tc>
          <w:tcPr>
            <w:tcW w:w="698" w:type="dxa"/>
            <w:shd w:val="clear" w:color="auto" w:fill="auto"/>
          </w:tcPr>
          <w:p w:rsidR="00172B8A" w:rsidRPr="00F5630B" w:rsidRDefault="00172B8A" w:rsidP="00E423E2">
            <w:pPr>
              <w:jc w:val="center"/>
              <w:textAlignment w:val="top"/>
              <w:rPr>
                <w:rFonts w:ascii="Georgia" w:hAnsi="Georgia" w:cs="Arial"/>
                <w:sz w:val="20"/>
                <w:szCs w:val="20"/>
              </w:rPr>
            </w:pPr>
            <w:r w:rsidRPr="00F5630B">
              <w:rPr>
                <w:rFonts w:ascii="Georgia" w:hAnsi="Georgia" w:cs="Arial"/>
                <w:sz w:val="20"/>
                <w:szCs w:val="20"/>
              </w:rPr>
              <w:t>9.</w:t>
            </w:r>
          </w:p>
        </w:tc>
        <w:tc>
          <w:tcPr>
            <w:tcW w:w="6004" w:type="dxa"/>
            <w:shd w:val="clear" w:color="auto" w:fill="auto"/>
          </w:tcPr>
          <w:p w:rsidR="00172B8A" w:rsidRPr="00F5630B" w:rsidRDefault="00172B8A" w:rsidP="00E423E2">
            <w:pPr>
              <w:textAlignment w:val="top"/>
              <w:rPr>
                <w:rFonts w:ascii="Georgia" w:hAnsi="Georgia" w:cs="Arial"/>
                <w:sz w:val="20"/>
                <w:szCs w:val="20"/>
              </w:rPr>
            </w:pPr>
            <w:r w:rsidRPr="00F5630B">
              <w:rPr>
                <w:rFonts w:ascii="Georgia" w:hAnsi="Georgia" w:cs="Arial"/>
                <w:sz w:val="20"/>
                <w:szCs w:val="20"/>
              </w:rPr>
              <w:t>Stáb parkolás</w:t>
            </w:r>
          </w:p>
        </w:tc>
        <w:tc>
          <w:tcPr>
            <w:tcW w:w="1119" w:type="dxa"/>
            <w:shd w:val="clear" w:color="auto" w:fill="auto"/>
          </w:tcPr>
          <w:p w:rsidR="00172B8A" w:rsidRPr="00F5630B" w:rsidRDefault="00172B8A" w:rsidP="00E423E2">
            <w:pPr>
              <w:textAlignment w:val="top"/>
              <w:rPr>
                <w:rFonts w:ascii="Georgia" w:hAnsi="Georgia" w:cs="Arial"/>
                <w:sz w:val="20"/>
                <w:szCs w:val="20"/>
              </w:rPr>
            </w:pPr>
            <w:r w:rsidRPr="00F5630B">
              <w:rPr>
                <w:rFonts w:ascii="Georgia" w:hAnsi="Georgia" w:cs="Arial"/>
                <w:sz w:val="20"/>
                <w:szCs w:val="20"/>
              </w:rPr>
              <w:t>110</w:t>
            </w:r>
          </w:p>
        </w:tc>
        <w:tc>
          <w:tcPr>
            <w:tcW w:w="1406" w:type="dxa"/>
            <w:shd w:val="clear" w:color="auto" w:fill="auto"/>
          </w:tcPr>
          <w:p w:rsidR="00172B8A" w:rsidRPr="00F5630B" w:rsidRDefault="00172B8A" w:rsidP="00E423E2">
            <w:pPr>
              <w:rPr>
                <w:sz w:val="20"/>
                <w:szCs w:val="20"/>
              </w:rPr>
            </w:pPr>
            <w:r w:rsidRPr="00F5630B">
              <w:rPr>
                <w:rFonts w:ascii="Georgia" w:hAnsi="Georgia" w:cs="Arial"/>
                <w:sz w:val="20"/>
                <w:szCs w:val="20"/>
              </w:rPr>
              <w:t>Ft/m2/nap</w:t>
            </w:r>
          </w:p>
        </w:tc>
      </w:tr>
      <w:tr w:rsidR="00172B8A" w:rsidRPr="00F5630B" w:rsidTr="00E423E2">
        <w:tc>
          <w:tcPr>
            <w:tcW w:w="698" w:type="dxa"/>
            <w:shd w:val="clear" w:color="auto" w:fill="auto"/>
          </w:tcPr>
          <w:p w:rsidR="00172B8A" w:rsidRPr="00F5630B" w:rsidRDefault="00172B8A" w:rsidP="00E423E2">
            <w:pPr>
              <w:jc w:val="center"/>
              <w:textAlignment w:val="top"/>
              <w:rPr>
                <w:rFonts w:ascii="Georgia" w:hAnsi="Georgia" w:cs="Arial"/>
                <w:sz w:val="20"/>
                <w:szCs w:val="20"/>
              </w:rPr>
            </w:pPr>
            <w:r w:rsidRPr="00F5630B">
              <w:rPr>
                <w:rFonts w:ascii="Georgia" w:hAnsi="Georgia" w:cs="Arial"/>
                <w:sz w:val="20"/>
                <w:szCs w:val="20"/>
              </w:rPr>
              <w:t>10.</w:t>
            </w:r>
          </w:p>
        </w:tc>
        <w:tc>
          <w:tcPr>
            <w:tcW w:w="6004" w:type="dxa"/>
            <w:shd w:val="clear" w:color="auto" w:fill="auto"/>
          </w:tcPr>
          <w:p w:rsidR="00172B8A" w:rsidRPr="00F5630B" w:rsidRDefault="00172B8A" w:rsidP="00E423E2">
            <w:pPr>
              <w:textAlignment w:val="top"/>
              <w:rPr>
                <w:rFonts w:ascii="Georgia" w:hAnsi="Georgia" w:cs="Arial"/>
                <w:sz w:val="20"/>
                <w:szCs w:val="20"/>
              </w:rPr>
            </w:pPr>
            <w:r w:rsidRPr="00F5630B">
              <w:rPr>
                <w:rFonts w:ascii="Georgia" w:hAnsi="Georgia" w:cs="Arial"/>
                <w:sz w:val="20"/>
                <w:szCs w:val="20"/>
              </w:rPr>
              <w:t>Stáb parkolás töredéknapi díja</w:t>
            </w:r>
          </w:p>
        </w:tc>
        <w:tc>
          <w:tcPr>
            <w:tcW w:w="1119" w:type="dxa"/>
            <w:shd w:val="clear" w:color="auto" w:fill="auto"/>
          </w:tcPr>
          <w:p w:rsidR="00172B8A" w:rsidRPr="00F5630B" w:rsidRDefault="00172B8A" w:rsidP="00E423E2">
            <w:pPr>
              <w:textAlignment w:val="top"/>
              <w:rPr>
                <w:rFonts w:ascii="Georgia" w:hAnsi="Georgia" w:cs="Arial"/>
                <w:sz w:val="20"/>
                <w:szCs w:val="20"/>
              </w:rPr>
            </w:pPr>
            <w:r w:rsidRPr="00F5630B">
              <w:rPr>
                <w:rFonts w:ascii="Georgia" w:hAnsi="Georgia" w:cs="Arial"/>
                <w:sz w:val="20"/>
                <w:szCs w:val="20"/>
              </w:rPr>
              <w:t>55</w:t>
            </w:r>
          </w:p>
        </w:tc>
        <w:tc>
          <w:tcPr>
            <w:tcW w:w="1406" w:type="dxa"/>
            <w:shd w:val="clear" w:color="auto" w:fill="auto"/>
          </w:tcPr>
          <w:p w:rsidR="00172B8A" w:rsidRPr="00F5630B" w:rsidRDefault="00172B8A" w:rsidP="00E423E2">
            <w:pPr>
              <w:rPr>
                <w:sz w:val="20"/>
                <w:szCs w:val="20"/>
              </w:rPr>
            </w:pPr>
            <w:r w:rsidRPr="00F5630B">
              <w:rPr>
                <w:rFonts w:ascii="Georgia" w:hAnsi="Georgia" w:cs="Arial"/>
                <w:sz w:val="20"/>
                <w:szCs w:val="20"/>
              </w:rPr>
              <w:t>Ft/m2/nap</w:t>
            </w:r>
          </w:p>
        </w:tc>
      </w:tr>
      <w:tr w:rsidR="00172B8A" w:rsidRPr="00F5630B" w:rsidTr="00E423E2">
        <w:tc>
          <w:tcPr>
            <w:tcW w:w="698" w:type="dxa"/>
            <w:shd w:val="clear" w:color="auto" w:fill="auto"/>
          </w:tcPr>
          <w:p w:rsidR="00172B8A" w:rsidRPr="00F5630B" w:rsidRDefault="00172B8A" w:rsidP="00E423E2">
            <w:pPr>
              <w:jc w:val="center"/>
              <w:textAlignment w:val="top"/>
              <w:rPr>
                <w:rFonts w:ascii="Georgia" w:hAnsi="Georgia" w:cs="Arial"/>
                <w:sz w:val="20"/>
                <w:szCs w:val="20"/>
              </w:rPr>
            </w:pPr>
            <w:r w:rsidRPr="00F5630B">
              <w:rPr>
                <w:rFonts w:ascii="Georgia" w:hAnsi="Georgia" w:cs="Arial"/>
                <w:sz w:val="20"/>
                <w:szCs w:val="20"/>
              </w:rPr>
              <w:t>11.</w:t>
            </w:r>
          </w:p>
        </w:tc>
        <w:tc>
          <w:tcPr>
            <w:tcW w:w="6004" w:type="dxa"/>
            <w:shd w:val="clear" w:color="auto" w:fill="auto"/>
          </w:tcPr>
          <w:p w:rsidR="00172B8A" w:rsidRPr="00F5630B" w:rsidRDefault="00172B8A" w:rsidP="00E423E2">
            <w:pPr>
              <w:textAlignment w:val="top"/>
              <w:rPr>
                <w:rFonts w:ascii="Georgia" w:hAnsi="Georgia" w:cs="Arial"/>
                <w:sz w:val="20"/>
                <w:szCs w:val="20"/>
              </w:rPr>
            </w:pPr>
            <w:r w:rsidRPr="00F5630B">
              <w:rPr>
                <w:rFonts w:ascii="Georgia" w:hAnsi="Georgia" w:cs="Arial"/>
                <w:sz w:val="20"/>
                <w:szCs w:val="20"/>
              </w:rPr>
              <w:t>kiürítési terület</w:t>
            </w:r>
          </w:p>
        </w:tc>
        <w:tc>
          <w:tcPr>
            <w:tcW w:w="1119" w:type="dxa"/>
            <w:shd w:val="clear" w:color="auto" w:fill="auto"/>
          </w:tcPr>
          <w:p w:rsidR="00172B8A" w:rsidRPr="00F5630B" w:rsidRDefault="00172B8A" w:rsidP="00E423E2">
            <w:pPr>
              <w:textAlignment w:val="top"/>
              <w:rPr>
                <w:rFonts w:ascii="Georgia" w:hAnsi="Georgia" w:cs="Arial"/>
                <w:sz w:val="20"/>
                <w:szCs w:val="20"/>
              </w:rPr>
            </w:pPr>
            <w:r w:rsidRPr="00F5630B">
              <w:rPr>
                <w:rFonts w:ascii="Georgia" w:hAnsi="Georgia" w:cs="Arial"/>
                <w:sz w:val="20"/>
                <w:szCs w:val="20"/>
              </w:rPr>
              <w:t>110</w:t>
            </w:r>
          </w:p>
        </w:tc>
        <w:tc>
          <w:tcPr>
            <w:tcW w:w="1406" w:type="dxa"/>
            <w:shd w:val="clear" w:color="auto" w:fill="auto"/>
          </w:tcPr>
          <w:p w:rsidR="00172B8A" w:rsidRPr="00F5630B" w:rsidRDefault="00172B8A" w:rsidP="00E423E2">
            <w:pPr>
              <w:rPr>
                <w:sz w:val="20"/>
                <w:szCs w:val="20"/>
              </w:rPr>
            </w:pPr>
            <w:r w:rsidRPr="00F5630B">
              <w:rPr>
                <w:rFonts w:ascii="Georgia" w:hAnsi="Georgia" w:cs="Arial"/>
                <w:sz w:val="20"/>
                <w:szCs w:val="20"/>
              </w:rPr>
              <w:t>Ft/m2/nap</w:t>
            </w:r>
          </w:p>
        </w:tc>
      </w:tr>
      <w:tr w:rsidR="00172B8A" w:rsidRPr="00F5630B" w:rsidTr="00E423E2">
        <w:tc>
          <w:tcPr>
            <w:tcW w:w="698" w:type="dxa"/>
            <w:shd w:val="clear" w:color="auto" w:fill="auto"/>
          </w:tcPr>
          <w:p w:rsidR="00172B8A" w:rsidRPr="00F5630B" w:rsidRDefault="00172B8A" w:rsidP="00E423E2">
            <w:pPr>
              <w:jc w:val="center"/>
              <w:textAlignment w:val="top"/>
              <w:rPr>
                <w:rFonts w:ascii="Georgia" w:hAnsi="Georgia" w:cs="Arial"/>
                <w:sz w:val="20"/>
                <w:szCs w:val="20"/>
              </w:rPr>
            </w:pPr>
            <w:r w:rsidRPr="00F5630B">
              <w:rPr>
                <w:rFonts w:ascii="Georgia" w:hAnsi="Georgia" w:cs="Arial"/>
                <w:sz w:val="20"/>
                <w:szCs w:val="20"/>
              </w:rPr>
              <w:t>12.</w:t>
            </w:r>
          </w:p>
        </w:tc>
        <w:tc>
          <w:tcPr>
            <w:tcW w:w="6004" w:type="dxa"/>
            <w:shd w:val="clear" w:color="auto" w:fill="auto"/>
          </w:tcPr>
          <w:p w:rsidR="00172B8A" w:rsidRPr="00F5630B" w:rsidRDefault="00172B8A" w:rsidP="00E423E2">
            <w:pPr>
              <w:textAlignment w:val="top"/>
              <w:rPr>
                <w:rFonts w:ascii="Georgia" w:hAnsi="Georgia" w:cs="Arial"/>
                <w:sz w:val="20"/>
                <w:szCs w:val="20"/>
              </w:rPr>
            </w:pPr>
            <w:r w:rsidRPr="00F5630B">
              <w:rPr>
                <w:rFonts w:ascii="Georgia" w:hAnsi="Georgia" w:cs="Arial"/>
                <w:sz w:val="20"/>
                <w:szCs w:val="20"/>
              </w:rPr>
              <w:t>kiürítési terület töredéknapi díja</w:t>
            </w:r>
          </w:p>
        </w:tc>
        <w:tc>
          <w:tcPr>
            <w:tcW w:w="1119" w:type="dxa"/>
            <w:shd w:val="clear" w:color="auto" w:fill="auto"/>
          </w:tcPr>
          <w:p w:rsidR="00172B8A" w:rsidRPr="00F5630B" w:rsidRDefault="00172B8A" w:rsidP="00E423E2">
            <w:pPr>
              <w:textAlignment w:val="top"/>
              <w:rPr>
                <w:rFonts w:ascii="Georgia" w:hAnsi="Georgia" w:cs="Arial"/>
                <w:sz w:val="20"/>
                <w:szCs w:val="20"/>
              </w:rPr>
            </w:pPr>
            <w:r w:rsidRPr="00F5630B">
              <w:rPr>
                <w:rFonts w:ascii="Georgia" w:hAnsi="Georgia" w:cs="Arial"/>
                <w:sz w:val="20"/>
                <w:szCs w:val="20"/>
              </w:rPr>
              <w:t>55</w:t>
            </w:r>
          </w:p>
        </w:tc>
        <w:tc>
          <w:tcPr>
            <w:tcW w:w="1406" w:type="dxa"/>
            <w:shd w:val="clear" w:color="auto" w:fill="auto"/>
          </w:tcPr>
          <w:p w:rsidR="00172B8A" w:rsidRPr="00F5630B" w:rsidRDefault="00172B8A" w:rsidP="00E423E2">
            <w:pPr>
              <w:rPr>
                <w:sz w:val="20"/>
                <w:szCs w:val="20"/>
              </w:rPr>
            </w:pPr>
            <w:r w:rsidRPr="00F5630B">
              <w:rPr>
                <w:rFonts w:ascii="Georgia" w:hAnsi="Georgia" w:cs="Arial"/>
                <w:sz w:val="20"/>
                <w:szCs w:val="20"/>
              </w:rPr>
              <w:t>Ft/m2/nap</w:t>
            </w:r>
          </w:p>
        </w:tc>
      </w:tr>
      <w:tr w:rsidR="00172B8A" w:rsidRPr="00F5630B" w:rsidTr="00E423E2">
        <w:tc>
          <w:tcPr>
            <w:tcW w:w="698" w:type="dxa"/>
            <w:shd w:val="clear" w:color="auto" w:fill="auto"/>
          </w:tcPr>
          <w:p w:rsidR="00172B8A" w:rsidRPr="00F5630B" w:rsidRDefault="00172B8A" w:rsidP="00E423E2">
            <w:pPr>
              <w:jc w:val="center"/>
              <w:textAlignment w:val="top"/>
              <w:rPr>
                <w:rFonts w:ascii="Georgia" w:hAnsi="Georgia" w:cs="Arial"/>
                <w:sz w:val="20"/>
                <w:szCs w:val="20"/>
              </w:rPr>
            </w:pPr>
            <w:r w:rsidRPr="00F5630B">
              <w:rPr>
                <w:rFonts w:ascii="Georgia" w:hAnsi="Georgia" w:cs="Arial"/>
                <w:sz w:val="20"/>
                <w:szCs w:val="20"/>
              </w:rPr>
              <w:t>13.</w:t>
            </w:r>
          </w:p>
        </w:tc>
        <w:tc>
          <w:tcPr>
            <w:tcW w:w="6004" w:type="dxa"/>
            <w:shd w:val="clear" w:color="auto" w:fill="auto"/>
          </w:tcPr>
          <w:p w:rsidR="00172B8A" w:rsidRPr="00F5630B" w:rsidRDefault="00172B8A" w:rsidP="00E423E2">
            <w:pPr>
              <w:textAlignment w:val="top"/>
              <w:rPr>
                <w:rFonts w:ascii="Georgia" w:hAnsi="Georgia" w:cs="Arial"/>
                <w:sz w:val="20"/>
                <w:szCs w:val="20"/>
              </w:rPr>
            </w:pPr>
            <w:r w:rsidRPr="00F5630B">
              <w:rPr>
                <w:rFonts w:ascii="Georgia" w:hAnsi="Georgia" w:cs="Arial"/>
                <w:sz w:val="20"/>
                <w:szCs w:val="20"/>
              </w:rPr>
              <w:t>forgalom-technikai biztonsági terület</w:t>
            </w:r>
          </w:p>
        </w:tc>
        <w:tc>
          <w:tcPr>
            <w:tcW w:w="1119" w:type="dxa"/>
            <w:shd w:val="clear" w:color="auto" w:fill="auto"/>
          </w:tcPr>
          <w:p w:rsidR="00172B8A" w:rsidRPr="00F5630B" w:rsidRDefault="00172B8A" w:rsidP="00E423E2">
            <w:pPr>
              <w:textAlignment w:val="top"/>
              <w:rPr>
                <w:rFonts w:ascii="Georgia" w:hAnsi="Georgia" w:cs="Arial"/>
                <w:sz w:val="20"/>
                <w:szCs w:val="20"/>
              </w:rPr>
            </w:pPr>
            <w:r w:rsidRPr="00F5630B">
              <w:rPr>
                <w:rFonts w:ascii="Georgia" w:hAnsi="Georgia" w:cs="Arial"/>
                <w:sz w:val="20"/>
                <w:szCs w:val="20"/>
              </w:rPr>
              <w:t>10</w:t>
            </w:r>
          </w:p>
        </w:tc>
        <w:tc>
          <w:tcPr>
            <w:tcW w:w="1406" w:type="dxa"/>
            <w:shd w:val="clear" w:color="auto" w:fill="auto"/>
          </w:tcPr>
          <w:p w:rsidR="00172B8A" w:rsidRPr="00F5630B" w:rsidRDefault="00172B8A" w:rsidP="00E423E2">
            <w:pPr>
              <w:rPr>
                <w:sz w:val="20"/>
                <w:szCs w:val="20"/>
              </w:rPr>
            </w:pPr>
            <w:r w:rsidRPr="00F5630B">
              <w:rPr>
                <w:rFonts w:ascii="Georgia" w:hAnsi="Georgia" w:cs="Arial"/>
                <w:sz w:val="20"/>
                <w:szCs w:val="20"/>
              </w:rPr>
              <w:t>Ft/m2/nap</w:t>
            </w:r>
          </w:p>
        </w:tc>
      </w:tr>
      <w:tr w:rsidR="00172B8A" w:rsidRPr="00F5630B" w:rsidTr="00E423E2">
        <w:tc>
          <w:tcPr>
            <w:tcW w:w="698" w:type="dxa"/>
            <w:shd w:val="clear" w:color="auto" w:fill="auto"/>
          </w:tcPr>
          <w:p w:rsidR="00172B8A" w:rsidRPr="00F5630B" w:rsidRDefault="00172B8A" w:rsidP="00E423E2">
            <w:pPr>
              <w:jc w:val="center"/>
              <w:textAlignment w:val="top"/>
              <w:rPr>
                <w:rFonts w:ascii="Georgia" w:hAnsi="Georgia" w:cs="Arial"/>
                <w:sz w:val="20"/>
                <w:szCs w:val="20"/>
              </w:rPr>
            </w:pPr>
            <w:r w:rsidRPr="00F5630B">
              <w:rPr>
                <w:rFonts w:ascii="Georgia" w:hAnsi="Georgia" w:cs="Arial"/>
                <w:sz w:val="20"/>
                <w:szCs w:val="20"/>
              </w:rPr>
              <w:t>14.</w:t>
            </w:r>
          </w:p>
        </w:tc>
        <w:tc>
          <w:tcPr>
            <w:tcW w:w="6004" w:type="dxa"/>
            <w:shd w:val="clear" w:color="auto" w:fill="auto"/>
          </w:tcPr>
          <w:p w:rsidR="00172B8A" w:rsidRPr="00F5630B" w:rsidRDefault="00172B8A" w:rsidP="00E423E2">
            <w:pPr>
              <w:textAlignment w:val="top"/>
              <w:rPr>
                <w:rFonts w:ascii="Georgia" w:hAnsi="Georgia" w:cs="Arial"/>
                <w:sz w:val="20"/>
                <w:szCs w:val="20"/>
              </w:rPr>
            </w:pPr>
            <w:r w:rsidRPr="00F5630B">
              <w:rPr>
                <w:rFonts w:ascii="Georgia" w:hAnsi="Georgia" w:cs="Arial"/>
                <w:sz w:val="20"/>
                <w:szCs w:val="20"/>
              </w:rPr>
              <w:t>forgalom-technikai biztonsági terület töredéknapi díja</w:t>
            </w:r>
          </w:p>
        </w:tc>
        <w:tc>
          <w:tcPr>
            <w:tcW w:w="1119" w:type="dxa"/>
            <w:shd w:val="clear" w:color="auto" w:fill="auto"/>
          </w:tcPr>
          <w:p w:rsidR="00172B8A" w:rsidRPr="00F5630B" w:rsidRDefault="00172B8A" w:rsidP="00E423E2">
            <w:pPr>
              <w:textAlignment w:val="top"/>
              <w:rPr>
                <w:rFonts w:ascii="Georgia" w:hAnsi="Georgia" w:cs="Arial"/>
                <w:sz w:val="20"/>
                <w:szCs w:val="20"/>
              </w:rPr>
            </w:pPr>
            <w:r w:rsidRPr="00F5630B">
              <w:rPr>
                <w:rFonts w:ascii="Georgia" w:hAnsi="Georgia" w:cs="Arial"/>
                <w:sz w:val="20"/>
                <w:szCs w:val="20"/>
              </w:rPr>
              <w:t>5</w:t>
            </w:r>
          </w:p>
        </w:tc>
        <w:tc>
          <w:tcPr>
            <w:tcW w:w="1406" w:type="dxa"/>
            <w:shd w:val="clear" w:color="auto" w:fill="auto"/>
          </w:tcPr>
          <w:p w:rsidR="00172B8A" w:rsidRPr="00F5630B" w:rsidRDefault="00172B8A" w:rsidP="00E423E2">
            <w:pPr>
              <w:rPr>
                <w:sz w:val="20"/>
                <w:szCs w:val="20"/>
              </w:rPr>
            </w:pPr>
            <w:r w:rsidRPr="00F5630B">
              <w:rPr>
                <w:rFonts w:ascii="Georgia" w:hAnsi="Georgia" w:cs="Arial"/>
                <w:sz w:val="20"/>
                <w:szCs w:val="20"/>
              </w:rPr>
              <w:t>Ft/m2/nap</w:t>
            </w:r>
          </w:p>
        </w:tc>
      </w:tr>
    </w:tbl>
    <w:p w:rsidR="00172B8A" w:rsidRPr="00F5630B" w:rsidRDefault="00172B8A" w:rsidP="00172B8A">
      <w:pPr>
        <w:textAlignment w:val="top"/>
        <w:rPr>
          <w:rFonts w:ascii="Georgia" w:hAnsi="Georgia" w:cs="Arial"/>
          <w:i/>
          <w:iCs/>
          <w:sz w:val="20"/>
          <w:szCs w:val="20"/>
        </w:rPr>
      </w:pPr>
    </w:p>
    <w:p w:rsidR="00172B8A" w:rsidRDefault="00172B8A" w:rsidP="00172B8A">
      <w:pPr>
        <w:textAlignment w:val="top"/>
        <w:rPr>
          <w:rFonts w:ascii="Georgia" w:hAnsi="Georgia" w:cs="Arial"/>
          <w:i/>
          <w:iCs/>
          <w:sz w:val="20"/>
          <w:szCs w:val="20"/>
        </w:rPr>
      </w:pPr>
      <w:r w:rsidRPr="00F5630B">
        <w:rPr>
          <w:rFonts w:ascii="Georgia" w:hAnsi="Georgia" w:cs="Arial"/>
          <w:i/>
          <w:iCs/>
          <w:sz w:val="20"/>
          <w:szCs w:val="20"/>
        </w:rPr>
        <w:t>Az árak a mindenkori Áfa mértéket tartalmazzák.</w:t>
      </w:r>
      <w:bookmarkStart w:id="0" w:name="_GoBack"/>
      <w:bookmarkEnd w:id="0"/>
    </w:p>
    <w:p w:rsidR="00172B8A" w:rsidRDefault="00172B8A" w:rsidP="00172B8A"/>
    <w:p w:rsidR="002E23EA" w:rsidRDefault="002E23EA"/>
    <w:sectPr w:rsidR="002E23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B8A"/>
    <w:rsid w:val="00172B8A"/>
    <w:rsid w:val="002E23EA"/>
    <w:rsid w:val="00C1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7D29B"/>
  <w15:chartTrackingRefBased/>
  <w15:docId w15:val="{95B38060-E551-4B19-9C13-0B1DC7FD1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Bekezdett"/>
    <w:qFormat/>
    <w:rsid w:val="00172B8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954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2019-12-16T13:44:00Z</dcterms:created>
  <dcterms:modified xsi:type="dcterms:W3CDTF">2019-12-16T13:45:00Z</dcterms:modified>
</cp:coreProperties>
</file>