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CA83B" w14:textId="77777777" w:rsidR="00D24D20" w:rsidRDefault="00D24D20" w:rsidP="00D24D2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3. számú melléklet</w:t>
      </w:r>
    </w:p>
    <w:p w14:paraId="24AEAF89" w14:textId="77777777" w:rsidR="00D24D20" w:rsidRDefault="00D24D20" w:rsidP="00D24D20"/>
    <w:p w14:paraId="5C90D4EA" w14:textId="77777777" w:rsidR="00D24D20" w:rsidRDefault="00D24D20" w:rsidP="00D24D2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az ivóvíz-ellátási szolgáltatás díjainak megállapításáról</w:t>
      </w:r>
    </w:p>
    <w:p w14:paraId="3B44ED0D" w14:textId="77777777" w:rsidR="00D24D20" w:rsidRDefault="00D24D20" w:rsidP="00D24D2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és a szolgáltatások egyes kérdéseiről szóló</w:t>
      </w:r>
    </w:p>
    <w:p w14:paraId="5E46CF9B" w14:textId="77777777" w:rsidR="00D24D20" w:rsidRDefault="00D24D20" w:rsidP="00D24D2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23/2003. (XII. 2.) KT. számú rendelethez</w:t>
      </w:r>
    </w:p>
    <w:p w14:paraId="5D975CE0" w14:textId="77777777" w:rsidR="00D24D20" w:rsidRDefault="00D24D20" w:rsidP="00D24D20">
      <w:pPr>
        <w:jc w:val="center"/>
        <w:rPr>
          <w:b/>
          <w:bCs/>
          <w:sz w:val="28"/>
        </w:rPr>
      </w:pPr>
    </w:p>
    <w:p w14:paraId="12D2E8FA" w14:textId="77777777" w:rsidR="00D24D20" w:rsidRDefault="00D24D20" w:rsidP="00D24D20">
      <w:pPr>
        <w:jc w:val="center"/>
        <w:rPr>
          <w:b/>
          <w:bCs/>
          <w:sz w:val="28"/>
        </w:rPr>
      </w:pPr>
    </w:p>
    <w:p w14:paraId="40406C01" w14:textId="77777777" w:rsidR="00D24D20" w:rsidRDefault="00D24D20" w:rsidP="00D24D20">
      <w:pPr>
        <w:pStyle w:val="Szvegtrzs"/>
      </w:pPr>
      <w:r>
        <w:t>Az árak megállapításáról szóló, többször módosított 1990. évi LXXXVII. Törvény az önkormányzati tulajdonú víziközműből szolgáltatott ivóvíz és szennyvízelvezetés, szennyvíztisztítás és –kezelés díját hatósági árnak jelöli ki, melynek megállapítója a települési önkormányzat képviselő-testülete.</w:t>
      </w:r>
    </w:p>
    <w:p w14:paraId="027C2A26" w14:textId="77777777" w:rsidR="00D24D20" w:rsidRDefault="00D24D20" w:rsidP="00D24D20">
      <w:pPr>
        <w:jc w:val="both"/>
      </w:pPr>
    </w:p>
    <w:p w14:paraId="7069A7BA" w14:textId="77777777" w:rsidR="00D24D20" w:rsidRDefault="00D24D20" w:rsidP="00D24D20">
      <w:pPr>
        <w:jc w:val="both"/>
      </w:pPr>
      <w:r>
        <w:t xml:space="preserve">A Békés Megyei Vízművek által üzemeltetett víziközművek szolgáltatásaival kapcsolatos hatósági víz- és csatornaszolgáltatási díjakra a Társaság Közgyűlése az alábbi </w:t>
      </w:r>
      <w:proofErr w:type="spellStart"/>
      <w:r>
        <w:t>Árszabályzatot</w:t>
      </w:r>
      <w:proofErr w:type="spellEnd"/>
      <w:r>
        <w:t xml:space="preserve"> állapítja meg. </w:t>
      </w:r>
    </w:p>
    <w:p w14:paraId="2054860F" w14:textId="77777777" w:rsidR="00D24D20" w:rsidRDefault="00D24D20" w:rsidP="00D24D20">
      <w:pPr>
        <w:jc w:val="both"/>
      </w:pPr>
    </w:p>
    <w:p w14:paraId="65A79ED3" w14:textId="77777777" w:rsidR="00D24D20" w:rsidRDefault="00D24D20" w:rsidP="00D24D20">
      <w:pPr>
        <w:jc w:val="both"/>
      </w:pPr>
      <w:r>
        <w:t xml:space="preserve">Az </w:t>
      </w:r>
      <w:proofErr w:type="spellStart"/>
      <w:r>
        <w:t>Árszabályzat</w:t>
      </w:r>
      <w:proofErr w:type="spellEnd"/>
      <w:r>
        <w:t xml:space="preserve"> a Társaságban tulajdonos önkormányzatok területén érvényes szolgáltatási díjat rögzíti. Az egyéb településeken a szolgáltatási díjat az Igazgatóság fogadja el, de az nem lehet a település számára kedvezőbb, mint az </w:t>
      </w:r>
      <w:proofErr w:type="spellStart"/>
      <w:r>
        <w:t>Árszabályzatban</w:t>
      </w:r>
      <w:proofErr w:type="spellEnd"/>
      <w:r>
        <w:t xml:space="preserve"> alkalmazott, a költségviszonyokat figyelembe vevő díj.</w:t>
      </w:r>
    </w:p>
    <w:p w14:paraId="6A84F963" w14:textId="77777777" w:rsidR="00D24D20" w:rsidRDefault="00D24D20" w:rsidP="00D24D20">
      <w:pPr>
        <w:pStyle w:val="Szvegtrzsbehzssal"/>
      </w:pPr>
    </w:p>
    <w:p w14:paraId="0A604B05" w14:textId="77777777" w:rsidR="00D24D20" w:rsidRDefault="00D24D20" w:rsidP="00D24D20">
      <w:pPr>
        <w:pStyle w:val="Szvegtrzsbehzssal"/>
      </w:pPr>
      <w:r>
        <w:t>1.</w:t>
      </w:r>
      <w:r>
        <w:tab/>
        <w:t>A társasági és önkormányzati érdekek megfelelő összhangjának megteremtése, érvényre juttatása érdekében a Közgyűlés korlátok között differenciált, kéttényezős víz- és egytényezős csatornaszolgáltatási díjrendszert alkalmaz. A kéttényezős díj egyik eleme a településenként egységes alapdíj, másik eleme a változó (fogyasztott mennyiségtől függő) díj.</w:t>
      </w:r>
    </w:p>
    <w:p w14:paraId="2B2AC28E" w14:textId="77777777" w:rsidR="00D24D20" w:rsidRDefault="00D24D20" w:rsidP="00D24D20">
      <w:pPr>
        <w:pStyle w:val="Szvegtrzsbehzssal"/>
      </w:pPr>
    </w:p>
    <w:p w14:paraId="22767CDB" w14:textId="77777777" w:rsidR="00D24D20" w:rsidRDefault="00D24D20" w:rsidP="00D24D20">
      <w:pPr>
        <w:pStyle w:val="Szvegtrzsbehzssal"/>
      </w:pPr>
      <w:r>
        <w:t>2.</w:t>
      </w:r>
      <w:r>
        <w:tab/>
        <w:t>Az alapdíj a víziközmű szolgáltatás jellemzően magas állandó költségeinek a fogyasztott mennyiségtől független és a rendelkezésre állástól függő részbeni megtérítését szolgálja. Az alapdíjakat a Békés Megyei Vízművek Rt. Közgyűlése 4 évre, évente növekvő mértékben, előre meghirdetett összegekkel határozza meg és ajánlja elfogadásra az önkormányzati testületeknek. Az alapdíjat egységesen kell alkalmazni valamennyi vízszolgáltatási (számlázási) helyen.</w:t>
      </w:r>
    </w:p>
    <w:p w14:paraId="36A0AB09" w14:textId="77777777" w:rsidR="00D24D20" w:rsidRDefault="00D24D20" w:rsidP="00D24D20">
      <w:pPr>
        <w:pStyle w:val="Szvegtrzsbehzssal"/>
      </w:pPr>
    </w:p>
    <w:p w14:paraId="4CCE4B11" w14:textId="77777777" w:rsidR="00D24D20" w:rsidRDefault="00D24D20" w:rsidP="00D24D20">
      <w:pPr>
        <w:ind w:left="360"/>
        <w:jc w:val="both"/>
      </w:pPr>
      <w:r>
        <w:t>Az alapdíjak a 2005-2008. években a következők (ÁFA nélkül):</w:t>
      </w:r>
    </w:p>
    <w:p w14:paraId="21229A01" w14:textId="77777777" w:rsidR="00D24D20" w:rsidRDefault="00D24D20" w:rsidP="00D24D20">
      <w:pPr>
        <w:ind w:left="360"/>
        <w:jc w:val="both"/>
      </w:pPr>
    </w:p>
    <w:p w14:paraId="477ACF23" w14:textId="77777777" w:rsidR="00D24D20" w:rsidRDefault="00D24D20" w:rsidP="00D24D20">
      <w:pPr>
        <w:ind w:left="360"/>
        <w:jc w:val="both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5"/>
        <w:gridCol w:w="2735"/>
        <w:gridCol w:w="1080"/>
        <w:gridCol w:w="1080"/>
        <w:gridCol w:w="1080"/>
        <w:gridCol w:w="1080"/>
      </w:tblGrid>
      <w:tr w:rsidR="00D24D20" w14:paraId="159D3E77" w14:textId="77777777" w:rsidTr="007913FD">
        <w:trPr>
          <w:cantSplit/>
        </w:trPr>
        <w:tc>
          <w:tcPr>
            <w:tcW w:w="1475" w:type="dxa"/>
            <w:vMerge w:val="restart"/>
          </w:tcPr>
          <w:p w14:paraId="4D694316" w14:textId="77777777" w:rsidR="00D24D20" w:rsidRDefault="00D24D20" w:rsidP="007913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Vízmérő méret</w:t>
            </w:r>
          </w:p>
        </w:tc>
        <w:tc>
          <w:tcPr>
            <w:tcW w:w="2735" w:type="dxa"/>
            <w:vMerge w:val="restart"/>
          </w:tcPr>
          <w:p w14:paraId="5A3F86DF" w14:textId="77777777" w:rsidR="00D24D20" w:rsidRDefault="00D24D20" w:rsidP="007913FD">
            <w:pPr>
              <w:pStyle w:val="Cmsor1"/>
            </w:pPr>
            <w:r>
              <w:t>Értékesítési irány</w:t>
            </w:r>
          </w:p>
        </w:tc>
        <w:tc>
          <w:tcPr>
            <w:tcW w:w="4320" w:type="dxa"/>
            <w:gridSpan w:val="4"/>
          </w:tcPr>
          <w:p w14:paraId="5225F7B8" w14:textId="77777777" w:rsidR="00D24D20" w:rsidRDefault="00D24D20" w:rsidP="007913FD">
            <w:pPr>
              <w:pStyle w:val="Cmsor1"/>
            </w:pPr>
            <w:r>
              <w:t>Alapdíj Ft/db/hó</w:t>
            </w:r>
          </w:p>
        </w:tc>
      </w:tr>
      <w:tr w:rsidR="00D24D20" w14:paraId="2030C863" w14:textId="77777777" w:rsidTr="007913FD">
        <w:trPr>
          <w:cantSplit/>
        </w:trPr>
        <w:tc>
          <w:tcPr>
            <w:tcW w:w="1475" w:type="dxa"/>
            <w:vMerge/>
          </w:tcPr>
          <w:p w14:paraId="4C720EEE" w14:textId="77777777" w:rsidR="00D24D20" w:rsidRDefault="00D24D20" w:rsidP="007913FD">
            <w:pPr>
              <w:jc w:val="both"/>
            </w:pPr>
          </w:p>
        </w:tc>
        <w:tc>
          <w:tcPr>
            <w:tcW w:w="2735" w:type="dxa"/>
            <w:vMerge/>
          </w:tcPr>
          <w:p w14:paraId="4EB3A70A" w14:textId="77777777" w:rsidR="00D24D20" w:rsidRDefault="00D24D20" w:rsidP="007913FD">
            <w:pPr>
              <w:jc w:val="both"/>
            </w:pPr>
          </w:p>
        </w:tc>
        <w:tc>
          <w:tcPr>
            <w:tcW w:w="1080" w:type="dxa"/>
          </w:tcPr>
          <w:p w14:paraId="5D1BF7A8" w14:textId="77777777" w:rsidR="00D24D20" w:rsidRDefault="00D24D20" w:rsidP="007913F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2005. év</w:t>
            </w:r>
          </w:p>
        </w:tc>
        <w:tc>
          <w:tcPr>
            <w:tcW w:w="1080" w:type="dxa"/>
          </w:tcPr>
          <w:p w14:paraId="14F8DDBF" w14:textId="77777777" w:rsidR="00D24D20" w:rsidRDefault="00D24D20" w:rsidP="007913F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2006. év</w:t>
            </w:r>
          </w:p>
        </w:tc>
        <w:tc>
          <w:tcPr>
            <w:tcW w:w="1080" w:type="dxa"/>
          </w:tcPr>
          <w:p w14:paraId="2A5FA993" w14:textId="77777777" w:rsidR="00D24D20" w:rsidRDefault="00D24D20" w:rsidP="007913F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2007. év</w:t>
            </w:r>
          </w:p>
        </w:tc>
        <w:tc>
          <w:tcPr>
            <w:tcW w:w="1080" w:type="dxa"/>
          </w:tcPr>
          <w:p w14:paraId="32F9474B" w14:textId="77777777" w:rsidR="00D24D20" w:rsidRDefault="00D24D20" w:rsidP="007913F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2008. év</w:t>
            </w:r>
          </w:p>
        </w:tc>
      </w:tr>
      <w:tr w:rsidR="00D24D20" w14:paraId="12B6D297" w14:textId="77777777" w:rsidTr="007913FD">
        <w:tc>
          <w:tcPr>
            <w:tcW w:w="1475" w:type="dxa"/>
          </w:tcPr>
          <w:p w14:paraId="0A844407" w14:textId="77777777" w:rsidR="00D24D20" w:rsidRDefault="00D24D20" w:rsidP="007913FD">
            <w:pPr>
              <w:jc w:val="both"/>
            </w:pPr>
            <w:r>
              <w:t>13-20</w:t>
            </w:r>
          </w:p>
        </w:tc>
        <w:tc>
          <w:tcPr>
            <w:tcW w:w="2735" w:type="dxa"/>
          </w:tcPr>
          <w:p w14:paraId="0F326DA7" w14:textId="77777777" w:rsidR="00D24D20" w:rsidRDefault="00D24D20" w:rsidP="007913FD">
            <w:pPr>
              <w:jc w:val="both"/>
            </w:pPr>
            <w:r>
              <w:t>lakosság</w:t>
            </w:r>
          </w:p>
        </w:tc>
        <w:tc>
          <w:tcPr>
            <w:tcW w:w="1080" w:type="dxa"/>
          </w:tcPr>
          <w:p w14:paraId="1CA5607C" w14:textId="77777777" w:rsidR="00D24D20" w:rsidRDefault="00D24D20" w:rsidP="007913FD">
            <w:pPr>
              <w:jc w:val="right"/>
            </w:pPr>
            <w:r>
              <w:t>520</w:t>
            </w:r>
          </w:p>
        </w:tc>
        <w:tc>
          <w:tcPr>
            <w:tcW w:w="1080" w:type="dxa"/>
          </w:tcPr>
          <w:p w14:paraId="0F732D19" w14:textId="77777777" w:rsidR="00D24D20" w:rsidRDefault="00D24D20" w:rsidP="007913FD">
            <w:pPr>
              <w:jc w:val="right"/>
            </w:pPr>
            <w:r>
              <w:t>520</w:t>
            </w:r>
          </w:p>
        </w:tc>
        <w:tc>
          <w:tcPr>
            <w:tcW w:w="1080" w:type="dxa"/>
          </w:tcPr>
          <w:p w14:paraId="5095C676" w14:textId="77777777" w:rsidR="00D24D20" w:rsidRDefault="00D24D20" w:rsidP="007913FD">
            <w:pPr>
              <w:jc w:val="right"/>
            </w:pPr>
            <w:r>
              <w:t>520</w:t>
            </w:r>
          </w:p>
        </w:tc>
        <w:tc>
          <w:tcPr>
            <w:tcW w:w="1080" w:type="dxa"/>
          </w:tcPr>
          <w:p w14:paraId="1CEB876B" w14:textId="77777777" w:rsidR="00D24D20" w:rsidRDefault="00D24D20" w:rsidP="007913FD">
            <w:pPr>
              <w:jc w:val="right"/>
            </w:pPr>
            <w:r>
              <w:t>520</w:t>
            </w:r>
          </w:p>
        </w:tc>
      </w:tr>
      <w:tr w:rsidR="00D24D20" w14:paraId="33225140" w14:textId="77777777" w:rsidTr="007913FD">
        <w:tc>
          <w:tcPr>
            <w:tcW w:w="1475" w:type="dxa"/>
          </w:tcPr>
          <w:p w14:paraId="0AB99F9C" w14:textId="77777777" w:rsidR="00D24D20" w:rsidRDefault="00D24D20" w:rsidP="007913FD">
            <w:pPr>
              <w:jc w:val="both"/>
            </w:pPr>
          </w:p>
        </w:tc>
        <w:tc>
          <w:tcPr>
            <w:tcW w:w="2735" w:type="dxa"/>
          </w:tcPr>
          <w:p w14:paraId="0E2CD25B" w14:textId="77777777" w:rsidR="00D24D20" w:rsidRDefault="00D24D20" w:rsidP="007913FD">
            <w:pPr>
              <w:jc w:val="both"/>
            </w:pPr>
            <w:r>
              <w:t>nem lakosság</w:t>
            </w:r>
          </w:p>
        </w:tc>
        <w:tc>
          <w:tcPr>
            <w:tcW w:w="1080" w:type="dxa"/>
          </w:tcPr>
          <w:p w14:paraId="688EA6C0" w14:textId="77777777" w:rsidR="00D24D20" w:rsidRDefault="00D24D20" w:rsidP="007913FD">
            <w:pPr>
              <w:jc w:val="right"/>
            </w:pPr>
            <w:r>
              <w:t>721</w:t>
            </w:r>
          </w:p>
        </w:tc>
        <w:tc>
          <w:tcPr>
            <w:tcW w:w="1080" w:type="dxa"/>
          </w:tcPr>
          <w:p w14:paraId="43A00EB5" w14:textId="77777777" w:rsidR="00D24D20" w:rsidRDefault="00D24D20" w:rsidP="007913FD">
            <w:pPr>
              <w:jc w:val="right"/>
            </w:pPr>
            <w:r>
              <w:t>753</w:t>
            </w:r>
          </w:p>
        </w:tc>
        <w:tc>
          <w:tcPr>
            <w:tcW w:w="1080" w:type="dxa"/>
          </w:tcPr>
          <w:p w14:paraId="6E61125D" w14:textId="77777777" w:rsidR="00D24D20" w:rsidRDefault="00D24D20" w:rsidP="007913FD">
            <w:pPr>
              <w:jc w:val="right"/>
            </w:pPr>
            <w:r>
              <w:t>779</w:t>
            </w:r>
          </w:p>
        </w:tc>
        <w:tc>
          <w:tcPr>
            <w:tcW w:w="1080" w:type="dxa"/>
          </w:tcPr>
          <w:p w14:paraId="1D0A671C" w14:textId="77777777" w:rsidR="00D24D20" w:rsidRDefault="00D24D20" w:rsidP="007913FD">
            <w:pPr>
              <w:jc w:val="right"/>
            </w:pPr>
            <w:r>
              <w:t>802</w:t>
            </w:r>
          </w:p>
        </w:tc>
      </w:tr>
      <w:tr w:rsidR="00D24D20" w14:paraId="662C94DE" w14:textId="77777777" w:rsidTr="007913FD">
        <w:tc>
          <w:tcPr>
            <w:tcW w:w="1475" w:type="dxa"/>
          </w:tcPr>
          <w:p w14:paraId="4693C0F1" w14:textId="77777777" w:rsidR="00D24D20" w:rsidRDefault="00D24D20" w:rsidP="007913FD">
            <w:pPr>
              <w:jc w:val="both"/>
            </w:pPr>
            <w:r>
              <w:t>25-40</w:t>
            </w:r>
          </w:p>
        </w:tc>
        <w:tc>
          <w:tcPr>
            <w:tcW w:w="2735" w:type="dxa"/>
          </w:tcPr>
          <w:p w14:paraId="2D5DBC56" w14:textId="77777777" w:rsidR="00D24D20" w:rsidRDefault="00D24D20" w:rsidP="007913FD">
            <w:pPr>
              <w:jc w:val="both"/>
            </w:pPr>
            <w:r>
              <w:t>lakosság és nem lakosság</w:t>
            </w:r>
          </w:p>
        </w:tc>
        <w:tc>
          <w:tcPr>
            <w:tcW w:w="1080" w:type="dxa"/>
          </w:tcPr>
          <w:p w14:paraId="000F0078" w14:textId="77777777" w:rsidR="00D24D20" w:rsidRDefault="00D24D20" w:rsidP="007913FD">
            <w:pPr>
              <w:jc w:val="right"/>
            </w:pPr>
            <w:r>
              <w:t>5090</w:t>
            </w:r>
          </w:p>
        </w:tc>
        <w:tc>
          <w:tcPr>
            <w:tcW w:w="1080" w:type="dxa"/>
          </w:tcPr>
          <w:p w14:paraId="5A91AB2C" w14:textId="77777777" w:rsidR="00D24D20" w:rsidRDefault="00D24D20" w:rsidP="007913FD">
            <w:pPr>
              <w:jc w:val="right"/>
            </w:pPr>
            <w:r>
              <w:t>5320</w:t>
            </w:r>
          </w:p>
        </w:tc>
        <w:tc>
          <w:tcPr>
            <w:tcW w:w="1080" w:type="dxa"/>
          </w:tcPr>
          <w:p w14:paraId="21609DF0" w14:textId="77777777" w:rsidR="00D24D20" w:rsidRDefault="00D24D20" w:rsidP="007913FD">
            <w:pPr>
              <w:jc w:val="right"/>
            </w:pPr>
            <w:r>
              <w:t>5510</w:t>
            </w:r>
          </w:p>
        </w:tc>
        <w:tc>
          <w:tcPr>
            <w:tcW w:w="1080" w:type="dxa"/>
          </w:tcPr>
          <w:p w14:paraId="1297D755" w14:textId="77777777" w:rsidR="00D24D20" w:rsidRDefault="00D24D20" w:rsidP="007913FD">
            <w:pPr>
              <w:jc w:val="right"/>
            </w:pPr>
            <w:r>
              <w:t>5680</w:t>
            </w:r>
          </w:p>
        </w:tc>
      </w:tr>
      <w:tr w:rsidR="00D24D20" w14:paraId="77DF7A1A" w14:textId="77777777" w:rsidTr="007913FD">
        <w:tc>
          <w:tcPr>
            <w:tcW w:w="1475" w:type="dxa"/>
          </w:tcPr>
          <w:p w14:paraId="5758034E" w14:textId="77777777" w:rsidR="00D24D20" w:rsidRDefault="00D24D20" w:rsidP="007913FD">
            <w:pPr>
              <w:jc w:val="both"/>
            </w:pPr>
            <w:r>
              <w:t>50-80</w:t>
            </w:r>
          </w:p>
        </w:tc>
        <w:tc>
          <w:tcPr>
            <w:tcW w:w="2735" w:type="dxa"/>
          </w:tcPr>
          <w:p w14:paraId="6683AE6F" w14:textId="77777777" w:rsidR="00D24D20" w:rsidRDefault="00D24D20" w:rsidP="007913FD">
            <w:pPr>
              <w:jc w:val="both"/>
            </w:pPr>
            <w:r>
              <w:t>lakosság és nem lakosság</w:t>
            </w:r>
          </w:p>
        </w:tc>
        <w:tc>
          <w:tcPr>
            <w:tcW w:w="1080" w:type="dxa"/>
          </w:tcPr>
          <w:p w14:paraId="64C7D620" w14:textId="77777777" w:rsidR="00D24D20" w:rsidRDefault="00D24D20" w:rsidP="007913FD">
            <w:pPr>
              <w:jc w:val="right"/>
            </w:pPr>
            <w:r>
              <w:t>14840</w:t>
            </w:r>
          </w:p>
        </w:tc>
        <w:tc>
          <w:tcPr>
            <w:tcW w:w="1080" w:type="dxa"/>
          </w:tcPr>
          <w:p w14:paraId="616E88DA" w14:textId="77777777" w:rsidR="00D24D20" w:rsidRDefault="00D24D20" w:rsidP="007913FD">
            <w:pPr>
              <w:jc w:val="right"/>
            </w:pPr>
            <w:r>
              <w:t>15510</w:t>
            </w:r>
          </w:p>
        </w:tc>
        <w:tc>
          <w:tcPr>
            <w:tcW w:w="1080" w:type="dxa"/>
          </w:tcPr>
          <w:p w14:paraId="6884FD5E" w14:textId="77777777" w:rsidR="00D24D20" w:rsidRDefault="00D24D20" w:rsidP="007913FD">
            <w:pPr>
              <w:jc w:val="right"/>
            </w:pPr>
            <w:r>
              <w:t>16050</w:t>
            </w:r>
          </w:p>
        </w:tc>
        <w:tc>
          <w:tcPr>
            <w:tcW w:w="1080" w:type="dxa"/>
          </w:tcPr>
          <w:p w14:paraId="50F8E7BF" w14:textId="77777777" w:rsidR="00D24D20" w:rsidRDefault="00D24D20" w:rsidP="007913FD">
            <w:pPr>
              <w:jc w:val="right"/>
            </w:pPr>
            <w:r>
              <w:t>16530</w:t>
            </w:r>
          </w:p>
        </w:tc>
      </w:tr>
      <w:tr w:rsidR="00D24D20" w14:paraId="34DF0F86" w14:textId="77777777" w:rsidTr="007913FD">
        <w:tc>
          <w:tcPr>
            <w:tcW w:w="1475" w:type="dxa"/>
          </w:tcPr>
          <w:p w14:paraId="535C30FA" w14:textId="77777777" w:rsidR="00D24D20" w:rsidRDefault="00D24D20" w:rsidP="007913FD">
            <w:pPr>
              <w:jc w:val="both"/>
            </w:pPr>
            <w:r>
              <w:t>100-200</w:t>
            </w:r>
          </w:p>
        </w:tc>
        <w:tc>
          <w:tcPr>
            <w:tcW w:w="2735" w:type="dxa"/>
          </w:tcPr>
          <w:p w14:paraId="12CFD8A4" w14:textId="77777777" w:rsidR="00D24D20" w:rsidRDefault="00D24D20" w:rsidP="007913FD">
            <w:pPr>
              <w:jc w:val="both"/>
            </w:pPr>
            <w:r>
              <w:t>lakosság és nem lakosság</w:t>
            </w:r>
          </w:p>
        </w:tc>
        <w:tc>
          <w:tcPr>
            <w:tcW w:w="1080" w:type="dxa"/>
          </w:tcPr>
          <w:p w14:paraId="4AB6BBAF" w14:textId="77777777" w:rsidR="00D24D20" w:rsidRDefault="00D24D20" w:rsidP="007913FD">
            <w:pPr>
              <w:jc w:val="right"/>
            </w:pPr>
            <w:r>
              <w:t>24170</w:t>
            </w:r>
          </w:p>
        </w:tc>
        <w:tc>
          <w:tcPr>
            <w:tcW w:w="1080" w:type="dxa"/>
          </w:tcPr>
          <w:p w14:paraId="5F4AF393" w14:textId="77777777" w:rsidR="00D24D20" w:rsidRDefault="00D24D20" w:rsidP="007913FD">
            <w:pPr>
              <w:jc w:val="right"/>
            </w:pPr>
            <w:r>
              <w:t>25260</w:t>
            </w:r>
          </w:p>
        </w:tc>
        <w:tc>
          <w:tcPr>
            <w:tcW w:w="1080" w:type="dxa"/>
          </w:tcPr>
          <w:p w14:paraId="596F47C9" w14:textId="77777777" w:rsidR="00D24D20" w:rsidRDefault="00D24D20" w:rsidP="007913FD">
            <w:pPr>
              <w:jc w:val="right"/>
            </w:pPr>
            <w:r>
              <w:t>26140</w:t>
            </w:r>
          </w:p>
        </w:tc>
        <w:tc>
          <w:tcPr>
            <w:tcW w:w="1080" w:type="dxa"/>
          </w:tcPr>
          <w:p w14:paraId="1D21CDC0" w14:textId="77777777" w:rsidR="00D24D20" w:rsidRDefault="00D24D20" w:rsidP="007913FD">
            <w:pPr>
              <w:jc w:val="right"/>
            </w:pPr>
            <w:r>
              <w:t>26920</w:t>
            </w:r>
          </w:p>
        </w:tc>
      </w:tr>
    </w:tbl>
    <w:p w14:paraId="6C635A2C" w14:textId="77777777" w:rsidR="00D24D20" w:rsidRDefault="00D24D20" w:rsidP="00D24D20">
      <w:pPr>
        <w:ind w:left="360"/>
        <w:jc w:val="both"/>
      </w:pPr>
    </w:p>
    <w:p w14:paraId="3A8749AA" w14:textId="77777777" w:rsidR="00D24D20" w:rsidRDefault="00D24D20" w:rsidP="00D24D20">
      <w:pPr>
        <w:ind w:left="360"/>
        <w:jc w:val="both"/>
      </w:pPr>
    </w:p>
    <w:p w14:paraId="7321C603" w14:textId="77777777" w:rsidR="00D24D20" w:rsidRDefault="00D24D20" w:rsidP="00D24D20">
      <w:pPr>
        <w:ind w:left="360"/>
        <w:jc w:val="both"/>
      </w:pPr>
      <w:r>
        <w:t>Kombinált vízóráknál a nagyobb méretet kell alapul venni. Ha két vagy több bekötési vízmérője van a számlázási helynek (ingatlannak) úgy valamennyi vízmérő szerinti alapdíjat érvényesíteni kell.</w:t>
      </w:r>
    </w:p>
    <w:p w14:paraId="71B65753" w14:textId="77777777" w:rsidR="00D24D20" w:rsidRDefault="00D24D20" w:rsidP="00D24D20"/>
    <w:p w14:paraId="7B40FD44" w14:textId="77777777" w:rsidR="00D24D20" w:rsidRDefault="00D24D20" w:rsidP="00D24D20">
      <w:pPr>
        <w:pStyle w:val="Szvegtrzsbehzssal2"/>
        <w:ind w:left="360" w:hanging="360"/>
        <w:jc w:val="both"/>
      </w:pPr>
      <w:r>
        <w:t>3.</w:t>
      </w:r>
      <w:r>
        <w:tab/>
        <w:t>A fogyasztott mennyiségtől függő (változó) díjakat a Közgyűlés 4 évre, az infláció várható mértékében növeli úgy, hogy az alapdíjak esetén elmaradt inflációs növekményt a változó díjra terheli.</w:t>
      </w:r>
    </w:p>
    <w:p w14:paraId="07410C1F" w14:textId="77777777" w:rsidR="00D24D20" w:rsidRDefault="00D24D20" w:rsidP="00D24D20"/>
    <w:p w14:paraId="657AC2D2" w14:textId="77777777" w:rsidR="00D24D20" w:rsidRDefault="00D24D20" w:rsidP="00D24D20">
      <w:pPr>
        <w:pStyle w:val="Szvegtrzs"/>
        <w:ind w:left="360"/>
      </w:pPr>
      <w:r>
        <w:t>A díjak kialakításánál a következő (megelőző évet követő) inflációs mértékek lettek figyelembe véve:</w:t>
      </w:r>
    </w:p>
    <w:p w14:paraId="3190F005" w14:textId="77777777" w:rsidR="00D24D20" w:rsidRDefault="00D24D20" w:rsidP="00D24D20"/>
    <w:p w14:paraId="2054C1B7" w14:textId="77777777" w:rsidR="00D24D20" w:rsidRDefault="00D24D20" w:rsidP="00D24D20">
      <w:pPr>
        <w:ind w:left="1416" w:firstLine="708"/>
      </w:pPr>
      <w:r>
        <w:t>2005. év</w:t>
      </w:r>
      <w:r>
        <w:tab/>
      </w:r>
      <w:r>
        <w:tab/>
        <w:t>5,0 %</w:t>
      </w:r>
    </w:p>
    <w:p w14:paraId="6E985169" w14:textId="77777777" w:rsidR="00D24D20" w:rsidRDefault="00D24D20" w:rsidP="00D24D20">
      <w:pPr>
        <w:ind w:left="1416" w:firstLine="708"/>
      </w:pPr>
      <w:r>
        <w:t>2006. év</w:t>
      </w:r>
      <w:r>
        <w:tab/>
      </w:r>
      <w:r>
        <w:tab/>
        <w:t>4,5 %</w:t>
      </w:r>
    </w:p>
    <w:p w14:paraId="6478115E" w14:textId="77777777" w:rsidR="00D24D20" w:rsidRDefault="00D24D20" w:rsidP="00D24D20">
      <w:pPr>
        <w:ind w:left="1416" w:firstLine="708"/>
      </w:pPr>
      <w:r>
        <w:t>2007. év</w:t>
      </w:r>
      <w:r>
        <w:tab/>
      </w:r>
      <w:r>
        <w:tab/>
        <w:t>3,5 %</w:t>
      </w:r>
    </w:p>
    <w:p w14:paraId="6D3F3676" w14:textId="77777777" w:rsidR="00D24D20" w:rsidRDefault="00D24D20" w:rsidP="00D24D20">
      <w:pPr>
        <w:ind w:left="1416" w:firstLine="708"/>
      </w:pPr>
      <w:r>
        <w:t>2008. év</w:t>
      </w:r>
      <w:r>
        <w:tab/>
      </w:r>
      <w:r>
        <w:tab/>
        <w:t>3,0 %</w:t>
      </w:r>
    </w:p>
    <w:p w14:paraId="2D193B9D" w14:textId="77777777" w:rsidR="00D24D20" w:rsidRDefault="00D24D20" w:rsidP="00D24D20"/>
    <w:p w14:paraId="3C10BB7F" w14:textId="77777777" w:rsidR="00D24D20" w:rsidRDefault="00D24D20" w:rsidP="00D24D20">
      <w:pPr>
        <w:pStyle w:val="Szvegtrzs"/>
        <w:ind w:left="360"/>
      </w:pPr>
      <w:r>
        <w:t xml:space="preserve">Az évenkénti változó díjak az </w:t>
      </w:r>
      <w:proofErr w:type="spellStart"/>
      <w:r>
        <w:t>Árszabályzat</w:t>
      </w:r>
      <w:proofErr w:type="spellEnd"/>
      <w:r>
        <w:t xml:space="preserve"> mellékletében találhatók.</w:t>
      </w:r>
    </w:p>
    <w:p w14:paraId="68F5B939" w14:textId="77777777" w:rsidR="00D24D20" w:rsidRDefault="00D24D20" w:rsidP="00D24D20">
      <w:pPr>
        <w:jc w:val="both"/>
      </w:pPr>
    </w:p>
    <w:p w14:paraId="35CFA17D" w14:textId="77777777" w:rsidR="00D24D20" w:rsidRDefault="00D24D20" w:rsidP="00D24D20">
      <w:pPr>
        <w:pStyle w:val="Szvegtrzsbehzssal"/>
      </w:pPr>
      <w:r>
        <w:t>4.</w:t>
      </w:r>
      <w:r>
        <w:tab/>
        <w:t>A 3. pont alapján meghatározott víz- és csatornaszolgáltatási díjat 10 %-kal növelt mértékben kell alkalmazni, ha az adott településen a települési szolgáltatás önköltsége legalább 20%-kal nagyobb mértékben tér el a társasági átlagtól.</w:t>
      </w:r>
    </w:p>
    <w:p w14:paraId="797313D2" w14:textId="77777777" w:rsidR="00D24D20" w:rsidRDefault="00D24D20" w:rsidP="00D24D20">
      <w:pPr>
        <w:ind w:left="360" w:hanging="360"/>
        <w:jc w:val="both"/>
      </w:pPr>
    </w:p>
    <w:p w14:paraId="4ECC5035" w14:textId="77777777" w:rsidR="00D24D20" w:rsidRDefault="00D24D20" w:rsidP="00D24D20">
      <w:pPr>
        <w:ind w:left="360"/>
        <w:jc w:val="both"/>
      </w:pPr>
      <w:r>
        <w:t xml:space="preserve">A 3. pont alapján meghatározott víz- és csatornaszolgáltatási díjat 10 %-kal csökkentett mértékben kell alkalmazni, ha az adott településen a települési szolgáltatás önköltsége legalább 20 %-kal kedvezőbb mértékben tér el a társasági átlagtól. </w:t>
      </w:r>
    </w:p>
    <w:p w14:paraId="0F2DD0E8" w14:textId="77777777" w:rsidR="00D24D20" w:rsidRDefault="00D24D20" w:rsidP="00D24D20">
      <w:pPr>
        <w:ind w:left="360"/>
        <w:jc w:val="both"/>
      </w:pPr>
    </w:p>
    <w:p w14:paraId="6BB40AFA" w14:textId="77777777" w:rsidR="00D24D20" w:rsidRDefault="00D24D20" w:rsidP="00D24D20">
      <w:pPr>
        <w:ind w:left="360"/>
        <w:jc w:val="both"/>
      </w:pPr>
      <w:r>
        <w:t>Csatornaszolgáltatás esetében szolgáltatás önköltségétől függetlenül nem tartozhat a legmagasabb díjkategóriába a település, ha a közcsatornára való rákötési arány meghaladja a 75 %-ot. (A rákötési arányt a csatornaszolgáltatási szerződést és a vízszolgáltatási szerződést a településen megkötők számával kell meghatározni.)</w:t>
      </w:r>
    </w:p>
    <w:p w14:paraId="75160996" w14:textId="77777777" w:rsidR="00D24D20" w:rsidRDefault="00D24D20" w:rsidP="00D24D20"/>
    <w:p w14:paraId="697AA791" w14:textId="77777777" w:rsidR="00D24D20" w:rsidRDefault="00D24D20" w:rsidP="00D24D20">
      <w:pPr>
        <w:pStyle w:val="Szvegtrzs"/>
        <w:ind w:left="360" w:hanging="360"/>
      </w:pPr>
      <w:r>
        <w:t>5.</w:t>
      </w:r>
      <w:r>
        <w:tab/>
        <w:t>Az éves önköltségek hektikus változásának kiküszöbölése érdekében a díjkategóriába sorolást a megelőző 3 év átlagönköltségéhez való viszonyítás alapján kell megállapítani. A 2005. évi kategória besorolás megegyezik a 2004. évi besorolással.</w:t>
      </w:r>
    </w:p>
    <w:p w14:paraId="217B4B0E" w14:textId="77777777" w:rsidR="00D24D20" w:rsidRDefault="00D24D20" w:rsidP="00D24D20">
      <w:pPr>
        <w:jc w:val="both"/>
      </w:pPr>
    </w:p>
    <w:p w14:paraId="11FB28B6" w14:textId="77777777" w:rsidR="00D24D20" w:rsidRDefault="00D24D20" w:rsidP="00D24D20">
      <w:pPr>
        <w:pStyle w:val="Szvegtrzsbehzssal"/>
      </w:pPr>
      <w:r>
        <w:t>6.</w:t>
      </w:r>
      <w:r>
        <w:tab/>
        <w:t xml:space="preserve">Az </w:t>
      </w:r>
      <w:proofErr w:type="spellStart"/>
      <w:r>
        <w:t>Árszabályzat</w:t>
      </w:r>
      <w:proofErr w:type="spellEnd"/>
      <w:r>
        <w:t xml:space="preserve"> a hatósági díjtól kedvezőbb díjat határoz meg az önkormányzati intézmények és a lakossági szféra (magánszemély fogyasztók) esetében.</w:t>
      </w:r>
    </w:p>
    <w:p w14:paraId="6B5592AD" w14:textId="77777777" w:rsidR="00D24D20" w:rsidRDefault="00D24D20" w:rsidP="00D24D20">
      <w:pPr>
        <w:jc w:val="both"/>
      </w:pPr>
    </w:p>
    <w:p w14:paraId="4CE8D867" w14:textId="77777777" w:rsidR="00D24D20" w:rsidRDefault="00D24D20" w:rsidP="00D24D20">
      <w:pPr>
        <w:pStyle w:val="Szvegtrzsbehzssal"/>
      </w:pPr>
      <w:r>
        <w:t>7.</w:t>
      </w:r>
      <w:r>
        <w:tab/>
        <w:t>Az önkormányzat és intézményei felé meghatározott víz- és csatornaszolgáltatási díjak alkalmazási területei:</w:t>
      </w:r>
    </w:p>
    <w:p w14:paraId="1BC2D471" w14:textId="77777777" w:rsidR="00D24D20" w:rsidRDefault="00D24D20" w:rsidP="00D24D20">
      <w:pPr>
        <w:jc w:val="both"/>
      </w:pPr>
    </w:p>
    <w:p w14:paraId="1C5CB18B" w14:textId="77777777" w:rsidR="00D24D20" w:rsidRDefault="00D24D20" w:rsidP="00D24D20">
      <w:pPr>
        <w:numPr>
          <w:ilvl w:val="0"/>
          <w:numId w:val="1"/>
        </w:numPr>
        <w:jc w:val="both"/>
      </w:pPr>
      <w:r>
        <w:t>önkormányzatok és kötelező funkciót ellátó intézményeik,</w:t>
      </w:r>
    </w:p>
    <w:p w14:paraId="2B13E7B5" w14:textId="77777777" w:rsidR="00D24D20" w:rsidRDefault="00D24D20" w:rsidP="00D24D20">
      <w:pPr>
        <w:numPr>
          <w:ilvl w:val="0"/>
          <w:numId w:val="1"/>
        </w:numPr>
        <w:jc w:val="both"/>
      </w:pPr>
      <w:r>
        <w:t>kizárólagos önkormányzati tulajdonú, kötelező önkormányzati feladatokat ellátó közhasznú társaságok,</w:t>
      </w:r>
    </w:p>
    <w:p w14:paraId="35ACC5CC" w14:textId="77777777" w:rsidR="00D24D20" w:rsidRDefault="00D24D20" w:rsidP="00D24D20">
      <w:pPr>
        <w:numPr>
          <w:ilvl w:val="0"/>
          <w:numId w:val="1"/>
        </w:numPr>
        <w:jc w:val="both"/>
      </w:pPr>
      <w:r>
        <w:t>önkormányzati tulajdonban levő olyan létesítmények, amelyeket vállalkozók üzemeltetnek kötelező önkormányzati feladatok ellátására.</w:t>
      </w:r>
    </w:p>
    <w:p w14:paraId="402D020B" w14:textId="77777777" w:rsidR="00D24D20" w:rsidRDefault="00D24D20" w:rsidP="00D24D20"/>
    <w:p w14:paraId="19B43F28" w14:textId="77777777" w:rsidR="00D24D20" w:rsidRDefault="00D24D20" w:rsidP="00D24D20">
      <w:pPr>
        <w:pStyle w:val="Szvegtrzsbehzssal"/>
      </w:pPr>
      <w:r>
        <w:t>8.</w:t>
      </w:r>
      <w:r>
        <w:tab/>
        <w:t>A szippantott szennyvíz kezelési és tisztítási (fogadási) díja a mindenkor érvényes hatósági csatornadíj másfélszerese.</w:t>
      </w:r>
    </w:p>
    <w:p w14:paraId="32E7AF3C" w14:textId="77777777" w:rsidR="00D24D20" w:rsidRDefault="00D24D20" w:rsidP="00D24D20"/>
    <w:p w14:paraId="7D3A5222" w14:textId="77777777" w:rsidR="00D24D20" w:rsidRDefault="00D24D20" w:rsidP="00D24D20">
      <w:pPr>
        <w:pStyle w:val="Szvegtrzsbehzssal"/>
      </w:pPr>
      <w:r>
        <w:t>9.</w:t>
      </w:r>
      <w:r>
        <w:tab/>
        <w:t xml:space="preserve">A szolgáltatás jogellenes </w:t>
      </w:r>
      <w:proofErr w:type="gramStart"/>
      <w:r>
        <w:t>igénybe vétele</w:t>
      </w:r>
      <w:proofErr w:type="gramEnd"/>
      <w:r>
        <w:t xml:space="preserve"> esetén a Társaság a jogellenes igénybevétel időpontjától, de legfeljebb öt évre visszamenőleg jogosult az aktuális évi díj ötszörösét felszámítani és megkövetelni.</w:t>
      </w:r>
    </w:p>
    <w:p w14:paraId="416DCB2D" w14:textId="77777777" w:rsidR="00D24D20" w:rsidRDefault="00D24D20" w:rsidP="00D24D20">
      <w:pPr>
        <w:ind w:left="360" w:hanging="360"/>
        <w:jc w:val="both"/>
      </w:pPr>
    </w:p>
    <w:p w14:paraId="2C185BAF" w14:textId="77777777" w:rsidR="00D24D20" w:rsidRDefault="00D24D20" w:rsidP="00D24D20">
      <w:pPr>
        <w:ind w:left="360" w:hanging="360"/>
        <w:jc w:val="both"/>
      </w:pPr>
      <w:r>
        <w:t>10.</w:t>
      </w:r>
      <w:r>
        <w:tab/>
        <w:t xml:space="preserve">A jelen határozattal elfogadott és 4 évre előre meghirdetett helyi díjakat a települési önkormányzatok képviselő-testülete állapítja meg. Az ajánlott helyi ár alatt megállapított ár a társaság részére kötelezően alkalmazandó hatósági ár. Ebben az esetben az </w:t>
      </w:r>
      <w:proofErr w:type="spellStart"/>
      <w:r>
        <w:t>árdifferenciából</w:t>
      </w:r>
      <w:proofErr w:type="spellEnd"/>
      <w:r>
        <w:t xml:space="preserve"> származó </w:t>
      </w:r>
      <w:proofErr w:type="spellStart"/>
      <w:r>
        <w:t>árbevételkiesést</w:t>
      </w:r>
      <w:proofErr w:type="spellEnd"/>
      <w:r>
        <w:t xml:space="preserve"> a helyi önkormányzat havonta megtéríti a Társaságnak. A Társaság Igazgatósága az </w:t>
      </w:r>
      <w:proofErr w:type="spellStart"/>
      <w:r>
        <w:t>Ártörvény</w:t>
      </w:r>
      <w:proofErr w:type="spellEnd"/>
      <w:r>
        <w:t xml:space="preserve"> előírásait érvényesítve köteles az elmaradt bevétel (díjkülönbözet) megtéríttetésére.</w:t>
      </w:r>
    </w:p>
    <w:p w14:paraId="3D82165A" w14:textId="77777777" w:rsidR="00D24D20" w:rsidRDefault="00D24D20" w:rsidP="00D24D20">
      <w:pPr>
        <w:ind w:left="360" w:hanging="360"/>
        <w:jc w:val="both"/>
      </w:pPr>
    </w:p>
    <w:p w14:paraId="42A04300" w14:textId="77777777" w:rsidR="00D24D20" w:rsidRDefault="00D24D20" w:rsidP="00D24D20">
      <w:pPr>
        <w:ind w:left="360" w:hanging="360"/>
        <w:jc w:val="both"/>
      </w:pPr>
      <w:r>
        <w:t>11.</w:t>
      </w:r>
      <w:r>
        <w:tab/>
        <w:t>A települési önkormányzat a díjak fölött is megállapíthat helyi árakat. Ebben az esetben a Társaság az így realizált többletbevételből keletkező többletforrást az érintett önkormányzat által megjelölt célra köteles fordítani. Ez a cél azonban csak a Társaság tevékenységével összefüggő cél, kiemelten például hálózatrekonstrukció lehet.</w:t>
      </w:r>
    </w:p>
    <w:p w14:paraId="19373BB5" w14:textId="77777777" w:rsidR="00D24D20" w:rsidRDefault="00D24D20" w:rsidP="00D24D20"/>
    <w:p w14:paraId="76FA4706" w14:textId="77777777" w:rsidR="00D24D20" w:rsidRDefault="00D24D20" w:rsidP="00D24D20">
      <w:pPr>
        <w:pStyle w:val="Szvegtrzsbehzssal"/>
        <w:ind w:hanging="360"/>
      </w:pPr>
      <w:r>
        <w:t xml:space="preserve">12. A helyi önkormányzat a mellékletben ez egyes évekre meghatározott díjakat 4 évre szólóan </w:t>
      </w:r>
      <w:proofErr w:type="spellStart"/>
      <w:r>
        <w:t>árrendeletében</w:t>
      </w:r>
      <w:proofErr w:type="spellEnd"/>
      <w:r>
        <w:t xml:space="preserve"> elfogadhatja. Ebben az esetben a 4 éves cikluson belül </w:t>
      </w:r>
      <w:proofErr w:type="spellStart"/>
      <w:r>
        <w:t>árrendelet</w:t>
      </w:r>
      <w:proofErr w:type="spellEnd"/>
      <w:r>
        <w:t xml:space="preserve"> módosításra csak a 13. és 14. pontban rögzített okokkal bekövetkező díjmódosítás esetén van szükség.</w:t>
      </w:r>
    </w:p>
    <w:p w14:paraId="7A839AD3" w14:textId="77777777" w:rsidR="00D24D20" w:rsidRDefault="00D24D20" w:rsidP="00D24D20"/>
    <w:p w14:paraId="25D7955A" w14:textId="77777777" w:rsidR="00D24D20" w:rsidRDefault="00D24D20" w:rsidP="00D24D20">
      <w:pPr>
        <w:pStyle w:val="Szvegtrzsbehzssal3"/>
        <w:jc w:val="both"/>
      </w:pPr>
      <w:r>
        <w:t>13.</w:t>
      </w:r>
      <w:r>
        <w:tab/>
        <w:t>Díjkategóriát váltó település esetén a magasabb kategóriába történő besorolás évében a kategóriaváltásból eredő díjemelési mértéket meg kell felezni. Ebből következik, hogy az új magasabb díjkategóriát a váltás második évében kell alkalmazni. Hasonló felezési szabály érvényes az I. kategóriába tartozó, felzárkóztató díj érvényesítésére.</w:t>
      </w:r>
    </w:p>
    <w:p w14:paraId="5A896B8B" w14:textId="77777777" w:rsidR="00D24D20" w:rsidRDefault="00D24D20" w:rsidP="00D24D20"/>
    <w:p w14:paraId="64EFA922" w14:textId="77777777" w:rsidR="00D24D20" w:rsidRDefault="00D24D20" w:rsidP="00D24D20">
      <w:pPr>
        <w:pStyle w:val="Szvegtrzs"/>
        <w:ind w:left="360" w:hanging="360"/>
      </w:pPr>
      <w:r>
        <w:t>14.</w:t>
      </w:r>
      <w:r>
        <w:tab/>
        <w:t>Amennyiben olyan külső vagy belső hatások érik a Társaságot, amelyek a 4 évre előre meghirdetett díjak alkalmazása esetén az indokoltnál nagyobb nyereséget vagy veszteséget eredményeznének, a jelen Közgyűlési határozatban meghatározott díjaktól el lehet térni.</w:t>
      </w:r>
    </w:p>
    <w:p w14:paraId="59385DEF" w14:textId="77777777" w:rsidR="00D24D20" w:rsidRDefault="00D24D20" w:rsidP="00D24D20">
      <w:pPr>
        <w:pStyle w:val="Szvegtrzs"/>
        <w:ind w:left="360" w:hanging="360"/>
      </w:pPr>
    </w:p>
    <w:p w14:paraId="627878D5" w14:textId="77777777" w:rsidR="00D24D20" w:rsidRDefault="00D24D20" w:rsidP="00D24D20">
      <w:pPr>
        <w:pStyle w:val="Szvegtrzs"/>
        <w:numPr>
          <w:ilvl w:val="1"/>
          <w:numId w:val="2"/>
        </w:numPr>
        <w:ind w:left="720" w:hanging="720"/>
      </w:pPr>
      <w:r>
        <w:t xml:space="preserve">Az indokoltnál nagyobb nyereség, illetve a 3. pontban megjelölt inflációnál évi 1 százalékpontnál kisebb infláció esetén az Igazgatóság saját hatáskörben díjcsökkentést hajt végre. </w:t>
      </w:r>
    </w:p>
    <w:p w14:paraId="42C06982" w14:textId="77777777" w:rsidR="00D24D20" w:rsidRDefault="00D24D20" w:rsidP="00D24D20">
      <w:pPr>
        <w:pStyle w:val="Szvegtrzs"/>
        <w:numPr>
          <w:ilvl w:val="1"/>
          <w:numId w:val="2"/>
        </w:numPr>
        <w:ind w:left="720" w:hanging="720"/>
      </w:pPr>
      <w:r>
        <w:t xml:space="preserve">A 3. pontban megjelölt inflációnál évi 1 százalékpontnál nagyobb infláció esetében az Igazgatóság </w:t>
      </w:r>
      <w:proofErr w:type="spellStart"/>
      <w:r>
        <w:t>árrendelet</w:t>
      </w:r>
      <w:proofErr w:type="spellEnd"/>
      <w:r>
        <w:t xml:space="preserve"> módosításra tesz javaslatot. A négy évre előre meghirdetett és </w:t>
      </w:r>
      <w:proofErr w:type="spellStart"/>
      <w:r>
        <w:t>árrendeletbe</w:t>
      </w:r>
      <w:proofErr w:type="spellEnd"/>
      <w:r>
        <w:t xml:space="preserve"> foglalt díjak módosító javaslatát az Igazgatóság az érintett évet megelőző év november 30-ig teszi meg, melyet az Önkormányzat </w:t>
      </w:r>
      <w:proofErr w:type="spellStart"/>
      <w:r>
        <w:t>árrendelet</w:t>
      </w:r>
      <w:proofErr w:type="spellEnd"/>
      <w:r>
        <w:t xml:space="preserve"> módosítás útján január 1-jével léptet életbe.</w:t>
      </w:r>
    </w:p>
    <w:p w14:paraId="6A9C69CE" w14:textId="77777777" w:rsidR="00D24D20" w:rsidRDefault="00D24D20" w:rsidP="00D24D20"/>
    <w:p w14:paraId="0D93EBEA" w14:textId="77777777" w:rsidR="00D24D20" w:rsidRDefault="00D24D20" w:rsidP="00D24D20">
      <w:pPr>
        <w:numPr>
          <w:ilvl w:val="0"/>
          <w:numId w:val="2"/>
        </w:numPr>
        <w:jc w:val="both"/>
      </w:pPr>
      <w:r>
        <w:t>Az egyes települések (műszakilag egységes rendszerek) díjkategória besorolását minden évben a Felügyelő Bizottság ellenőrzi.</w:t>
      </w:r>
    </w:p>
    <w:p w14:paraId="7ECE2EF2" w14:textId="77777777" w:rsidR="00D24D20" w:rsidRDefault="00D24D20" w:rsidP="00D24D20"/>
    <w:p w14:paraId="46EBE9EF" w14:textId="77777777" w:rsidR="00D24D20" w:rsidRDefault="00D24D20" w:rsidP="00D24D20">
      <w:pPr>
        <w:pStyle w:val="Szvegtrzsbehzssal3"/>
      </w:pPr>
      <w:r>
        <w:t>16.</w:t>
      </w:r>
      <w:r>
        <w:tab/>
        <w:t xml:space="preserve">Jelen </w:t>
      </w:r>
      <w:proofErr w:type="spellStart"/>
      <w:r>
        <w:t>árszabályzatot</w:t>
      </w:r>
      <w:proofErr w:type="spellEnd"/>
      <w:r>
        <w:t xml:space="preserve"> először a 2005. évi díjak meghatározásánál kell alkalmazni.</w:t>
      </w:r>
    </w:p>
    <w:p w14:paraId="637A3E94" w14:textId="77777777" w:rsidR="00D24D20" w:rsidRDefault="00D24D20" w:rsidP="00D24D20">
      <w:pPr>
        <w:pStyle w:val="Szvegtrzsbehzssal3"/>
        <w:ind w:firstLine="0"/>
      </w:pPr>
      <w:r>
        <w:t>A szabályzat 2008. december 31-ig marad érvényben.</w:t>
      </w:r>
    </w:p>
    <w:p w14:paraId="63BF9BEA" w14:textId="77777777" w:rsidR="00D24D20" w:rsidRDefault="00D24D20" w:rsidP="00D24D20"/>
    <w:p w14:paraId="48CD4C47" w14:textId="77777777" w:rsidR="00D24D20" w:rsidRDefault="00D24D20" w:rsidP="00D24D20">
      <w:pPr>
        <w:pStyle w:val="Szvegtrzsbehzssal"/>
        <w:ind w:hanging="360"/>
      </w:pPr>
      <w:r>
        <w:t xml:space="preserve">17. A Békés Megyei Vízművek Vállalat Közgyűlésének 18/2002. (XII. 11.) sz. határozata a jelen határozat életbe lépésével hatályát veszti. A módosított szabályzat 2005. január 1-jén lép hatályba. </w:t>
      </w:r>
    </w:p>
    <w:p w14:paraId="06F42BB2" w14:textId="77777777" w:rsidR="00D24D20" w:rsidRDefault="00D24D20" w:rsidP="00D24D20"/>
    <w:p w14:paraId="603CEE5B" w14:textId="77777777" w:rsidR="00D24D20" w:rsidRDefault="00D24D20" w:rsidP="00D24D20"/>
    <w:p w14:paraId="1C90F6B9" w14:textId="77777777" w:rsidR="00D24D20" w:rsidRDefault="00D24D20" w:rsidP="00D24D20">
      <w:r>
        <w:t>Melléklet: Lineáris díj táblázat</w:t>
      </w:r>
    </w:p>
    <w:p w14:paraId="0055CCA3" w14:textId="77777777" w:rsidR="00D24D20" w:rsidRDefault="00D24D20" w:rsidP="00D24D20">
      <w:pPr>
        <w:jc w:val="both"/>
      </w:pPr>
    </w:p>
    <w:sectPr w:rsidR="00D24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555502"/>
    <w:multiLevelType w:val="multilevel"/>
    <w:tmpl w:val="D9423FF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04B1698"/>
    <w:multiLevelType w:val="hybridMultilevel"/>
    <w:tmpl w:val="13FE5C7A"/>
    <w:lvl w:ilvl="0" w:tplc="A1BE99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056"/>
    <w:rsid w:val="00C142A9"/>
    <w:rsid w:val="00C86056"/>
    <w:rsid w:val="00D24D20"/>
    <w:rsid w:val="00FE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1C6D0-AA69-48C3-B171-E0E39B35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24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D24D20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24D20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D24D20"/>
    <w:pPr>
      <w:jc w:val="center"/>
    </w:pPr>
  </w:style>
  <w:style w:type="character" w:customStyle="1" w:styleId="SzvegtrzsChar">
    <w:name w:val="Szövegtörzs Char"/>
    <w:basedOn w:val="Bekezdsalapbettpusa"/>
    <w:link w:val="Szvegtrzs"/>
    <w:rsid w:val="00D24D2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D24D20"/>
    <w:pPr>
      <w:ind w:left="360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rsid w:val="00D24D2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D24D20"/>
    <w:pPr>
      <w:ind w:left="540" w:hanging="540"/>
    </w:pPr>
  </w:style>
  <w:style w:type="character" w:customStyle="1" w:styleId="Szvegtrzsbehzssal2Char">
    <w:name w:val="Szövegtörzs behúzással 2 Char"/>
    <w:basedOn w:val="Bekezdsalapbettpusa"/>
    <w:link w:val="Szvegtrzsbehzssal2"/>
    <w:rsid w:val="00D24D2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rsid w:val="00D24D20"/>
    <w:pPr>
      <w:ind w:left="360" w:hanging="360"/>
    </w:pPr>
  </w:style>
  <w:style w:type="character" w:customStyle="1" w:styleId="Szvegtrzsbehzssal3Char">
    <w:name w:val="Szövegtörzs behúzással 3 Char"/>
    <w:basedOn w:val="Bekezdsalapbettpusa"/>
    <w:link w:val="Szvegtrzsbehzssal3"/>
    <w:rsid w:val="00D24D20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6546</Characters>
  <Application>Microsoft Office Word</Application>
  <DocSecurity>0</DocSecurity>
  <Lines>54</Lines>
  <Paragraphs>14</Paragraphs>
  <ScaleCrop>false</ScaleCrop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Lászlóné</dc:creator>
  <cp:keywords/>
  <dc:description/>
  <cp:lastModifiedBy>Németh Lászlóné</cp:lastModifiedBy>
  <cp:revision>2</cp:revision>
  <dcterms:created xsi:type="dcterms:W3CDTF">2021-03-22T09:47:00Z</dcterms:created>
  <dcterms:modified xsi:type="dcterms:W3CDTF">2021-03-22T09:47:00Z</dcterms:modified>
</cp:coreProperties>
</file>