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6D" w:rsidRPr="00156CAC" w:rsidRDefault="0052326D" w:rsidP="0052326D">
      <w:pPr>
        <w:jc w:val="center"/>
        <w:rPr>
          <w:rFonts w:ascii="Tahoma" w:hAnsi="Tahoma" w:cs="Tahoma"/>
          <w:b/>
          <w:bCs/>
        </w:rPr>
      </w:pPr>
    </w:p>
    <w:p w:rsidR="0052326D" w:rsidRPr="00156CAC" w:rsidRDefault="0052326D" w:rsidP="0052326D">
      <w:pPr>
        <w:jc w:val="center"/>
        <w:rPr>
          <w:rFonts w:ascii="Tahoma" w:hAnsi="Tahoma" w:cs="Tahoma"/>
          <w:b/>
          <w:bCs/>
        </w:rPr>
      </w:pPr>
      <w:r w:rsidRPr="00156CAC">
        <w:rPr>
          <w:rFonts w:ascii="Tahoma" w:hAnsi="Tahoma" w:cs="Tahoma"/>
          <w:b/>
          <w:bCs/>
        </w:rPr>
        <w:t>Rajka Község Önkormányzata Képviselő-testületének</w:t>
      </w:r>
    </w:p>
    <w:p w:rsidR="0052326D" w:rsidRPr="00156CAC" w:rsidRDefault="0052326D" w:rsidP="0052326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14</w:t>
      </w:r>
      <w:r w:rsidRPr="00156CAC">
        <w:rPr>
          <w:rFonts w:ascii="Tahoma" w:hAnsi="Tahoma" w:cs="Tahoma"/>
          <w:b/>
          <w:bCs/>
        </w:rPr>
        <w:t>/2014. (XI</w:t>
      </w:r>
      <w:r>
        <w:rPr>
          <w:rFonts w:ascii="Tahoma" w:hAnsi="Tahoma" w:cs="Tahoma"/>
          <w:b/>
          <w:bCs/>
        </w:rPr>
        <w:t>.28.</w:t>
      </w:r>
      <w:r w:rsidRPr="00156CAC">
        <w:rPr>
          <w:rFonts w:ascii="Tahoma" w:hAnsi="Tahoma" w:cs="Tahoma"/>
          <w:b/>
          <w:bCs/>
        </w:rPr>
        <w:t>) önkormányzati rendelete</w:t>
      </w:r>
    </w:p>
    <w:p w:rsidR="0052326D" w:rsidRPr="00156CAC" w:rsidRDefault="0052326D" w:rsidP="0052326D">
      <w:pPr>
        <w:jc w:val="center"/>
        <w:rPr>
          <w:rFonts w:ascii="Tahoma" w:hAnsi="Tahoma" w:cs="Tahoma"/>
          <w:b/>
          <w:bCs/>
        </w:rPr>
      </w:pPr>
      <w:proofErr w:type="gramStart"/>
      <w:r w:rsidRPr="00156CAC">
        <w:rPr>
          <w:rFonts w:ascii="Tahoma" w:hAnsi="Tahoma" w:cs="Tahoma"/>
          <w:b/>
          <w:bCs/>
        </w:rPr>
        <w:t>a</w:t>
      </w:r>
      <w:proofErr w:type="gramEnd"/>
      <w:r w:rsidRPr="00156CAC">
        <w:rPr>
          <w:rFonts w:ascii="Tahoma" w:hAnsi="Tahoma" w:cs="Tahoma"/>
          <w:b/>
          <w:bCs/>
        </w:rPr>
        <w:t xml:space="preserve"> szociális igazgatásról és az egyes szociális ellátási formák helyi szabályozásáról szóló önkormányzati rendelet módosításáról</w:t>
      </w:r>
    </w:p>
    <w:p w:rsidR="0052326D" w:rsidRPr="00156CAC" w:rsidRDefault="0052326D" w:rsidP="0052326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52326D" w:rsidRPr="00156CAC" w:rsidRDefault="0052326D" w:rsidP="0052326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326D" w:rsidRPr="00156CAC" w:rsidRDefault="0052326D" w:rsidP="0052326D">
      <w:pPr>
        <w:jc w:val="both"/>
        <w:rPr>
          <w:rFonts w:ascii="Tahoma" w:hAnsi="Tahoma" w:cs="Tahoma"/>
          <w:sz w:val="22"/>
          <w:szCs w:val="22"/>
        </w:rPr>
      </w:pPr>
      <w:r w:rsidRPr="00156CAC">
        <w:rPr>
          <w:rFonts w:ascii="Tahoma" w:hAnsi="Tahoma" w:cs="Tahoma"/>
          <w:sz w:val="22"/>
          <w:szCs w:val="22"/>
        </w:rPr>
        <w:t>Rajka Község Önkormányzatának Képviselő-testülete a szociális igazgatásról és a szociális ellátásokról szóló 1993. évi III. törvény 132. §. (4) bekezdés a)</w:t>
      </w:r>
      <w:proofErr w:type="spellStart"/>
      <w:r w:rsidRPr="00156CAC">
        <w:rPr>
          <w:rFonts w:ascii="Tahoma" w:hAnsi="Tahoma" w:cs="Tahoma"/>
          <w:sz w:val="22"/>
          <w:szCs w:val="22"/>
        </w:rPr>
        <w:t>-g</w:t>
      </w:r>
      <w:proofErr w:type="spellEnd"/>
      <w:r w:rsidRPr="00156CAC">
        <w:rPr>
          <w:rFonts w:ascii="Tahoma" w:hAnsi="Tahoma" w:cs="Tahoma"/>
          <w:sz w:val="22"/>
          <w:szCs w:val="22"/>
        </w:rPr>
        <w:t xml:space="preserve">) pontjaiban, valamint a gyermekek védelméről és a gyámügyi igazgatásról szóló 1997. XXXI. törvény 18.§ (2) bekezdésében, a 34. § (8) bekezdésében kapott felhatalmazás alapján a </w:t>
      </w:r>
      <w:r w:rsidRPr="00156CAC">
        <w:rPr>
          <w:rFonts w:ascii="Tahoma" w:hAnsi="Tahoma" w:cs="Tahoma"/>
        </w:rPr>
        <w:t xml:space="preserve">szociális igazgatásról és az egyes szociális ellátási formák helyi szabályozásáról szóló </w:t>
      </w:r>
      <w:r w:rsidRPr="00156CAC">
        <w:rPr>
          <w:rFonts w:ascii="Tahoma" w:hAnsi="Tahoma" w:cs="Tahoma"/>
          <w:sz w:val="22"/>
          <w:szCs w:val="22"/>
        </w:rPr>
        <w:t xml:space="preserve">23/2013.(XII.20.) önkormányzati rendelet módosításáról az alábbi rendeletet alkotja. </w:t>
      </w:r>
    </w:p>
    <w:p w:rsidR="0052326D" w:rsidRPr="00156CAC" w:rsidRDefault="0052326D" w:rsidP="0052326D">
      <w:pPr>
        <w:jc w:val="both"/>
        <w:rPr>
          <w:rFonts w:ascii="Tahoma" w:hAnsi="Tahoma" w:cs="Tahoma"/>
          <w:sz w:val="22"/>
          <w:szCs w:val="22"/>
        </w:rPr>
      </w:pPr>
    </w:p>
    <w:p w:rsidR="0052326D" w:rsidRPr="00156CAC" w:rsidRDefault="0052326D" w:rsidP="0052326D">
      <w:pPr>
        <w:pStyle w:val="Listaszerbekezds"/>
        <w:numPr>
          <w:ilvl w:val="0"/>
          <w:numId w:val="1"/>
        </w:numPr>
        <w:jc w:val="center"/>
        <w:rPr>
          <w:rFonts w:ascii="Tahoma" w:hAnsi="Tahoma" w:cs="Tahoma"/>
        </w:rPr>
      </w:pPr>
      <w:r w:rsidRPr="00156CAC">
        <w:rPr>
          <w:rFonts w:ascii="Tahoma" w:hAnsi="Tahoma" w:cs="Tahoma"/>
        </w:rPr>
        <w:t>§</w:t>
      </w:r>
    </w:p>
    <w:p w:rsidR="0052326D" w:rsidRPr="00156CAC" w:rsidRDefault="0052326D" w:rsidP="0052326D">
      <w:pPr>
        <w:rPr>
          <w:rFonts w:ascii="Tahoma" w:hAnsi="Tahoma" w:cs="Tahoma"/>
        </w:rPr>
      </w:pPr>
    </w:p>
    <w:p w:rsidR="0052326D" w:rsidRPr="00156CAC" w:rsidRDefault="0052326D" w:rsidP="0052326D">
      <w:pPr>
        <w:jc w:val="both"/>
        <w:rPr>
          <w:rFonts w:ascii="Tahoma" w:hAnsi="Tahoma" w:cs="Tahoma"/>
          <w:sz w:val="22"/>
          <w:szCs w:val="22"/>
        </w:rPr>
      </w:pPr>
      <w:r w:rsidRPr="00156CAC">
        <w:rPr>
          <w:rFonts w:ascii="Tahoma" w:hAnsi="Tahoma" w:cs="Tahoma"/>
          <w:sz w:val="22"/>
          <w:szCs w:val="22"/>
        </w:rPr>
        <w:t xml:space="preserve">Rajka Község Önkormányzatának Képviselő-testülete a </w:t>
      </w:r>
      <w:r w:rsidRPr="00156CAC">
        <w:rPr>
          <w:rFonts w:ascii="Tahoma" w:hAnsi="Tahoma" w:cs="Tahoma"/>
        </w:rPr>
        <w:t xml:space="preserve">szociális igazgatásról és az egyes szociális ellátási formák helyi szabályozásáról szóló </w:t>
      </w:r>
      <w:r w:rsidRPr="00156CAC">
        <w:rPr>
          <w:rFonts w:ascii="Tahoma" w:hAnsi="Tahoma" w:cs="Tahoma"/>
          <w:sz w:val="22"/>
          <w:szCs w:val="22"/>
        </w:rPr>
        <w:t>23/2013.(XII.20.) önkormányzati rendeletet az alábbi 12/B. §</w:t>
      </w:r>
      <w:proofErr w:type="spellStart"/>
      <w:r w:rsidRPr="00156CAC">
        <w:rPr>
          <w:rFonts w:ascii="Tahoma" w:hAnsi="Tahoma" w:cs="Tahoma"/>
          <w:sz w:val="22"/>
          <w:szCs w:val="22"/>
        </w:rPr>
        <w:t>-sal</w:t>
      </w:r>
      <w:proofErr w:type="spellEnd"/>
      <w:r w:rsidRPr="00156CAC">
        <w:rPr>
          <w:rFonts w:ascii="Tahoma" w:hAnsi="Tahoma" w:cs="Tahoma"/>
          <w:sz w:val="22"/>
          <w:szCs w:val="22"/>
        </w:rPr>
        <w:t xml:space="preserve"> egészíti ki.</w:t>
      </w:r>
    </w:p>
    <w:p w:rsidR="0052326D" w:rsidRPr="00156CAC" w:rsidRDefault="0052326D" w:rsidP="0052326D">
      <w:pPr>
        <w:jc w:val="both"/>
        <w:rPr>
          <w:rFonts w:ascii="Tahoma" w:hAnsi="Tahoma" w:cs="Tahoma"/>
          <w:sz w:val="22"/>
          <w:szCs w:val="22"/>
        </w:rPr>
      </w:pPr>
    </w:p>
    <w:p w:rsidR="0052326D" w:rsidRPr="00156CAC" w:rsidRDefault="0052326D" w:rsidP="0052326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56CAC">
        <w:rPr>
          <w:rFonts w:ascii="Tahoma" w:hAnsi="Tahoma" w:cs="Tahoma"/>
          <w:b/>
          <w:bCs/>
          <w:sz w:val="22"/>
          <w:szCs w:val="22"/>
        </w:rPr>
        <w:t>12/B.§</w:t>
      </w:r>
    </w:p>
    <w:p w:rsidR="0052326D" w:rsidRPr="00156CAC" w:rsidRDefault="0052326D" w:rsidP="0052326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56CAC">
        <w:rPr>
          <w:rFonts w:ascii="Tahoma" w:hAnsi="Tahoma" w:cs="Tahoma"/>
          <w:b/>
          <w:bCs/>
          <w:sz w:val="22"/>
          <w:szCs w:val="22"/>
        </w:rPr>
        <w:t>Nyugdíjasok támogatása</w:t>
      </w:r>
    </w:p>
    <w:p w:rsidR="0052326D" w:rsidRPr="00156CAC" w:rsidRDefault="0052326D" w:rsidP="0052326D">
      <w:pPr>
        <w:jc w:val="both"/>
        <w:rPr>
          <w:rFonts w:ascii="Tahoma" w:hAnsi="Tahoma" w:cs="Tahoma"/>
          <w:sz w:val="22"/>
          <w:szCs w:val="22"/>
        </w:rPr>
      </w:pPr>
    </w:p>
    <w:p w:rsidR="0052326D" w:rsidRPr="00156CAC" w:rsidRDefault="0052326D" w:rsidP="0052326D">
      <w:pPr>
        <w:pStyle w:val="Listaszerbekezds"/>
        <w:numPr>
          <w:ilvl w:val="0"/>
          <w:numId w:val="2"/>
        </w:numPr>
        <w:jc w:val="both"/>
        <w:rPr>
          <w:rFonts w:ascii="Tahoma" w:hAnsi="Tahoma" w:cs="Tahoma"/>
        </w:rPr>
      </w:pPr>
      <w:r w:rsidRPr="00156CAC">
        <w:rPr>
          <w:rFonts w:ascii="Tahoma" w:hAnsi="Tahoma" w:cs="Tahoma"/>
          <w:sz w:val="22"/>
          <w:szCs w:val="22"/>
        </w:rPr>
        <w:t>A polgármester önkormányzati segélyt állapíthat meg a téli többletkiadások enyhítésére.</w:t>
      </w:r>
    </w:p>
    <w:p w:rsidR="0052326D" w:rsidRPr="00156CAC" w:rsidRDefault="0052326D" w:rsidP="0052326D">
      <w:pPr>
        <w:pStyle w:val="Listaszerbekezds"/>
        <w:numPr>
          <w:ilvl w:val="0"/>
          <w:numId w:val="2"/>
        </w:numPr>
        <w:jc w:val="both"/>
        <w:rPr>
          <w:rFonts w:ascii="Tahoma" w:hAnsi="Tahoma" w:cs="Tahoma"/>
        </w:rPr>
      </w:pPr>
      <w:r w:rsidRPr="00156CAC">
        <w:rPr>
          <w:rFonts w:ascii="Tahoma" w:hAnsi="Tahoma" w:cs="Tahoma"/>
          <w:sz w:val="22"/>
          <w:szCs w:val="22"/>
        </w:rPr>
        <w:t xml:space="preserve">A támogatás megállapításánál figyelembe vehető egy főre számított családi jövedelemhatár az öregségi nyugdíj mindenkori legkisebb összegének ötszöröse. rajkai nyugdíjas személyeknek az év végi többletkiadásaik enyhítésére. </w:t>
      </w:r>
    </w:p>
    <w:p w:rsidR="0052326D" w:rsidRPr="00156CAC" w:rsidRDefault="0052326D" w:rsidP="0052326D">
      <w:pPr>
        <w:pStyle w:val="Listaszerbekezds"/>
        <w:numPr>
          <w:ilvl w:val="0"/>
          <w:numId w:val="2"/>
        </w:numPr>
        <w:jc w:val="both"/>
        <w:rPr>
          <w:rFonts w:ascii="Tahoma" w:hAnsi="Tahoma" w:cs="Tahoma"/>
        </w:rPr>
      </w:pPr>
      <w:r w:rsidRPr="00156CAC">
        <w:rPr>
          <w:rFonts w:ascii="Tahoma" w:hAnsi="Tahoma" w:cs="Tahoma"/>
          <w:sz w:val="22"/>
          <w:szCs w:val="22"/>
        </w:rPr>
        <w:t>A támogatás további feltétele, hogy a támogatott személy</w:t>
      </w:r>
    </w:p>
    <w:p w:rsidR="0052326D" w:rsidRPr="00156CAC" w:rsidRDefault="0052326D" w:rsidP="0052326D">
      <w:pPr>
        <w:pStyle w:val="Listaszerbekezds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156CAC">
        <w:rPr>
          <w:rFonts w:ascii="Tahoma" w:hAnsi="Tahoma" w:cs="Tahoma"/>
          <w:sz w:val="22"/>
          <w:szCs w:val="22"/>
        </w:rPr>
        <w:t xml:space="preserve">öregségi nyugdíjellátásban részesüljön és </w:t>
      </w:r>
    </w:p>
    <w:p w:rsidR="0052326D" w:rsidRPr="00156CAC" w:rsidRDefault="0052326D" w:rsidP="0052326D">
      <w:pPr>
        <w:pStyle w:val="Listaszerbekezds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156CAC">
        <w:rPr>
          <w:rFonts w:ascii="Tahoma" w:hAnsi="Tahoma" w:cs="Tahoma"/>
          <w:sz w:val="22"/>
          <w:szCs w:val="22"/>
        </w:rPr>
        <w:t xml:space="preserve">bejelentett állandó rajkai lakóhellyel rendelkezzen. </w:t>
      </w:r>
    </w:p>
    <w:p w:rsidR="0052326D" w:rsidRPr="00156CAC" w:rsidRDefault="0052326D" w:rsidP="0052326D">
      <w:pPr>
        <w:pStyle w:val="Listaszerbekezds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156CAC">
        <w:rPr>
          <w:rFonts w:ascii="Tahoma" w:hAnsi="Tahoma" w:cs="Tahoma"/>
          <w:sz w:val="22"/>
          <w:szCs w:val="22"/>
        </w:rPr>
        <w:t xml:space="preserve">A támogatás mértékére a 9. § (8) bekezdés rendelkezése az irányadó. </w:t>
      </w:r>
    </w:p>
    <w:p w:rsidR="0052326D" w:rsidRPr="00156CAC" w:rsidRDefault="0052326D" w:rsidP="0052326D">
      <w:pPr>
        <w:ind w:left="720"/>
        <w:jc w:val="both"/>
        <w:rPr>
          <w:rFonts w:ascii="Tahoma" w:hAnsi="Tahoma" w:cs="Tahoma"/>
        </w:rPr>
      </w:pPr>
    </w:p>
    <w:p w:rsidR="0052326D" w:rsidRPr="00156CAC" w:rsidRDefault="0052326D" w:rsidP="0052326D">
      <w:pPr>
        <w:pStyle w:val="Listaszerbekezds"/>
        <w:numPr>
          <w:ilvl w:val="0"/>
          <w:numId w:val="1"/>
        </w:numPr>
        <w:jc w:val="center"/>
        <w:rPr>
          <w:rFonts w:ascii="Tahoma" w:hAnsi="Tahoma" w:cs="Tahoma"/>
        </w:rPr>
      </w:pPr>
      <w:r w:rsidRPr="00156CAC">
        <w:rPr>
          <w:rFonts w:ascii="Tahoma" w:hAnsi="Tahoma" w:cs="Tahoma"/>
        </w:rPr>
        <w:t>§</w:t>
      </w:r>
    </w:p>
    <w:p w:rsidR="0052326D" w:rsidRPr="00156CAC" w:rsidRDefault="0052326D" w:rsidP="0052326D">
      <w:pPr>
        <w:pStyle w:val="Listaszerbekezds"/>
        <w:rPr>
          <w:rFonts w:ascii="Tahoma" w:hAnsi="Tahoma" w:cs="Tahoma"/>
        </w:rPr>
      </w:pPr>
    </w:p>
    <w:p w:rsidR="0052326D" w:rsidRPr="00156CAC" w:rsidRDefault="0052326D" w:rsidP="0052326D">
      <w:pPr>
        <w:rPr>
          <w:rFonts w:ascii="Tahoma" w:hAnsi="Tahoma" w:cs="Tahoma"/>
        </w:rPr>
      </w:pPr>
      <w:r w:rsidRPr="00156CAC">
        <w:rPr>
          <w:rFonts w:ascii="Tahoma" w:hAnsi="Tahoma" w:cs="Tahoma"/>
        </w:rPr>
        <w:t xml:space="preserve"> Ez a rendelet a kihirdetést követő napon lép hatályba.</w:t>
      </w:r>
    </w:p>
    <w:p w:rsidR="0052326D" w:rsidRPr="00156CAC" w:rsidRDefault="0052326D" w:rsidP="0052326D">
      <w:pPr>
        <w:rPr>
          <w:rFonts w:ascii="Tahoma" w:hAnsi="Tahoma" w:cs="Tahoma"/>
        </w:rPr>
      </w:pPr>
    </w:p>
    <w:p w:rsidR="0052326D" w:rsidRPr="00156CAC" w:rsidRDefault="0052326D" w:rsidP="0052326D">
      <w:pPr>
        <w:rPr>
          <w:rFonts w:ascii="Tahoma" w:hAnsi="Tahoma" w:cs="Tahoma"/>
        </w:rPr>
      </w:pPr>
    </w:p>
    <w:p w:rsidR="0052326D" w:rsidRPr="00156CAC" w:rsidRDefault="0052326D" w:rsidP="0052326D">
      <w:pPr>
        <w:rPr>
          <w:rFonts w:ascii="Tahoma" w:hAnsi="Tahoma" w:cs="Tahoma"/>
        </w:rPr>
      </w:pPr>
    </w:p>
    <w:p w:rsidR="0052326D" w:rsidRPr="00156CAC" w:rsidRDefault="0052326D" w:rsidP="0052326D">
      <w:pPr>
        <w:tabs>
          <w:tab w:val="left" w:pos="1134"/>
          <w:tab w:val="left" w:pos="5670"/>
        </w:tabs>
        <w:ind w:left="357"/>
        <w:rPr>
          <w:rFonts w:ascii="Tahoma" w:hAnsi="Tahoma" w:cs="Tahoma"/>
          <w:sz w:val="22"/>
          <w:szCs w:val="22"/>
        </w:rPr>
      </w:pPr>
      <w:r w:rsidRPr="00156CAC">
        <w:rPr>
          <w:rFonts w:ascii="Tahoma" w:hAnsi="Tahoma" w:cs="Tahoma"/>
          <w:sz w:val="22"/>
          <w:szCs w:val="22"/>
        </w:rPr>
        <w:tab/>
        <w:t xml:space="preserve">Kiss Vince </w:t>
      </w:r>
      <w:r w:rsidRPr="00156CAC">
        <w:rPr>
          <w:rFonts w:ascii="Tahoma" w:hAnsi="Tahoma" w:cs="Tahoma"/>
          <w:sz w:val="22"/>
          <w:szCs w:val="22"/>
        </w:rPr>
        <w:tab/>
        <w:t>dr. Odonics Aliz</w:t>
      </w:r>
    </w:p>
    <w:p w:rsidR="0052326D" w:rsidRPr="00156CAC" w:rsidRDefault="0052326D" w:rsidP="0052326D">
      <w:pPr>
        <w:tabs>
          <w:tab w:val="left" w:pos="1134"/>
          <w:tab w:val="center" w:pos="1418"/>
          <w:tab w:val="left" w:pos="5670"/>
          <w:tab w:val="center" w:pos="6521"/>
        </w:tabs>
        <w:ind w:left="357"/>
        <w:rPr>
          <w:rFonts w:ascii="Tahoma" w:hAnsi="Tahoma" w:cs="Tahoma"/>
          <w:sz w:val="22"/>
          <w:szCs w:val="22"/>
        </w:rPr>
      </w:pPr>
      <w:r w:rsidRPr="00156CAC">
        <w:rPr>
          <w:rFonts w:ascii="Tahoma" w:hAnsi="Tahoma" w:cs="Tahoma"/>
          <w:sz w:val="22"/>
          <w:szCs w:val="22"/>
        </w:rPr>
        <w:t xml:space="preserve">        </w:t>
      </w:r>
      <w:proofErr w:type="gramStart"/>
      <w:r w:rsidRPr="00156CAC">
        <w:rPr>
          <w:rFonts w:ascii="Tahoma" w:hAnsi="Tahoma" w:cs="Tahoma"/>
          <w:sz w:val="22"/>
          <w:szCs w:val="22"/>
        </w:rPr>
        <w:t>polgármester</w:t>
      </w:r>
      <w:proofErr w:type="gramEnd"/>
      <w:r w:rsidRPr="00156CAC">
        <w:rPr>
          <w:rFonts w:ascii="Tahoma" w:hAnsi="Tahoma" w:cs="Tahoma"/>
          <w:sz w:val="22"/>
          <w:szCs w:val="22"/>
        </w:rPr>
        <w:tab/>
      </w:r>
      <w:r w:rsidRPr="00156CAC">
        <w:rPr>
          <w:rFonts w:ascii="Tahoma" w:hAnsi="Tahoma" w:cs="Tahoma"/>
          <w:sz w:val="22"/>
          <w:szCs w:val="22"/>
        </w:rPr>
        <w:tab/>
        <w:t>jegyző</w:t>
      </w:r>
    </w:p>
    <w:p w:rsidR="0052326D" w:rsidRPr="00156CAC" w:rsidRDefault="0052326D" w:rsidP="0052326D">
      <w:pPr>
        <w:tabs>
          <w:tab w:val="left" w:pos="1134"/>
          <w:tab w:val="center" w:pos="1418"/>
          <w:tab w:val="left" w:pos="5670"/>
          <w:tab w:val="center" w:pos="6521"/>
        </w:tabs>
        <w:ind w:left="357"/>
        <w:rPr>
          <w:rFonts w:ascii="Tahoma" w:hAnsi="Tahoma" w:cs="Tahoma"/>
          <w:i/>
          <w:iCs/>
          <w:sz w:val="22"/>
          <w:szCs w:val="22"/>
        </w:rPr>
      </w:pPr>
    </w:p>
    <w:p w:rsidR="0052326D" w:rsidRPr="00156CAC" w:rsidRDefault="0052326D" w:rsidP="0052326D">
      <w:pPr>
        <w:tabs>
          <w:tab w:val="left" w:pos="1134"/>
          <w:tab w:val="center" w:pos="1418"/>
          <w:tab w:val="left" w:pos="5670"/>
          <w:tab w:val="center" w:pos="6521"/>
        </w:tabs>
        <w:ind w:left="357"/>
        <w:rPr>
          <w:rFonts w:ascii="Tahoma" w:hAnsi="Tahoma" w:cs="Tahoma"/>
          <w:i/>
          <w:iCs/>
          <w:sz w:val="22"/>
          <w:szCs w:val="22"/>
        </w:rPr>
      </w:pPr>
    </w:p>
    <w:p w:rsidR="0052326D" w:rsidRPr="00156CAC" w:rsidRDefault="0052326D" w:rsidP="0052326D">
      <w:pPr>
        <w:tabs>
          <w:tab w:val="left" w:pos="1134"/>
          <w:tab w:val="center" w:pos="1418"/>
          <w:tab w:val="left" w:pos="5670"/>
          <w:tab w:val="center" w:pos="6521"/>
        </w:tabs>
        <w:ind w:left="357"/>
        <w:rPr>
          <w:rFonts w:ascii="Tahoma" w:hAnsi="Tahoma" w:cs="Tahoma"/>
          <w:sz w:val="22"/>
          <w:szCs w:val="22"/>
        </w:rPr>
      </w:pPr>
      <w:r w:rsidRPr="00156CAC">
        <w:rPr>
          <w:rFonts w:ascii="Tahoma" w:hAnsi="Tahoma" w:cs="Tahoma"/>
          <w:sz w:val="22"/>
          <w:szCs w:val="22"/>
        </w:rPr>
        <w:t xml:space="preserve">A rendelet 2014.  </w:t>
      </w:r>
      <w:r>
        <w:rPr>
          <w:rFonts w:ascii="Tahoma" w:hAnsi="Tahoma" w:cs="Tahoma"/>
          <w:sz w:val="22"/>
          <w:szCs w:val="22"/>
        </w:rPr>
        <w:t>november 28-án</w:t>
      </w:r>
      <w:bookmarkStart w:id="0" w:name="_GoBack"/>
      <w:bookmarkEnd w:id="0"/>
      <w:r w:rsidRPr="00156CAC">
        <w:rPr>
          <w:rFonts w:ascii="Tahoma" w:hAnsi="Tahoma" w:cs="Tahoma"/>
          <w:sz w:val="22"/>
          <w:szCs w:val="22"/>
        </w:rPr>
        <w:t xml:space="preserve"> kihirdetve.</w:t>
      </w:r>
    </w:p>
    <w:p w:rsidR="0052326D" w:rsidRPr="00156CAC" w:rsidRDefault="0052326D" w:rsidP="0052326D">
      <w:pPr>
        <w:tabs>
          <w:tab w:val="left" w:pos="1134"/>
          <w:tab w:val="center" w:pos="1418"/>
          <w:tab w:val="left" w:pos="5670"/>
          <w:tab w:val="center" w:pos="6521"/>
        </w:tabs>
        <w:ind w:left="357"/>
        <w:rPr>
          <w:rFonts w:ascii="Tahoma" w:hAnsi="Tahoma" w:cs="Tahoma"/>
          <w:sz w:val="22"/>
          <w:szCs w:val="22"/>
        </w:rPr>
      </w:pPr>
    </w:p>
    <w:p w:rsidR="0052326D" w:rsidRPr="00156CAC" w:rsidRDefault="0052326D" w:rsidP="0052326D">
      <w:pPr>
        <w:tabs>
          <w:tab w:val="left" w:pos="1134"/>
          <w:tab w:val="center" w:pos="1418"/>
          <w:tab w:val="left" w:pos="5670"/>
          <w:tab w:val="center" w:pos="6521"/>
        </w:tabs>
        <w:ind w:left="357"/>
        <w:rPr>
          <w:rFonts w:ascii="Tahoma" w:hAnsi="Tahoma" w:cs="Tahoma"/>
          <w:sz w:val="22"/>
          <w:szCs w:val="22"/>
        </w:rPr>
      </w:pPr>
    </w:p>
    <w:p w:rsidR="0052326D" w:rsidRPr="00156CAC" w:rsidRDefault="0052326D" w:rsidP="0052326D">
      <w:pPr>
        <w:tabs>
          <w:tab w:val="left" w:pos="1985"/>
        </w:tabs>
        <w:ind w:left="357"/>
        <w:rPr>
          <w:rFonts w:ascii="Tahoma" w:hAnsi="Tahoma" w:cs="Tahoma"/>
          <w:sz w:val="22"/>
          <w:szCs w:val="22"/>
        </w:rPr>
      </w:pPr>
      <w:r w:rsidRPr="00156CAC">
        <w:rPr>
          <w:rFonts w:ascii="Tahoma" w:hAnsi="Tahoma" w:cs="Tahoma"/>
          <w:sz w:val="22"/>
          <w:szCs w:val="22"/>
        </w:rPr>
        <w:tab/>
      </w:r>
      <w:proofErr w:type="gramStart"/>
      <w:r w:rsidRPr="00156CAC">
        <w:rPr>
          <w:rFonts w:ascii="Tahoma" w:hAnsi="Tahoma" w:cs="Tahoma"/>
          <w:sz w:val="22"/>
          <w:szCs w:val="22"/>
        </w:rPr>
        <w:t>dr.</w:t>
      </w:r>
      <w:proofErr w:type="gramEnd"/>
      <w:r w:rsidRPr="00156CAC">
        <w:rPr>
          <w:rFonts w:ascii="Tahoma" w:hAnsi="Tahoma" w:cs="Tahoma"/>
          <w:sz w:val="22"/>
          <w:szCs w:val="22"/>
        </w:rPr>
        <w:t xml:space="preserve"> Odonics Aliz</w:t>
      </w:r>
    </w:p>
    <w:p w:rsidR="0052326D" w:rsidRPr="00156CAC" w:rsidRDefault="0052326D" w:rsidP="0052326D">
      <w:pPr>
        <w:tabs>
          <w:tab w:val="left" w:pos="1134"/>
          <w:tab w:val="center" w:pos="1418"/>
          <w:tab w:val="center" w:pos="2835"/>
          <w:tab w:val="left" w:pos="5670"/>
          <w:tab w:val="center" w:pos="6521"/>
        </w:tabs>
        <w:ind w:left="357"/>
        <w:rPr>
          <w:rFonts w:ascii="Tahoma" w:hAnsi="Tahoma" w:cs="Tahoma"/>
          <w:sz w:val="22"/>
          <w:szCs w:val="22"/>
        </w:rPr>
      </w:pPr>
      <w:r w:rsidRPr="00156CAC">
        <w:rPr>
          <w:rFonts w:ascii="Tahoma" w:hAnsi="Tahoma" w:cs="Tahoma"/>
          <w:sz w:val="22"/>
          <w:szCs w:val="22"/>
        </w:rPr>
        <w:tab/>
      </w:r>
      <w:r w:rsidRPr="00156CAC">
        <w:rPr>
          <w:rFonts w:ascii="Tahoma" w:hAnsi="Tahoma" w:cs="Tahoma"/>
          <w:sz w:val="22"/>
          <w:szCs w:val="22"/>
        </w:rPr>
        <w:tab/>
      </w:r>
      <w:r w:rsidRPr="00156CAC">
        <w:rPr>
          <w:rFonts w:ascii="Tahoma" w:hAnsi="Tahoma" w:cs="Tahoma"/>
          <w:sz w:val="22"/>
          <w:szCs w:val="22"/>
        </w:rPr>
        <w:tab/>
      </w:r>
      <w:proofErr w:type="gramStart"/>
      <w:r w:rsidRPr="00156CAC">
        <w:rPr>
          <w:rFonts w:ascii="Tahoma" w:hAnsi="Tahoma" w:cs="Tahoma"/>
          <w:sz w:val="22"/>
          <w:szCs w:val="22"/>
        </w:rPr>
        <w:t>jegyző</w:t>
      </w:r>
      <w:proofErr w:type="gramEnd"/>
    </w:p>
    <w:p w:rsidR="0052326D" w:rsidRPr="00156CAC" w:rsidRDefault="0052326D" w:rsidP="0052326D">
      <w:pPr>
        <w:tabs>
          <w:tab w:val="left" w:pos="1134"/>
          <w:tab w:val="center" w:pos="1418"/>
          <w:tab w:val="center" w:pos="2835"/>
          <w:tab w:val="left" w:pos="5670"/>
          <w:tab w:val="center" w:pos="6521"/>
        </w:tabs>
        <w:ind w:left="357"/>
        <w:rPr>
          <w:rFonts w:ascii="Tahoma" w:hAnsi="Tahoma" w:cs="Tahoma"/>
          <w:sz w:val="22"/>
          <w:szCs w:val="22"/>
        </w:rPr>
      </w:pPr>
    </w:p>
    <w:p w:rsidR="00585D54" w:rsidRDefault="00585D54"/>
    <w:sectPr w:rsidR="0058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704"/>
    <w:multiLevelType w:val="hybridMultilevel"/>
    <w:tmpl w:val="02945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15353"/>
    <w:multiLevelType w:val="hybridMultilevel"/>
    <w:tmpl w:val="DF2AE95E"/>
    <w:lvl w:ilvl="0" w:tplc="5F2C7A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3C748D"/>
    <w:multiLevelType w:val="hybridMultilevel"/>
    <w:tmpl w:val="737CBB80"/>
    <w:lvl w:ilvl="0" w:tplc="360A8F00">
      <w:start w:val="1"/>
      <w:numFmt w:val="decimal"/>
      <w:lvlText w:val="(%1)"/>
      <w:lvlJc w:val="left"/>
      <w:pPr>
        <w:ind w:left="720" w:hanging="360"/>
      </w:pPr>
      <w:rPr>
        <w:rFonts w:ascii="Tahoma" w:hAnsi="Tahoma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7B"/>
    <w:rsid w:val="0052326D"/>
    <w:rsid w:val="00585D54"/>
    <w:rsid w:val="00F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23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2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község jegyzője</dc:creator>
  <cp:lastModifiedBy>Rajka község jegyzője</cp:lastModifiedBy>
  <cp:revision>2</cp:revision>
  <dcterms:created xsi:type="dcterms:W3CDTF">2014-12-01T11:36:00Z</dcterms:created>
  <dcterms:modified xsi:type="dcterms:W3CDTF">2014-12-01T11:36:00Z</dcterms:modified>
</cp:coreProperties>
</file>