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F5DB4" w14:textId="77777777" w:rsidR="000044E2" w:rsidRDefault="000044E2" w:rsidP="000044E2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Indokolás</w:t>
      </w:r>
    </w:p>
    <w:p w14:paraId="190ABC27" w14:textId="77777777" w:rsidR="000044E2" w:rsidRDefault="000044E2" w:rsidP="000044E2">
      <w:pPr>
        <w:pStyle w:val="Standard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egyes önkormányzati rendeletek módosításához</w:t>
      </w:r>
    </w:p>
    <w:p w14:paraId="4BE0DE03" w14:textId="77777777" w:rsidR="000044E2" w:rsidRDefault="000044E2" w:rsidP="000044E2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0CB1FBA0" w14:textId="77777777" w:rsidR="000044E2" w:rsidRDefault="000044E2" w:rsidP="000044E2">
      <w:pPr>
        <w:pStyle w:val="Textbody"/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jogalkotásról szóló 2010. évi CXXX. törvény vonatkozó rendelkezése alapján a jogszabály tervezetéhez a jogszabály előkészítője indokolást csatol.</w:t>
      </w:r>
    </w:p>
    <w:p w14:paraId="230ED722" w14:textId="77777777" w:rsidR="000044E2" w:rsidRDefault="000044E2" w:rsidP="000044E2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0B5FFB10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hatékonynak és gördülékenynek munkavégzés érdekében indokolt a Polgármesteri Hivatal ügyfélfogadási idejének módosítása, miszerint a pénteki napon – korábbival ellentétben – nem lenne ügyfélfogadás. A jogszabályok nagyon sok esetben 8 napos határidőt tűznek ki az eljárások lefolytatására, amelyet nagyon nehéz tartani, ha csütörtökön és pénteken egésznap ügyfélfogadást biztosít a Hivatal, majd a hétvége további két napot elvesz a fenti határidőből. Mind az ügyintézők, mind az ügyfelek szempontjából előnyös lehet a változtatás, tekintettel arra, hogy így felgyorsulna az ügyintézés. A fentiek értelmében szükséges az SZMSZ 1. mellékletének módosítása.</w:t>
      </w:r>
    </w:p>
    <w:p w14:paraId="7C2F41C4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BFAFBCE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A települési támogatásról szóló 4/2020. (II. 14.) önkormányzati rendelet módosításáról szóló 19/2020. (VI. 17.) önkormányzati rendelet 1. § (5) bekezdésével módosításra került a Rendelet 10. § (8) bekezdése, mely alapján a hulladékszállítási díj viseléséhez nyújtott települési támogatás megállapítása Jászapáti Város Polgármesterének hatáskörébe került. A Rendelet 10. § (12) bekezdésének módosítása viszont elmaradt, így a </w:t>
      </w:r>
      <w:r>
        <w:rPr>
          <w:rFonts w:ascii="Times New Roman" w:hAnsi="Times New Roman"/>
        </w:rPr>
        <w:t>hulladékszállítási díjtámogatás megszüntetéséről jelenleg a Pénzügyi, Gazdasági Bizottság jogosult dönteni. A jogszabály harmonizációja érdekében szükséges a Rendelet 10. § (12) bekezdésében a „Pénzügyi, Gazdasági Bizottság” szövegrész helyébe a „Jászapáti Város Polgármestere” szövegrészt léptetni.</w:t>
      </w:r>
    </w:p>
    <w:p w14:paraId="269AF491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21A51347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fenti változásokat azonban az SZMSZ 4. és 5. számú mellékletében is át kell vezetni, így az SZMSZ 4. számú mellékletét – mely a polgármester átruházott hatáskörébe tartozó témaköröket rögzíti – ki kell egészíteni a „A </w:t>
      </w:r>
      <w:r>
        <w:rPr>
          <w:rFonts w:ascii="Times New Roman" w:hAnsi="Times New Roman"/>
          <w:szCs w:val="24"/>
        </w:rPr>
        <w:t>hulladékszállítási díj viseléséhez nyújtott települési támogatásra vonatkozó kérelem elbírálása</w:t>
      </w:r>
      <w:r>
        <w:rPr>
          <w:rFonts w:ascii="Times New Roman" w:hAnsi="Times New Roman"/>
        </w:rPr>
        <w:t>, a támogatás megszüntetése” ponttal, ezzel egyidejűleg az SZMSZ 5. számú mellékletének – mely a bizottság átruházott hatásköreit tartalmazza – I. fejezete 4. pontjának 9. alpontja hatályát veszti.</w:t>
      </w:r>
    </w:p>
    <w:p w14:paraId="54E151E6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30FCCDA" w14:textId="77777777" w:rsidR="000044E2" w:rsidRDefault="000044E2" w:rsidP="000044E2">
      <w:pPr>
        <w:jc w:val="both"/>
      </w:pPr>
      <w:r>
        <w:t xml:space="preserve">Tavaly sor került egy új lakásrendelet megalkotására, amelyben eleget tettünk a jogszabályi kötelezettségeknek. A lakásrendelet módosítását két körülmény indokolja. </w:t>
      </w:r>
    </w:p>
    <w:p w14:paraId="7032C167" w14:textId="77777777" w:rsidR="000044E2" w:rsidRDefault="000044E2" w:rsidP="000044E2">
      <w:pPr>
        <w:jc w:val="both"/>
      </w:pPr>
    </w:p>
    <w:p w14:paraId="66327012" w14:textId="77777777" w:rsidR="000044E2" w:rsidRDefault="000044E2" w:rsidP="000044E2">
      <w:pPr>
        <w:jc w:val="both"/>
      </w:pPr>
      <w:r>
        <w:t xml:space="preserve">A kivételes esetben alkalmazható közérdekű célú bérbeadásnál az volt a jogalkotás célja, hogy az a bérlő, aki közérdekből bérel egy lakást, a Pénzügyi Bizottság döntésétől függően mind a lakbérre, mind a közüzemi díjakra kedvezményt kapjon és ez a kedvezmény ne </w:t>
      </w:r>
      <w:proofErr w:type="spellStart"/>
      <w:r>
        <w:t>függjön</w:t>
      </w:r>
      <w:proofErr w:type="spellEnd"/>
      <w:r>
        <w:t xml:space="preserve"> a jövedelmi, vagyoni viszonyoktól, ezzel is támogatva az önkormányzat kötelező feladatainak ellátása érdekében, vagy a város gazdasági életében fontos szerepet játszó gazdálkodó szervezeteknél, továbbá más közérdekű feladat ellátása érdekében foglalkoztatott szakemberek településen történő letelepedését vagy helyben maradását. A lakásrendelet megfogalmazása ugyanakkor nem a fenti célt tükrözi, így az eddig két esetben alkalmazott közérdekű bérbeadások esetében szükséges a jogszabályi háttér pontosítása annak érdekében, hogy a kedvezményeket érvényesíteni lehessen.</w:t>
      </w:r>
    </w:p>
    <w:p w14:paraId="380252DB" w14:textId="77777777" w:rsidR="000044E2" w:rsidRDefault="000044E2" w:rsidP="000044E2">
      <w:pPr>
        <w:jc w:val="both"/>
      </w:pPr>
    </w:p>
    <w:p w14:paraId="4C31801D" w14:textId="77777777" w:rsidR="000044E2" w:rsidRDefault="000044E2" w:rsidP="000044E2">
      <w:pPr>
        <w:jc w:val="both"/>
      </w:pPr>
      <w:r>
        <w:t>A helyiségek bérbeadása esetén előállhat olyan helyzet, hogy a bérlő már nem kívánja, tudja folytatni azt a tevékenységet, amely célból a helyiséget bérli, ugyanakkor hozzátartozója ugyanarra a célra tovább használná a helyiséget. A jelenleg hatályos lakásrendelet esetében pályázat kiírása nélkül más esetek mellett akkor lehet bérbe adni egy helyiséget, ha a korábbi bérlő kíván ismét szerződést kötni. Álláspontom szerint méltányolható a fenti eset és indokolt, hogy a rendeletben a tisztelt Képviselő-testület ne csak a korábbi bérlőnek, hanem a Ptk. szerinti hozzátartozójának is biztosítsa a bérleti jogot ugyanarra a célra pályázat kiírása nélkül.</w:t>
      </w:r>
    </w:p>
    <w:p w14:paraId="220CA93C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AC52E53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Jászapáti, 2020. október 9.</w:t>
      </w:r>
    </w:p>
    <w:p w14:paraId="598F0396" w14:textId="77777777" w:rsidR="000044E2" w:rsidRDefault="000044E2" w:rsidP="000044E2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E897EBC" w14:textId="77777777" w:rsidR="000044E2" w:rsidRDefault="000044E2" w:rsidP="000044E2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Farkas Ferenc</w:t>
      </w:r>
    </w:p>
    <w:p w14:paraId="5BCFEC0E" w14:textId="13D3B47C" w:rsidR="00B868C6" w:rsidRPr="000044E2" w:rsidRDefault="000044E2" w:rsidP="000044E2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polgármester</w:t>
      </w:r>
    </w:p>
    <w:sectPr w:rsidR="00B868C6" w:rsidRPr="000044E2" w:rsidSect="000044E2"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E2"/>
    <w:rsid w:val="000044E2"/>
    <w:rsid w:val="0055194A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5961"/>
  <w15:chartTrackingRefBased/>
  <w15:docId w15:val="{5753FDE4-E416-4C45-9758-2C392D12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4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0044E2"/>
    <w:pPr>
      <w:suppressAutoHyphens/>
      <w:spacing w:line="252" w:lineRule="auto"/>
      <w:textAlignment w:val="baseline"/>
    </w:pPr>
    <w:rPr>
      <w:rFonts w:cs="Times New Roman"/>
      <w:kern w:val="2"/>
      <w:sz w:val="24"/>
      <w:lang w:eastAsia="zh-CN"/>
    </w:rPr>
  </w:style>
  <w:style w:type="paragraph" w:customStyle="1" w:styleId="Textbody">
    <w:name w:val="Text body"/>
    <w:basedOn w:val="Standard"/>
    <w:qFormat/>
    <w:rsid w:val="000044E2"/>
    <w:pPr>
      <w:spacing w:after="140" w:line="288" w:lineRule="auto"/>
    </w:pPr>
  </w:style>
  <w:style w:type="paragraph" w:customStyle="1" w:styleId="western">
    <w:name w:val="western"/>
    <w:basedOn w:val="Standard"/>
    <w:qFormat/>
    <w:rsid w:val="000044E2"/>
    <w:pPr>
      <w:spacing w:before="280" w:after="142" w:line="288" w:lineRule="auto"/>
    </w:pPr>
    <w:rPr>
      <w:rFonts w:eastAsia="Times New Roman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2020-10-16T09:06:00Z</dcterms:created>
  <dcterms:modified xsi:type="dcterms:W3CDTF">2020-10-16T09:07:00Z</dcterms:modified>
</cp:coreProperties>
</file>