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90" w:rsidRDefault="00085890" w:rsidP="00085890">
      <w:pPr>
        <w:spacing w:before="144"/>
        <w:jc w:val="right"/>
        <w:rPr>
          <w:rFonts w:ascii="Times New Roman" w:hAnsi="Times New Roman"/>
          <w:color w:val="000000"/>
          <w:spacing w:val="4"/>
          <w:sz w:val="24"/>
          <w:lang w:val="hu-HU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24"/>
          <w:lang w:val="hu-HU"/>
        </w:rPr>
        <w:t xml:space="preserve">3. melléklet a </w:t>
      </w:r>
      <w:r w:rsidRPr="00085890">
        <w:rPr>
          <w:rFonts w:ascii="Times New Roman" w:hAnsi="Times New Roman"/>
          <w:color w:val="000000"/>
          <w:spacing w:val="4"/>
          <w:sz w:val="24"/>
          <w:lang w:val="hu-HU"/>
        </w:rPr>
        <w:t>11/2014</w:t>
      </w:r>
      <w:r>
        <w:rPr>
          <w:rFonts w:ascii="Times New Roman" w:hAnsi="Times New Roman"/>
          <w:color w:val="000000"/>
          <w:spacing w:val="4"/>
          <w:sz w:val="24"/>
          <w:lang w:val="hu-HU"/>
        </w:rPr>
        <w:t>.</w:t>
      </w:r>
      <w:r w:rsidRPr="00085890">
        <w:rPr>
          <w:rFonts w:ascii="Times New Roman" w:hAnsi="Times New Roman"/>
          <w:color w:val="000000"/>
          <w:spacing w:val="4"/>
          <w:sz w:val="24"/>
          <w:lang w:val="hu-HU"/>
        </w:rPr>
        <w:t xml:space="preserve"> (XI.24.) önkormányzati rendelet</w:t>
      </w:r>
      <w:r>
        <w:rPr>
          <w:rFonts w:ascii="Times New Roman" w:hAnsi="Times New Roman"/>
          <w:color w:val="000000"/>
          <w:spacing w:val="4"/>
          <w:sz w:val="24"/>
          <w:lang w:val="hu-HU"/>
        </w:rPr>
        <w:t>hez</w:t>
      </w:r>
    </w:p>
    <w:p w:rsidR="00085890" w:rsidRDefault="00085890" w:rsidP="00BB2C36">
      <w:pPr>
        <w:rPr>
          <w:rFonts w:ascii="Times New Roman" w:hAnsi="Times New Roman"/>
          <w:b/>
          <w:color w:val="000000"/>
          <w:spacing w:val="4"/>
          <w:sz w:val="24"/>
          <w:lang w:val="hu-HU"/>
        </w:rPr>
      </w:pPr>
    </w:p>
    <w:p w:rsidR="00CA07A7" w:rsidRPr="00035B7E" w:rsidRDefault="00085890" w:rsidP="00DB7E01">
      <w:pPr>
        <w:jc w:val="center"/>
        <w:rPr>
          <w:rFonts w:ascii="Times New Roman" w:hAnsi="Times New Roman"/>
          <w:b/>
          <w:color w:val="000000"/>
          <w:spacing w:val="4"/>
          <w:sz w:val="24"/>
          <w:lang w:val="hu-HU"/>
        </w:rPr>
      </w:pPr>
      <w:r w:rsidRPr="00035B7E">
        <w:rPr>
          <w:rFonts w:ascii="Times New Roman" w:hAnsi="Times New Roman"/>
          <w:b/>
          <w:color w:val="000000"/>
          <w:spacing w:val="4"/>
          <w:sz w:val="24"/>
          <w:lang w:val="hu-HU"/>
        </w:rPr>
        <w:t>TÁMOGATÁSI SZERZŐDÉS</w:t>
      </w:r>
    </w:p>
    <w:p w:rsidR="00D51730" w:rsidRDefault="00D51730" w:rsidP="00BB2C36">
      <w:pPr>
        <w:rPr>
          <w:rFonts w:ascii="Times New Roman" w:hAnsi="Times New Roman"/>
          <w:color w:val="000000"/>
          <w:spacing w:val="4"/>
          <w:sz w:val="24"/>
          <w:lang w:val="hu-HU"/>
        </w:rPr>
      </w:pPr>
    </w:p>
    <w:p w:rsidR="00D51730" w:rsidRPr="00D51730" w:rsidRDefault="002E60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amely létrejött egyrészről 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>Nagylók Község Ö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nkormányzat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(székhely: 2435 Nagylók, Hunyadi u. 1, képviseli:</w:t>
      </w:r>
      <w:r w:rsidR="00DB7E01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3B3899">
        <w:rPr>
          <w:rFonts w:ascii="Times New Roman" w:hAnsi="Times New Roman"/>
          <w:color w:val="000000"/>
          <w:spacing w:val="2"/>
          <w:sz w:val="24"/>
          <w:lang w:val="hu-HU"/>
        </w:rPr>
        <w:t>…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>) m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>int támogató (a továbbiakban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: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Támogató)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,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br/>
      </w:r>
    </w:p>
    <w:p w:rsidR="00CA07A7" w:rsidRDefault="002E60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>másrészről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: … 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(a szervezet neve, székhelye, képviselője, adószáma, </w:t>
      </w:r>
      <w:r w:rsidR="003B3899">
        <w:rPr>
          <w:rFonts w:ascii="Times New Roman" w:hAnsi="Times New Roman"/>
          <w:color w:val="000000"/>
          <w:spacing w:val="2"/>
          <w:sz w:val="24"/>
          <w:lang w:val="hu-HU"/>
        </w:rPr>
        <w:t xml:space="preserve">átutalás esetén 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bankszámlaszáma) mint támogatott (a továbbiakban: Támogatott, 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Támogató és Támogatott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együtt: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Felek) között az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alulírott helyen és napon az alábbi feltételekkel:</w:t>
      </w:r>
    </w:p>
    <w:p w:rsidR="00D51730" w:rsidRPr="00D51730" w:rsidRDefault="00D517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CA07A7" w:rsidRDefault="002E60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>1.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Támogató a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Támogatott által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benyújtott támogatási 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>kérelem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alapján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, </w:t>
      </w:r>
      <w:r w:rsidR="00840C6F" w:rsidRPr="00840C6F">
        <w:rPr>
          <w:rFonts w:ascii="Times New Roman" w:hAnsi="Times New Roman"/>
          <w:color w:val="000000"/>
          <w:spacing w:val="2"/>
          <w:sz w:val="24"/>
          <w:lang w:val="hu-HU"/>
        </w:rPr>
        <w:t>az államháztartáson kívüli forrás átadásáról és átvételéről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szóló </w:t>
      </w:r>
      <w:r w:rsidR="00840C6F" w:rsidRPr="00840C6F">
        <w:rPr>
          <w:rFonts w:ascii="Times New Roman" w:hAnsi="Times New Roman"/>
          <w:color w:val="000000"/>
          <w:spacing w:val="2"/>
          <w:sz w:val="24"/>
          <w:lang w:val="hu-HU"/>
        </w:rPr>
        <w:t>11/2014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.</w:t>
      </w:r>
      <w:r w:rsidR="00840C6F" w:rsidRP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(XI.24.) önkormányzati rendelet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(a továbbiakban: önkormányzati rendelet) szabályai szerint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meghozott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.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>../...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(...) határozata 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értelmében</w:t>
      </w:r>
      <w:r w:rsidR="00B501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… Ft, azaz … 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Forint 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visszatérítendő/</w:t>
      </w:r>
      <w:r w:rsidRPr="00D51730">
        <w:rPr>
          <w:rFonts w:ascii="Times New Roman" w:hAnsi="Times New Roman"/>
          <w:color w:val="000000"/>
          <w:spacing w:val="2"/>
          <w:sz w:val="24"/>
          <w:lang w:val="hu-HU"/>
        </w:rPr>
        <w:t>vissza nem térítendő támogatást nyújt a Támogatott részére.</w:t>
      </w:r>
    </w:p>
    <w:p w:rsidR="00D51730" w:rsidRDefault="00D517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D51730" w:rsidRDefault="00C930F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2. 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A nyújtott támogatás 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>kizárólag a Támogatott által benyújtott támogatási kérelemben szerepeltett</w:t>
      </w:r>
      <w:r w:rsidR="00B50130">
        <w:rPr>
          <w:rFonts w:ascii="Times New Roman" w:hAnsi="Times New Roman"/>
          <w:color w:val="000000"/>
          <w:spacing w:val="2"/>
          <w:sz w:val="24"/>
          <w:lang w:val="hu-HU"/>
        </w:rPr>
        <w:t>, és a Támogató által jóváhagyott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célokra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, az ott meghatározott helyszín</w:t>
      </w:r>
      <w:r w:rsidR="00B50130">
        <w:rPr>
          <w:rFonts w:ascii="Times New Roman" w:hAnsi="Times New Roman"/>
          <w:color w:val="000000"/>
          <w:spacing w:val="2"/>
          <w:sz w:val="24"/>
          <w:lang w:val="hu-HU"/>
        </w:rPr>
        <w:t>(</w:t>
      </w:r>
      <w:proofErr w:type="spellStart"/>
      <w:r w:rsidR="00B50130">
        <w:rPr>
          <w:rFonts w:ascii="Times New Roman" w:hAnsi="Times New Roman"/>
          <w:color w:val="000000"/>
          <w:spacing w:val="2"/>
          <w:sz w:val="24"/>
          <w:lang w:val="hu-HU"/>
        </w:rPr>
        <w:t>ek</w:t>
      </w:r>
      <w:proofErr w:type="spellEnd"/>
      <w:r w:rsidR="00B50130">
        <w:rPr>
          <w:rFonts w:ascii="Times New Roman" w:hAnsi="Times New Roman"/>
          <w:color w:val="000000"/>
          <w:spacing w:val="2"/>
          <w:sz w:val="24"/>
          <w:lang w:val="hu-HU"/>
        </w:rPr>
        <w:t>)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tekintetében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használható fel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. A támogatási összeg a meghatározott céllal összefüggésben sem 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fordítható 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az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 adóhatóság felé fizetendő ÁFA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-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>, illeték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-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 vagy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 más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 köztehertartozás kiegyenlítésér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e.</w:t>
      </w:r>
    </w:p>
    <w:p w:rsidR="00C930FF" w:rsidRDefault="00C930F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CA07A7" w:rsidRDefault="00C930F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3. 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>A Támogatott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 … 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>ügyira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t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>számon iktatott kérelme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>, továbbá a támogatás megítéléséről szóló döntés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a jelen támogatási szerződés elválaszthatatlan részét képezi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 xml:space="preserve">, azokat együttesen kell </w:t>
      </w:r>
      <w:r w:rsidR="00DB7E01">
        <w:rPr>
          <w:rFonts w:ascii="Times New Roman" w:hAnsi="Times New Roman"/>
          <w:color w:val="000000"/>
          <w:spacing w:val="2"/>
          <w:sz w:val="24"/>
          <w:lang w:val="hu-HU"/>
        </w:rPr>
        <w:t xml:space="preserve">alkalmazni és 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>értelmezni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>.</w:t>
      </w:r>
    </w:p>
    <w:p w:rsidR="00C930FF" w:rsidRDefault="00C930F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C930FF" w:rsidRPr="00C930FF" w:rsidRDefault="00C930FF" w:rsidP="00C930FF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4. 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>Tám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o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>gatott kijelenti, hogy</w:t>
      </w:r>
    </w:p>
    <w:p w:rsidR="00C930FF" w:rsidRDefault="00C930FF" w:rsidP="00B20A43">
      <w:pPr>
        <w:pStyle w:val="Listaszerbekezds"/>
        <w:numPr>
          <w:ilvl w:val="0"/>
          <w:numId w:val="4"/>
        </w:num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>60 (hatvan) napon túl lejárt és ki nem egyenlített köztartozása (adó-, vám-, TB- és egyéb járulék tartozás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a) nincs,</w:t>
      </w:r>
    </w:p>
    <w:p w:rsidR="00C930FF" w:rsidRDefault="00C930FF" w:rsidP="00B20A43">
      <w:pPr>
        <w:pStyle w:val="Listaszerbekezds"/>
        <w:numPr>
          <w:ilvl w:val="0"/>
          <w:numId w:val="4"/>
        </w:num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nem áll csőd-,</w:t>
      </w: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 felszámolási vagy vége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lszámolási eljárás alatt,</w:t>
      </w:r>
    </w:p>
    <w:p w:rsidR="00C930FF" w:rsidRDefault="00C930FF" w:rsidP="00B20A43">
      <w:pPr>
        <w:pStyle w:val="Listaszerbekezds"/>
        <w:numPr>
          <w:ilvl w:val="0"/>
          <w:numId w:val="4"/>
        </w:num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a támogatásra vonatkozó szabályokat </w:t>
      </w:r>
      <w:proofErr w:type="spellStart"/>
      <w:r w:rsidR="005D0D3B" w:rsidRPr="00C930FF">
        <w:rPr>
          <w:rFonts w:ascii="Times New Roman" w:hAnsi="Times New Roman"/>
          <w:color w:val="000000"/>
          <w:spacing w:val="2"/>
          <w:sz w:val="24"/>
          <w:lang w:val="hu-HU"/>
        </w:rPr>
        <w:t>teljeskörűen</w:t>
      </w:r>
      <w:proofErr w:type="spellEnd"/>
      <w:r w:rsidRP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 megismerte és az abban foglaltakat magára nézve kötelezőnek ismeri el.</w:t>
      </w:r>
    </w:p>
    <w:p w:rsidR="00C930FF" w:rsidRDefault="00C930FF" w:rsidP="00C930FF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CA07A7" w:rsidRDefault="00840C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5</w:t>
      </w:r>
      <w:r w:rsidR="00C930FF">
        <w:rPr>
          <w:rFonts w:ascii="Times New Roman" w:hAnsi="Times New Roman"/>
          <w:color w:val="000000"/>
          <w:spacing w:val="2"/>
          <w:sz w:val="24"/>
          <w:lang w:val="hu-HU"/>
        </w:rPr>
        <w:t xml:space="preserve">. </w:t>
      </w:r>
      <w:r w:rsidRPr="00840C6F">
        <w:rPr>
          <w:rFonts w:ascii="Times New Roman" w:hAnsi="Times New Roman"/>
          <w:color w:val="000000"/>
          <w:spacing w:val="2"/>
          <w:sz w:val="24"/>
          <w:lang w:val="hu-HU"/>
        </w:rPr>
        <w:t>A Támogató a támogatás összegét</w:t>
      </w:r>
      <w:r w:rsidR="00B20A43">
        <w:rPr>
          <w:rFonts w:ascii="Times New Roman" w:hAnsi="Times New Roman"/>
          <w:color w:val="000000"/>
          <w:spacing w:val="2"/>
          <w:sz w:val="24"/>
          <w:lang w:val="hu-HU"/>
        </w:rPr>
        <w:t xml:space="preserve"> – Támogatott kérelmének megfelelően –</w:t>
      </w:r>
      <w:r w:rsidRP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a 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Támogatott</w:t>
      </w:r>
      <w:r w:rsidR="00B20A43">
        <w:rPr>
          <w:rFonts w:ascii="Times New Roman" w:hAnsi="Times New Roman"/>
          <w:color w:val="000000"/>
          <w:spacing w:val="2"/>
          <w:sz w:val="24"/>
          <w:lang w:val="hu-HU"/>
        </w:rPr>
        <w:t xml:space="preserve"> ..</w:t>
      </w:r>
      <w:r w:rsidRPr="00840C6F">
        <w:rPr>
          <w:rFonts w:ascii="Times New Roman" w:hAnsi="Times New Roman"/>
          <w:color w:val="000000"/>
          <w:spacing w:val="2"/>
          <w:sz w:val="24"/>
          <w:lang w:val="hu-HU"/>
        </w:rPr>
        <w:t>. számú bankszámlájára utalja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,</w:t>
      </w:r>
      <w:r w:rsidRP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vagy készpénzben a 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Támogatott</w:t>
      </w:r>
      <w:r w:rsidRP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 képviselője részére Nagylók Község Önkormányzat házipénztárából kifizeti</w:t>
      </w:r>
      <w:r w:rsidR="002E606F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a támogatási szerződés aláírását követő 15 napon belül.</w:t>
      </w: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6.  Támogatott 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 xml:space="preserve">a támogatást </w:t>
      </w:r>
      <w:proofErr w:type="gramStart"/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>20….</w:t>
      </w:r>
      <w:proofErr w:type="gramEnd"/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>.</w:t>
      </w:r>
      <w:r w:rsidR="005D0D3B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 xml:space="preserve">év ..……….. napjáig használhatja fel. A támogatásnak fenti határidőig fel nem használt részét, a felhasználás határidejének lejártát követő 15 napon belül köteles a Támogatónak a 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B3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 xml:space="preserve"> Takarék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 S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>zövetkezet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nél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 xml:space="preserve"> vezetett 58100130-13006491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-</w:t>
      </w:r>
      <w:r w:rsidRPr="00B50130">
        <w:rPr>
          <w:rFonts w:ascii="Times New Roman" w:hAnsi="Times New Roman"/>
          <w:color w:val="000000"/>
          <w:spacing w:val="2"/>
          <w:sz w:val="24"/>
          <w:lang w:val="hu-HU"/>
        </w:rPr>
        <w:t>00000000 számú költségvetési elszámolási számlájára visszautalni.</w:t>
      </w:r>
    </w:p>
    <w:p w:rsidR="00840C6F" w:rsidRPr="00D51730" w:rsidRDefault="00840C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F97E38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7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. Támogatott 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tudomásul veszi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, hogy a jelen Támogatási Szerződéssel kapott támogatásról legkésőbb </w:t>
      </w:r>
      <w:proofErr w:type="gramStart"/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20….</w:t>
      </w:r>
      <w:proofErr w:type="gramEnd"/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 xml:space="preserve">. napjáig 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a jelen szerződésben,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 xml:space="preserve"> a támogatás megítéléséről szóló döntésben,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 xml:space="preserve"> valamint 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az önkormányzati rendeletben meghatározott rend szerint el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 kell 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számol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nia</w:t>
      </w:r>
      <w:r w:rsidR="00840C6F">
        <w:rPr>
          <w:rFonts w:ascii="Times New Roman" w:hAnsi="Times New Roman"/>
          <w:color w:val="000000"/>
          <w:spacing w:val="2"/>
          <w:sz w:val="24"/>
          <w:lang w:val="hu-HU"/>
        </w:rPr>
        <w:t>.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 xml:space="preserve"> Az elszámolás keretében </w:t>
      </w:r>
      <w:r w:rsidR="00F97E38" w:rsidRPr="00D51730">
        <w:rPr>
          <w:rFonts w:ascii="Times New Roman" w:hAnsi="Times New Roman"/>
          <w:color w:val="000000"/>
          <w:spacing w:val="2"/>
          <w:sz w:val="24"/>
          <w:lang w:val="hu-HU"/>
        </w:rPr>
        <w:t>Támogatott az elnyer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t</w:t>
      </w:r>
      <w:r w:rsidR="00F97E38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támogatás felhasználásról</w:t>
      </w:r>
      <w:r w:rsidR="00F97E38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hiteles számlamásolatokkal és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 xml:space="preserve"> a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 xml:space="preserve">z önkormányzati rendelet </w:t>
      </w:r>
      <w:r w:rsidR="00F97E38" w:rsidRPr="00D51730">
        <w:rPr>
          <w:rFonts w:ascii="Times New Roman" w:hAnsi="Times New Roman"/>
          <w:color w:val="000000"/>
          <w:spacing w:val="2"/>
          <w:sz w:val="24"/>
          <w:lang w:val="hu-HU"/>
        </w:rPr>
        <w:t>mellékletét képező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 xml:space="preserve"> elszámolólap </w:t>
      </w:r>
      <w:r w:rsidR="00F97E38" w:rsidRPr="003973C3">
        <w:rPr>
          <w:rFonts w:ascii="Times New Roman" w:hAnsi="Times New Roman"/>
          <w:spacing w:val="2"/>
          <w:sz w:val="24"/>
          <w:lang w:val="hu-HU"/>
        </w:rPr>
        <w:t>benyújtásával pénzügyi és szakmai</w:t>
      </w:r>
      <w:r w:rsidRPr="003973C3">
        <w:rPr>
          <w:rFonts w:ascii="Times New Roman" w:hAnsi="Times New Roman"/>
          <w:spacing w:val="2"/>
          <w:sz w:val="24"/>
          <w:lang w:val="hu-HU"/>
        </w:rPr>
        <w:t xml:space="preserve"> beszámolót köteles készíteni. </w:t>
      </w:r>
      <w:r w:rsidR="00F97E38" w:rsidRPr="003973C3">
        <w:rPr>
          <w:rFonts w:ascii="Times New Roman" w:hAnsi="Times New Roman"/>
          <w:spacing w:val="2"/>
          <w:sz w:val="24"/>
          <w:lang w:val="hu-HU"/>
        </w:rPr>
        <w:t xml:space="preserve">A támogatás </w:t>
      </w:r>
      <w:r w:rsidR="00F97E38" w:rsidRPr="003973C3">
        <w:rPr>
          <w:rFonts w:ascii="Times New Roman" w:hAnsi="Times New Roman"/>
          <w:spacing w:val="2"/>
          <w:sz w:val="24"/>
          <w:lang w:val="hu-HU"/>
        </w:rPr>
        <w:lastRenderedPageBreak/>
        <w:t>felhasználásához kapcsolódó száml</w:t>
      </w:r>
      <w:r w:rsidR="003973C3">
        <w:rPr>
          <w:rFonts w:ascii="Times New Roman" w:hAnsi="Times New Roman"/>
          <w:spacing w:val="2"/>
          <w:sz w:val="24"/>
          <w:lang w:val="hu-HU"/>
        </w:rPr>
        <w:t>ák</w:t>
      </w:r>
      <w:r w:rsidR="00F97E38" w:rsidRPr="003973C3">
        <w:rPr>
          <w:rFonts w:ascii="Times New Roman" w:hAnsi="Times New Roman"/>
          <w:spacing w:val="2"/>
          <w:sz w:val="24"/>
          <w:lang w:val="hu-HU"/>
        </w:rPr>
        <w:t xml:space="preserve"> eredeti példányá</w:t>
      </w:r>
      <w:r w:rsidR="003973C3">
        <w:rPr>
          <w:rFonts w:ascii="Times New Roman" w:hAnsi="Times New Roman"/>
          <w:spacing w:val="2"/>
          <w:sz w:val="24"/>
          <w:lang w:val="hu-HU"/>
        </w:rPr>
        <w:t>t</w:t>
      </w:r>
      <w:r w:rsidR="00F97E38" w:rsidRPr="003973C3">
        <w:rPr>
          <w:rFonts w:ascii="Times New Roman" w:hAnsi="Times New Roman"/>
          <w:spacing w:val="2"/>
          <w:sz w:val="24"/>
          <w:lang w:val="hu-HU"/>
        </w:rPr>
        <w:t xml:space="preserve"> </w:t>
      </w:r>
      <w:r w:rsidR="003973C3">
        <w:rPr>
          <w:rFonts w:ascii="Times New Roman" w:hAnsi="Times New Roman"/>
          <w:spacing w:val="2"/>
          <w:sz w:val="24"/>
          <w:lang w:val="hu-HU"/>
        </w:rPr>
        <w:t xml:space="preserve">a következő záradékkal kell ellátni: </w:t>
      </w:r>
      <w:r w:rsidR="00776E87">
        <w:rPr>
          <w:rFonts w:ascii="Times New Roman" w:hAnsi="Times New Roman"/>
          <w:spacing w:val="2"/>
          <w:sz w:val="24"/>
          <w:lang w:val="hu-HU"/>
        </w:rPr>
        <w:t>„…. Ft e</w:t>
      </w:r>
      <w:r w:rsidR="00776E87" w:rsidRPr="00776E87">
        <w:rPr>
          <w:rFonts w:ascii="Times New Roman" w:hAnsi="Times New Roman"/>
          <w:spacing w:val="2"/>
          <w:sz w:val="24"/>
          <w:lang w:val="hu-HU"/>
        </w:rPr>
        <w:t xml:space="preserve">lszámolva Nagylók Község Önkormányzat felé </w:t>
      </w:r>
      <w:r w:rsidR="00776E87">
        <w:rPr>
          <w:rFonts w:ascii="Times New Roman" w:hAnsi="Times New Roman"/>
          <w:spacing w:val="2"/>
          <w:sz w:val="24"/>
          <w:lang w:val="hu-HU"/>
        </w:rPr>
        <w:t>a … számú támogatási</w:t>
      </w:r>
      <w:r w:rsidR="00776E87" w:rsidRPr="00776E87">
        <w:rPr>
          <w:rFonts w:ascii="Times New Roman" w:hAnsi="Times New Roman"/>
          <w:spacing w:val="2"/>
          <w:sz w:val="24"/>
          <w:lang w:val="hu-HU"/>
        </w:rPr>
        <w:t xml:space="preserve"> szerződés </w:t>
      </w:r>
      <w:r w:rsidR="00776E87">
        <w:rPr>
          <w:rFonts w:ascii="Times New Roman" w:hAnsi="Times New Roman"/>
          <w:spacing w:val="2"/>
          <w:sz w:val="24"/>
          <w:lang w:val="hu-HU"/>
        </w:rPr>
        <w:t>alapján</w:t>
      </w:r>
      <w:r w:rsidR="00776E87" w:rsidRPr="00776E87">
        <w:rPr>
          <w:rFonts w:ascii="Times New Roman" w:hAnsi="Times New Roman"/>
          <w:spacing w:val="2"/>
          <w:sz w:val="24"/>
          <w:lang w:val="hu-HU"/>
        </w:rPr>
        <w:t>”</w:t>
      </w:r>
      <w:r w:rsidR="00776E87">
        <w:rPr>
          <w:rFonts w:ascii="Times New Roman" w:hAnsi="Times New Roman"/>
          <w:spacing w:val="2"/>
          <w:sz w:val="24"/>
          <w:lang w:val="hu-HU"/>
        </w:rPr>
        <w:t>.</w:t>
      </w:r>
      <w:r w:rsidR="00BB2C36">
        <w:rPr>
          <w:rFonts w:ascii="Times New Roman" w:hAnsi="Times New Roman"/>
          <w:spacing w:val="2"/>
          <w:sz w:val="24"/>
          <w:lang w:val="hu-HU"/>
        </w:rPr>
        <w:t xml:space="preserve"> Visszatérítendő támogatás esetén </w:t>
      </w:r>
      <w:r w:rsidR="00BB2C36">
        <w:rPr>
          <w:rFonts w:ascii="Times New Roman" w:hAnsi="Times New Roman"/>
          <w:color w:val="000000"/>
          <w:spacing w:val="2"/>
          <w:sz w:val="24"/>
          <w:lang w:val="hu-HU"/>
        </w:rPr>
        <w:t xml:space="preserve">a támogatás megítéléséről szóló döntésben meghatározott határidőig, az abban szereplő feltételekkel Támogató köteles a kapott támogatás összegének visszafizetésére. </w:t>
      </w:r>
    </w:p>
    <w:p w:rsidR="00776E87" w:rsidRPr="00D51730" w:rsidRDefault="00776E87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D517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8.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Amennyi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>b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en a Támogatott 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>elszámolási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kötelezettségéne</w:t>
      </w:r>
      <w:r w:rsidR="003973C3">
        <w:rPr>
          <w:rFonts w:ascii="Times New Roman" w:hAnsi="Times New Roman"/>
          <w:color w:val="000000"/>
          <w:spacing w:val="2"/>
          <w:sz w:val="24"/>
          <w:lang w:val="hu-HU"/>
        </w:rPr>
        <w:t xml:space="preserve">k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a 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 xml:space="preserve">polgármester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>hiánypótlás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>i felhívása ellenére sem tesz hiánytalanul eleget, úgy az elszámolás hiánytalan benyújtásáig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>további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önkormányzati támogatásban nem részesü</w:t>
      </w:r>
      <w:r w:rsidR="001A1F51">
        <w:rPr>
          <w:rFonts w:ascii="Times New Roman" w:hAnsi="Times New Roman"/>
          <w:color w:val="000000"/>
          <w:spacing w:val="2"/>
          <w:sz w:val="24"/>
          <w:lang w:val="hu-HU"/>
        </w:rPr>
        <w:t>lhet.</w:t>
      </w:r>
    </w:p>
    <w:p w:rsidR="00F97E38" w:rsidRPr="00D51730" w:rsidRDefault="00F97E38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D517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9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>. Támogatott kijelenti, hogy jelen szerz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ődésben</w:t>
      </w:r>
      <w:r w:rsid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rögzített adatok esetleges változásáról a 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változás 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beálltát követő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</w:t>
      </w:r>
      <w:r w:rsidR="00F97E38">
        <w:rPr>
          <w:rFonts w:ascii="Times New Roman" w:hAnsi="Times New Roman"/>
          <w:color w:val="000000"/>
          <w:spacing w:val="2"/>
          <w:sz w:val="24"/>
          <w:lang w:val="hu-HU"/>
        </w:rPr>
        <w:t>15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napon belül a Támogatót írásban értesíti.</w:t>
      </w:r>
    </w:p>
    <w:p w:rsidR="00BB2C36" w:rsidRDefault="00BB2C36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BB2C36" w:rsidRDefault="00BB2C36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10. Támogatott tudomásul veszi, és kifejezetten hozzájárul ahhoz, hogy a jelen szerződés szerinti támogatásra vonatkozó adatok a jogszabályoknak megfelelően közzétételre kerüljenek.</w:t>
      </w:r>
    </w:p>
    <w:p w:rsidR="00F97E38" w:rsidRDefault="00F97E38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D517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1</w:t>
      </w:r>
      <w:r w:rsidR="00BB2C36">
        <w:rPr>
          <w:rFonts w:ascii="Times New Roman" w:hAnsi="Times New Roman"/>
          <w:color w:val="000000"/>
          <w:spacing w:val="2"/>
          <w:sz w:val="24"/>
          <w:lang w:val="hu-HU"/>
        </w:rPr>
        <w:t>1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.</w:t>
      </w:r>
      <w:r w:rsidR="00D51730" w:rsidRPr="00D51730">
        <w:rPr>
          <w:rFonts w:ascii="Times New Roman" w:hAnsi="Times New Roman"/>
          <w:color w:val="000000"/>
          <w:spacing w:val="2"/>
          <w:sz w:val="24"/>
          <w:lang w:val="hu-HU"/>
        </w:rPr>
        <w:t xml:space="preserve"> Jelen támogatási szer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ződés az aláírásának napján lép hatályba</w:t>
      </w:r>
      <w:r w:rsidR="00BB2C36">
        <w:rPr>
          <w:rFonts w:ascii="Times New Roman" w:hAnsi="Times New Roman"/>
          <w:color w:val="000000"/>
          <w:spacing w:val="2"/>
          <w:sz w:val="24"/>
          <w:lang w:val="hu-HU"/>
        </w:rPr>
        <w:t xml:space="preserve">, és az elszámolásnak az önkormányzati rendelete szerinti, Támogató általi elfogadásával válik teljesítetté. </w:t>
      </w: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1</w:t>
      </w:r>
      <w:r w:rsidR="00BB2C36">
        <w:rPr>
          <w:rFonts w:ascii="Times New Roman" w:hAnsi="Times New Roman"/>
          <w:color w:val="000000"/>
          <w:spacing w:val="2"/>
          <w:sz w:val="24"/>
          <w:lang w:val="hu-HU"/>
        </w:rPr>
        <w:t>2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>. A jelen megállapodásban nem szabályozott kérdésekben</w:t>
      </w:r>
      <w:r w:rsidR="00085890">
        <w:rPr>
          <w:rFonts w:ascii="Times New Roman" w:hAnsi="Times New Roman"/>
          <w:color w:val="000000"/>
          <w:spacing w:val="2"/>
          <w:sz w:val="24"/>
          <w:lang w:val="hu-HU"/>
        </w:rPr>
        <w:t xml:space="preserve"> a támogatás megítéléséről szóló döntés,</w:t>
      </w:r>
      <w:r>
        <w:rPr>
          <w:rFonts w:ascii="Times New Roman" w:hAnsi="Times New Roman"/>
          <w:color w:val="000000"/>
          <w:spacing w:val="2"/>
          <w:sz w:val="24"/>
          <w:lang w:val="hu-HU"/>
        </w:rPr>
        <w:t xml:space="preserve"> az önkormányzati rendelet, a közpénzből nyújtott támogatásokra vonatkozó jogszabályok, valamint a Polgári Törvénykönyvről szóló 2013. évi V. törvény rendelkezéseit tekintik irányadónak.</w:t>
      </w: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B50130" w:rsidRPr="00B50130" w:rsidRDefault="002E606F" w:rsidP="00B5013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F</w:t>
      </w:r>
      <w:r w:rsidR="00B50130" w:rsidRPr="00B50130">
        <w:rPr>
          <w:rFonts w:ascii="Times New Roman" w:eastAsia="Times New Roman" w:hAnsi="Times New Roman" w:cs="Times New Roman"/>
          <w:sz w:val="24"/>
          <w:szCs w:val="24"/>
          <w:lang w:val="hu-HU"/>
        </w:rPr>
        <w:t>elek a szerződést elolvasták, s mint akaratukkal mindenben megegyezőt helyben</w:t>
      </w:r>
      <w:r w:rsidR="00274D9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="00B50130" w:rsidRPr="00B50130">
        <w:rPr>
          <w:rFonts w:ascii="Times New Roman" w:eastAsia="Times New Roman" w:hAnsi="Times New Roman" w:cs="Times New Roman"/>
          <w:sz w:val="24"/>
          <w:szCs w:val="24"/>
          <w:lang w:val="hu-HU"/>
        </w:rPr>
        <w:t>hagyólag</w:t>
      </w:r>
      <w:proofErr w:type="spellEnd"/>
      <w:r w:rsidR="00B50130" w:rsidRPr="00B5013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aláírták.</w:t>
      </w:r>
    </w:p>
    <w:p w:rsidR="00B50130" w:rsidRPr="00B50130" w:rsidRDefault="00B50130" w:rsidP="00B5013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50130" w:rsidRPr="00B50130" w:rsidRDefault="00B50130" w:rsidP="00B5013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B50130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Nagylók,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…</w:t>
      </w:r>
    </w:p>
    <w:p w:rsidR="00B50130" w:rsidRPr="00B50130" w:rsidRDefault="00B50130" w:rsidP="00B5013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50130" w:rsidRPr="00B50130" w:rsidRDefault="00B50130" w:rsidP="00B50130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50130" w:rsidRPr="00B50130" w:rsidRDefault="00B50130" w:rsidP="00B50130">
      <w:pPr>
        <w:tabs>
          <w:tab w:val="left" w:pos="3570"/>
          <w:tab w:val="left" w:pos="6045"/>
        </w:tabs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tbl>
      <w:tblPr>
        <w:tblStyle w:val="Rcsostblzat1"/>
        <w:tblpPr w:leftFromText="141" w:rightFromText="141" w:vertAnchor="text" w:tblpXSpec="center" w:tblpY="1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B50130" w:rsidRPr="00B50130" w:rsidTr="00E526BC">
        <w:trPr>
          <w:trHeight w:val="1163"/>
        </w:trPr>
        <w:tc>
          <w:tcPr>
            <w:tcW w:w="4819" w:type="dxa"/>
          </w:tcPr>
          <w:p w:rsidR="00B50130" w:rsidRP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013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Nagylók Község Önkormányzat</w:t>
            </w:r>
          </w:p>
          <w:p w:rsidR="00B50130" w:rsidRP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r w:rsidR="00DB7E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B389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</w:p>
          <w:p w:rsidR="00B50130" w:rsidRP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Támogató</w:t>
            </w:r>
          </w:p>
        </w:tc>
        <w:tc>
          <w:tcPr>
            <w:tcW w:w="4819" w:type="dxa"/>
          </w:tcPr>
          <w:p w:rsid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Támogatott megnevezése</w:t>
            </w:r>
          </w:p>
          <w:p w:rsidR="00B50130" w:rsidRP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</w:p>
          <w:p w:rsidR="00B50130" w:rsidRPr="00B50130" w:rsidRDefault="00B50130" w:rsidP="00B50130">
            <w:pPr>
              <w:tabs>
                <w:tab w:val="left" w:pos="3570"/>
                <w:tab w:val="left" w:pos="60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Támogatott</w:t>
            </w:r>
          </w:p>
        </w:tc>
      </w:tr>
    </w:tbl>
    <w:p w:rsidR="00B50130" w:rsidRPr="00B50130" w:rsidRDefault="00B50130" w:rsidP="00B50130">
      <w:pPr>
        <w:tabs>
          <w:tab w:val="left" w:pos="3570"/>
          <w:tab w:val="left" w:pos="604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Pénzügyi ellenjegyzés:</w:t>
      </w: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B50130" w:rsidRDefault="00B50130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sz w:val="24"/>
          <w:lang w:val="hu-HU"/>
        </w:rPr>
        <w:t>…………………………….</w:t>
      </w:r>
    </w:p>
    <w:p w:rsidR="002E606F" w:rsidRDefault="002E60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p w:rsidR="002E606F" w:rsidRPr="00D51730" w:rsidRDefault="002E606F" w:rsidP="00D51730">
      <w:pPr>
        <w:tabs>
          <w:tab w:val="right" w:leader="dot" w:pos="9036"/>
        </w:tabs>
        <w:jc w:val="both"/>
        <w:rPr>
          <w:rFonts w:ascii="Times New Roman" w:hAnsi="Times New Roman"/>
          <w:color w:val="000000"/>
          <w:spacing w:val="2"/>
          <w:sz w:val="24"/>
          <w:lang w:val="hu-HU"/>
        </w:rPr>
      </w:pPr>
    </w:p>
    <w:sectPr w:rsidR="002E606F" w:rsidRPr="00D51730" w:rsidSect="00CA07A7">
      <w:footerReference w:type="default" r:id="rId7"/>
      <w:pgSz w:w="11918" w:h="16854"/>
      <w:pgMar w:top="1120" w:right="1333" w:bottom="1584" w:left="140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F6B" w:rsidRDefault="00D50F6B" w:rsidP="00BB2C36">
      <w:r>
        <w:separator/>
      </w:r>
    </w:p>
  </w:endnote>
  <w:endnote w:type="continuationSeparator" w:id="0">
    <w:p w:rsidR="00D50F6B" w:rsidRDefault="00D50F6B" w:rsidP="00BB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139725"/>
      <w:docPartObj>
        <w:docPartGallery w:val="Page Numbers (Bottom of Page)"/>
        <w:docPartUnique/>
      </w:docPartObj>
    </w:sdtPr>
    <w:sdtEndPr/>
    <w:sdtContent>
      <w:p w:rsidR="00BB2C36" w:rsidRDefault="00BB2C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BB2C36" w:rsidRDefault="00BB2C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F6B" w:rsidRDefault="00D50F6B" w:rsidP="00BB2C36">
      <w:r>
        <w:separator/>
      </w:r>
    </w:p>
  </w:footnote>
  <w:footnote w:type="continuationSeparator" w:id="0">
    <w:p w:rsidR="00D50F6B" w:rsidRDefault="00D50F6B" w:rsidP="00BB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25B1"/>
    <w:multiLevelType w:val="hybridMultilevel"/>
    <w:tmpl w:val="86504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622FD"/>
    <w:multiLevelType w:val="hybridMultilevel"/>
    <w:tmpl w:val="03D68A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40EA"/>
    <w:multiLevelType w:val="multilevel"/>
    <w:tmpl w:val="6E460EC6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456C57"/>
    <w:multiLevelType w:val="hybridMultilevel"/>
    <w:tmpl w:val="2E608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7A7"/>
    <w:rsid w:val="00035B7E"/>
    <w:rsid w:val="00085890"/>
    <w:rsid w:val="001A1F51"/>
    <w:rsid w:val="00274D92"/>
    <w:rsid w:val="002E606F"/>
    <w:rsid w:val="00307594"/>
    <w:rsid w:val="003747A6"/>
    <w:rsid w:val="003973C3"/>
    <w:rsid w:val="003B3899"/>
    <w:rsid w:val="0048331D"/>
    <w:rsid w:val="005D0D3B"/>
    <w:rsid w:val="00641416"/>
    <w:rsid w:val="00776E87"/>
    <w:rsid w:val="00840C6F"/>
    <w:rsid w:val="009D60B3"/>
    <w:rsid w:val="00B20A43"/>
    <w:rsid w:val="00B50130"/>
    <w:rsid w:val="00BB2C36"/>
    <w:rsid w:val="00C930FF"/>
    <w:rsid w:val="00CA07A7"/>
    <w:rsid w:val="00CC12F1"/>
    <w:rsid w:val="00D50F6B"/>
    <w:rsid w:val="00D51730"/>
    <w:rsid w:val="00DB7E01"/>
    <w:rsid w:val="00F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399C8-6F92-41B7-8788-9BF149EC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1730"/>
    <w:pPr>
      <w:ind w:left="720"/>
      <w:contextualSpacing/>
    </w:pPr>
  </w:style>
  <w:style w:type="table" w:customStyle="1" w:styleId="Rcsostblzat1">
    <w:name w:val="Rácsos táblázat1"/>
    <w:basedOn w:val="Normltblzat"/>
    <w:uiPriority w:val="39"/>
    <w:rsid w:val="00B50130"/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B5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3973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BB2C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B2C36"/>
  </w:style>
  <w:style w:type="paragraph" w:styleId="llb">
    <w:name w:val="footer"/>
    <w:basedOn w:val="Norml"/>
    <w:link w:val="llbChar"/>
    <w:uiPriority w:val="99"/>
    <w:unhideWhenUsed/>
    <w:rsid w:val="00BB2C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dr. Ambózi Sándor</cp:lastModifiedBy>
  <cp:revision>2</cp:revision>
  <cp:lastPrinted>2019-04-16T06:16:00Z</cp:lastPrinted>
  <dcterms:created xsi:type="dcterms:W3CDTF">2019-04-16T06:42:00Z</dcterms:created>
  <dcterms:modified xsi:type="dcterms:W3CDTF">2019-04-16T06:42:00Z</dcterms:modified>
</cp:coreProperties>
</file>