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A81" w:rsidRDefault="00BE6A81" w:rsidP="00BE6A81">
      <w:pPr>
        <w:pStyle w:val="Listaszerbekezds"/>
        <w:tabs>
          <w:tab w:val="left" w:pos="426"/>
          <w:tab w:val="left" w:pos="2835"/>
        </w:tabs>
        <w:rPr>
          <w:b/>
        </w:rPr>
      </w:pPr>
      <w:bookmarkStart w:id="0" w:name="_GoBack"/>
      <w:bookmarkEnd w:id="0"/>
    </w:p>
    <w:p w:rsidR="00BE6A81" w:rsidRPr="00D80B9B" w:rsidRDefault="00BE6A81" w:rsidP="00BE6A81">
      <w:pPr>
        <w:pStyle w:val="Cm"/>
        <w:rPr>
          <w:sz w:val="24"/>
          <w:szCs w:val="24"/>
        </w:rPr>
      </w:pPr>
      <w:r w:rsidRPr="00D80B9B">
        <w:rPr>
          <w:sz w:val="24"/>
          <w:szCs w:val="24"/>
        </w:rPr>
        <w:t>MÁLYI KÖZSÉG ÖNKORMÁNYZAT KÉPVISELŐ-TESTÜLETÉNEK</w:t>
      </w:r>
    </w:p>
    <w:p w:rsidR="00BE6A81" w:rsidRPr="00D80B9B" w:rsidRDefault="00D80B9B" w:rsidP="00BE6A81">
      <w:pPr>
        <w:pStyle w:val="Listaszerbekezds"/>
        <w:tabs>
          <w:tab w:val="left" w:pos="426"/>
          <w:tab w:val="left" w:pos="2835"/>
        </w:tabs>
        <w:jc w:val="center"/>
        <w:rPr>
          <w:b/>
        </w:rPr>
      </w:pPr>
      <w:r w:rsidRPr="00D80B9B">
        <w:rPr>
          <w:b/>
        </w:rPr>
        <w:t>7</w:t>
      </w:r>
      <w:r w:rsidR="00BE6A81" w:rsidRPr="00D80B9B">
        <w:rPr>
          <w:b/>
        </w:rPr>
        <w:t>/2015. (</w:t>
      </w:r>
      <w:r w:rsidRPr="00D80B9B">
        <w:rPr>
          <w:b/>
        </w:rPr>
        <w:t>III.20.</w:t>
      </w:r>
      <w:r w:rsidR="00BE6A81" w:rsidRPr="00D80B9B">
        <w:rPr>
          <w:b/>
        </w:rPr>
        <w:t xml:space="preserve">) Önkormányzati rendelete </w:t>
      </w:r>
    </w:p>
    <w:p w:rsidR="00BE6A81" w:rsidRPr="00D80B9B" w:rsidRDefault="00BE6A81" w:rsidP="00BE6A81">
      <w:pPr>
        <w:pStyle w:val="Listaszerbekezds"/>
        <w:tabs>
          <w:tab w:val="left" w:pos="426"/>
          <w:tab w:val="left" w:pos="2835"/>
        </w:tabs>
        <w:jc w:val="center"/>
        <w:rPr>
          <w:b/>
        </w:rPr>
      </w:pPr>
      <w:r w:rsidRPr="00D80B9B">
        <w:rPr>
          <w:b/>
        </w:rPr>
        <w:t>az Önkormányzat vagyonáról, a vagyonhasznosítás rendjéről és a vagyontárgyak feletti tulajdonosi jogok gyakorlásának szabályairól szóló 3/2012. (IV.1.) önkormányzati rendelet módosításáról</w:t>
      </w:r>
    </w:p>
    <w:p w:rsidR="00BE6A81" w:rsidRDefault="00BE6A81" w:rsidP="00BE6A81">
      <w:pPr>
        <w:pStyle w:val="Listaszerbekezds"/>
        <w:tabs>
          <w:tab w:val="left" w:pos="426"/>
          <w:tab w:val="left" w:pos="2835"/>
        </w:tabs>
        <w:rPr>
          <w:b/>
        </w:rPr>
      </w:pPr>
    </w:p>
    <w:p w:rsidR="00BE6A81" w:rsidRDefault="00BE6A81" w:rsidP="00BE6A81">
      <w:pPr>
        <w:pStyle w:val="Listaszerbekezds"/>
        <w:tabs>
          <w:tab w:val="left" w:pos="426"/>
          <w:tab w:val="left" w:pos="2835"/>
        </w:tabs>
        <w:ind w:left="0"/>
        <w:jc w:val="both"/>
      </w:pPr>
      <w:r>
        <w:t>Mályi</w:t>
      </w:r>
      <w:r w:rsidRPr="007766DD">
        <w:t xml:space="preserve"> Önkormányzat Képviselő-testülete Magyarország helyi önkormányzatairól szóló 2011. évi CLXXXIX. törvény (továbbiakban: Mötv.) 109. § (4) bekezdésében, a nemzeti vagyonról szóló 2011. évi CXCVI. törvény (a továbbiakban: Nvtv.) 5. §-ban kapott felhatalmazás alapján – az Alaptörvény 32. cikk (1) bekezdés e) pontjában megha</w:t>
      </w:r>
      <w:r>
        <w:t xml:space="preserve">tározott feladatkörében eljárva, az </w:t>
      </w:r>
      <w:r w:rsidRPr="006B0117">
        <w:rPr>
          <w:color w:val="000000"/>
        </w:rPr>
        <w:t>Önkormányzat Szervezeti és Működési Szabályzatáról szóló 13/2013.(XII.13.) önkormányzati rendelet 6. mellékletében biztosított véleményezési jogkörében eljáró Mályi Község Önkormányzat Képviselő-testületének Pénzügyi Bizottságának, Ügyrendi, Jogi és Vagyonny</w:t>
      </w:r>
      <w:r>
        <w:rPr>
          <w:color w:val="000000"/>
        </w:rPr>
        <w:t xml:space="preserve">ilatkozat-kezelő Bizottságának </w:t>
      </w:r>
      <w:r w:rsidRPr="006B0117">
        <w:rPr>
          <w:color w:val="000000"/>
        </w:rPr>
        <w:t>véleményének kikérésével, a következőket rendeli el:</w:t>
      </w:r>
      <w:r w:rsidRPr="007766DD">
        <w:t xml:space="preserve"> </w:t>
      </w:r>
    </w:p>
    <w:p w:rsidR="00037129" w:rsidRDefault="00037129" w:rsidP="00BE6A81">
      <w:pPr>
        <w:pStyle w:val="Listaszerbekezds"/>
        <w:tabs>
          <w:tab w:val="left" w:pos="426"/>
          <w:tab w:val="left" w:pos="2835"/>
        </w:tabs>
        <w:ind w:left="0"/>
        <w:jc w:val="both"/>
      </w:pPr>
    </w:p>
    <w:p w:rsidR="00BE6A81" w:rsidRDefault="001B237A" w:rsidP="001B237A">
      <w:pPr>
        <w:pStyle w:val="Listaszerbekezds"/>
        <w:tabs>
          <w:tab w:val="left" w:pos="426"/>
          <w:tab w:val="left" w:pos="2835"/>
        </w:tabs>
        <w:ind w:left="0"/>
        <w:jc w:val="center"/>
        <w:rPr>
          <w:b/>
        </w:rPr>
      </w:pPr>
      <w:r>
        <w:rPr>
          <w:b/>
        </w:rPr>
        <w:t>1.§</w:t>
      </w:r>
    </w:p>
    <w:p w:rsidR="00BE6A81" w:rsidRPr="00377CF4" w:rsidRDefault="00BE6A81" w:rsidP="00BE6A81">
      <w:pPr>
        <w:rPr>
          <w:b/>
          <w:szCs w:val="28"/>
        </w:rPr>
      </w:pPr>
      <w:r>
        <w:rPr>
          <w:b/>
        </w:rPr>
        <w:t xml:space="preserve">A rendelet </w:t>
      </w:r>
      <w:r>
        <w:rPr>
          <w:b/>
          <w:szCs w:val="28"/>
        </w:rPr>
        <w:t>8</w:t>
      </w:r>
      <w:r w:rsidRPr="00377CF4">
        <w:rPr>
          <w:b/>
          <w:szCs w:val="28"/>
        </w:rPr>
        <w:t>.§</w:t>
      </w:r>
      <w:r>
        <w:rPr>
          <w:b/>
          <w:szCs w:val="28"/>
        </w:rPr>
        <w:t xml:space="preserve"> (1) bekezdése helyébe a következő rendelkezés lép:</w:t>
      </w:r>
    </w:p>
    <w:p w:rsidR="00BE6A81" w:rsidRDefault="00BE6A81" w:rsidP="00BE6A81">
      <w:pPr>
        <w:pStyle w:val="Listaszerbekezds"/>
        <w:tabs>
          <w:tab w:val="left" w:pos="426"/>
          <w:tab w:val="left" w:pos="2835"/>
        </w:tabs>
        <w:ind w:left="0"/>
        <w:jc w:val="both"/>
        <w:rPr>
          <w:b/>
        </w:rPr>
      </w:pPr>
    </w:p>
    <w:p w:rsidR="0096766D" w:rsidRPr="001B237A" w:rsidRDefault="0096766D" w:rsidP="001B237A">
      <w:pPr>
        <w:pStyle w:val="Szvegtrzs21"/>
        <w:numPr>
          <w:ilvl w:val="0"/>
          <w:numId w:val="5"/>
        </w:numPr>
        <w:ind w:left="284" w:hanging="284"/>
        <w:rPr>
          <w:szCs w:val="24"/>
        </w:rPr>
      </w:pPr>
      <w:r w:rsidRPr="001B237A">
        <w:rPr>
          <w:szCs w:val="24"/>
        </w:rPr>
        <w:t>§ (1) A tulajdonosi jogokat az e rendeletben foglaltak szerint a</w:t>
      </w:r>
      <w:r w:rsidR="00037129">
        <w:rPr>
          <w:szCs w:val="24"/>
        </w:rPr>
        <w:t>z Önkormányzat</w:t>
      </w:r>
      <w:r w:rsidRPr="001B237A">
        <w:rPr>
          <w:szCs w:val="24"/>
        </w:rPr>
        <w:t xml:space="preserve"> Képviselő-testület</w:t>
      </w:r>
      <w:r w:rsidR="00037129">
        <w:rPr>
          <w:szCs w:val="24"/>
        </w:rPr>
        <w:t>e</w:t>
      </w:r>
      <w:r w:rsidRPr="001B237A">
        <w:rPr>
          <w:szCs w:val="24"/>
        </w:rPr>
        <w:t xml:space="preserve">, </w:t>
      </w:r>
      <w:r w:rsidR="00037129">
        <w:rPr>
          <w:szCs w:val="24"/>
        </w:rPr>
        <w:t xml:space="preserve">vagy átruházott hatáskörében </w:t>
      </w:r>
      <w:r w:rsidRPr="001B237A">
        <w:rPr>
          <w:szCs w:val="24"/>
        </w:rPr>
        <w:t xml:space="preserve">a </w:t>
      </w:r>
      <w:r w:rsidR="00B44631">
        <w:rPr>
          <w:szCs w:val="24"/>
        </w:rPr>
        <w:t>P</w:t>
      </w:r>
      <w:r w:rsidRPr="001B237A">
        <w:rPr>
          <w:szCs w:val="24"/>
        </w:rPr>
        <w:t>olgármester</w:t>
      </w:r>
      <w:r w:rsidR="00037129">
        <w:rPr>
          <w:szCs w:val="24"/>
        </w:rPr>
        <w:t>,</w:t>
      </w:r>
      <w:r w:rsidRPr="001B237A">
        <w:rPr>
          <w:szCs w:val="24"/>
        </w:rPr>
        <w:t xml:space="preserve"> </w:t>
      </w:r>
      <w:r w:rsidR="00037129">
        <w:rPr>
          <w:szCs w:val="24"/>
        </w:rPr>
        <w:t>vagy a</w:t>
      </w:r>
      <w:r w:rsidRPr="001B237A">
        <w:rPr>
          <w:szCs w:val="24"/>
        </w:rPr>
        <w:t xml:space="preserve"> </w:t>
      </w:r>
      <w:r w:rsidR="00DC2FAF" w:rsidRPr="001B237A">
        <w:rPr>
          <w:szCs w:val="24"/>
        </w:rPr>
        <w:t>Faluüzemeltetési, Fejlesztési, Beruházási Bizottság</w:t>
      </w:r>
      <w:r w:rsidR="00DC2FAF" w:rsidRPr="001B237A">
        <w:rPr>
          <w:szCs w:val="24"/>
          <w:shd w:val="clear" w:color="auto" w:fill="FFFFFF"/>
        </w:rPr>
        <w:t xml:space="preserve"> </w:t>
      </w:r>
      <w:r w:rsidRPr="001B237A">
        <w:rPr>
          <w:szCs w:val="24"/>
        </w:rPr>
        <w:t>gyakorolja.</w:t>
      </w:r>
    </w:p>
    <w:p w:rsidR="0022034A" w:rsidRDefault="0022034A" w:rsidP="0022034A">
      <w:pPr>
        <w:pStyle w:val="Szvegtrzs21"/>
        <w:rPr>
          <w:szCs w:val="24"/>
        </w:rPr>
      </w:pPr>
    </w:p>
    <w:p w:rsidR="001B237A" w:rsidRDefault="001B237A" w:rsidP="001B237A">
      <w:pPr>
        <w:jc w:val="center"/>
        <w:rPr>
          <w:b/>
        </w:rPr>
      </w:pPr>
      <w:r>
        <w:rPr>
          <w:b/>
        </w:rPr>
        <w:t>2.§</w:t>
      </w:r>
    </w:p>
    <w:p w:rsidR="001B237A" w:rsidRPr="00377CF4" w:rsidRDefault="001B237A" w:rsidP="001B237A">
      <w:pPr>
        <w:rPr>
          <w:b/>
          <w:szCs w:val="28"/>
        </w:rPr>
      </w:pPr>
      <w:r>
        <w:rPr>
          <w:b/>
        </w:rPr>
        <w:t xml:space="preserve">A rendelet </w:t>
      </w:r>
      <w:r>
        <w:rPr>
          <w:b/>
          <w:szCs w:val="28"/>
        </w:rPr>
        <w:t>13</w:t>
      </w:r>
      <w:r w:rsidRPr="00377CF4">
        <w:rPr>
          <w:b/>
          <w:szCs w:val="28"/>
        </w:rPr>
        <w:t>.§</w:t>
      </w:r>
      <w:r>
        <w:rPr>
          <w:b/>
          <w:szCs w:val="28"/>
        </w:rPr>
        <w:t xml:space="preserve"> (1) bekezdés</w:t>
      </w:r>
      <w:r w:rsidR="003C0A4D" w:rsidRPr="003C0A4D">
        <w:rPr>
          <w:b/>
          <w:szCs w:val="28"/>
        </w:rPr>
        <w:t xml:space="preserve"> </w:t>
      </w:r>
      <w:r w:rsidR="003C0A4D">
        <w:rPr>
          <w:b/>
          <w:szCs w:val="28"/>
        </w:rPr>
        <w:t>a</w:t>
      </w:r>
      <w:r w:rsidR="003C0A4D">
        <w:t xml:space="preserve">) </w:t>
      </w:r>
      <w:r w:rsidR="003C0A4D" w:rsidRPr="00037129">
        <w:rPr>
          <w:b/>
        </w:rPr>
        <w:t>és b) pontja</w:t>
      </w:r>
      <w:r w:rsidR="003C0A4D">
        <w:t xml:space="preserve"> </w:t>
      </w:r>
      <w:r w:rsidR="003C0A4D">
        <w:rPr>
          <w:b/>
          <w:szCs w:val="28"/>
        </w:rPr>
        <w:t>helyébe</w:t>
      </w:r>
      <w:r>
        <w:rPr>
          <w:b/>
          <w:szCs w:val="28"/>
        </w:rPr>
        <w:t xml:space="preserve"> a következő rendelkezés lép:</w:t>
      </w:r>
    </w:p>
    <w:p w:rsidR="0022034A" w:rsidRPr="00C677DD" w:rsidRDefault="0022034A" w:rsidP="0022034A">
      <w:pPr>
        <w:pStyle w:val="Szvegtrzs"/>
        <w:ind w:firstLine="284"/>
        <w:rPr>
          <w:b w:val="0"/>
          <w:sz w:val="24"/>
          <w:szCs w:val="24"/>
        </w:rPr>
      </w:pPr>
    </w:p>
    <w:p w:rsidR="0022034A" w:rsidRPr="00C677DD" w:rsidRDefault="0022034A" w:rsidP="0022034A">
      <w:r w:rsidRPr="00C677DD">
        <w:t>13. § (1) A tulajdonos képviselet szabályai a következők:</w:t>
      </w:r>
    </w:p>
    <w:p w:rsidR="0022034A" w:rsidRPr="00C677DD" w:rsidRDefault="0022034A" w:rsidP="0022034A">
      <w:pPr>
        <w:pStyle w:val="Szvegtrzsbehzssal21"/>
        <w:numPr>
          <w:ilvl w:val="0"/>
          <w:numId w:val="6"/>
        </w:numPr>
        <w:spacing w:before="80"/>
        <w:ind w:left="1434" w:hanging="357"/>
        <w:rPr>
          <w:sz w:val="24"/>
          <w:szCs w:val="24"/>
        </w:rPr>
      </w:pPr>
      <w:r w:rsidRPr="00C677DD">
        <w:rPr>
          <w:sz w:val="24"/>
          <w:szCs w:val="24"/>
        </w:rPr>
        <w:t xml:space="preserve">a Képviselő-testület képviseletében a </w:t>
      </w:r>
      <w:r w:rsidR="00B44631">
        <w:rPr>
          <w:sz w:val="24"/>
          <w:szCs w:val="24"/>
        </w:rPr>
        <w:t>P</w:t>
      </w:r>
      <w:r w:rsidRPr="00C677DD">
        <w:rPr>
          <w:sz w:val="24"/>
          <w:szCs w:val="24"/>
        </w:rPr>
        <w:t>olgármester jár e</w:t>
      </w:r>
      <w:r>
        <w:rPr>
          <w:sz w:val="24"/>
          <w:szCs w:val="24"/>
        </w:rPr>
        <w:t>l</w:t>
      </w:r>
    </w:p>
    <w:p w:rsidR="0022034A" w:rsidRDefault="0022034A" w:rsidP="0022034A">
      <w:pPr>
        <w:pStyle w:val="Szvegtrzsbehzssal31"/>
        <w:numPr>
          <w:ilvl w:val="0"/>
          <w:numId w:val="6"/>
        </w:numPr>
        <w:spacing w:before="80"/>
        <w:ind w:left="1434" w:hanging="357"/>
        <w:rPr>
          <w:sz w:val="24"/>
          <w:szCs w:val="24"/>
        </w:rPr>
      </w:pPr>
      <w:r w:rsidRPr="0022034A">
        <w:rPr>
          <w:sz w:val="24"/>
          <w:szCs w:val="24"/>
        </w:rPr>
        <w:t xml:space="preserve">az e rendeletben meghatározott feladat- és hatáskörök gyakorlására </w:t>
      </w:r>
      <w:r>
        <w:rPr>
          <w:sz w:val="24"/>
          <w:szCs w:val="24"/>
        </w:rPr>
        <w:t>kijelölt átruházott hatáskörben</w:t>
      </w:r>
      <w:r w:rsidR="00037129">
        <w:rPr>
          <w:sz w:val="24"/>
          <w:szCs w:val="24"/>
        </w:rPr>
        <w:t xml:space="preserve"> vagy</w:t>
      </w:r>
      <w:r>
        <w:rPr>
          <w:sz w:val="24"/>
          <w:szCs w:val="24"/>
        </w:rPr>
        <w:t xml:space="preserve"> </w:t>
      </w:r>
      <w:r w:rsidRPr="0022034A">
        <w:rPr>
          <w:sz w:val="24"/>
          <w:szCs w:val="24"/>
        </w:rPr>
        <w:t xml:space="preserve">a </w:t>
      </w:r>
      <w:r w:rsidR="00B44631">
        <w:rPr>
          <w:sz w:val="24"/>
          <w:szCs w:val="24"/>
        </w:rPr>
        <w:t>P</w:t>
      </w:r>
      <w:r w:rsidRPr="0022034A">
        <w:rPr>
          <w:sz w:val="24"/>
          <w:szCs w:val="24"/>
        </w:rPr>
        <w:t xml:space="preserve">olgármester vagy a </w:t>
      </w:r>
      <w:r w:rsidR="00DC2FAF" w:rsidRPr="00DC2FAF">
        <w:rPr>
          <w:sz w:val="24"/>
          <w:szCs w:val="24"/>
        </w:rPr>
        <w:t>Faluüzemeltetési, Fejlesztési, Beruházási Bizottság</w:t>
      </w:r>
      <w:r w:rsidRPr="0022034A">
        <w:rPr>
          <w:sz w:val="24"/>
          <w:szCs w:val="24"/>
        </w:rPr>
        <w:t xml:space="preserve"> jár el.</w:t>
      </w:r>
    </w:p>
    <w:p w:rsidR="00DC2FAF" w:rsidRDefault="00DC2FAF" w:rsidP="00A57042">
      <w:pPr>
        <w:pStyle w:val="Szvegtrzsbehzssal31"/>
        <w:spacing w:before="80"/>
        <w:ind w:left="993" w:firstLine="0"/>
        <w:rPr>
          <w:sz w:val="24"/>
          <w:szCs w:val="24"/>
        </w:rPr>
      </w:pPr>
    </w:p>
    <w:p w:rsidR="001B237A" w:rsidRDefault="001B237A" w:rsidP="001B237A">
      <w:pPr>
        <w:jc w:val="center"/>
        <w:rPr>
          <w:b/>
        </w:rPr>
      </w:pPr>
      <w:r>
        <w:rPr>
          <w:b/>
        </w:rPr>
        <w:t>3.§</w:t>
      </w:r>
    </w:p>
    <w:p w:rsidR="001B237A" w:rsidRPr="00377CF4" w:rsidRDefault="001B237A" w:rsidP="001B237A">
      <w:pPr>
        <w:rPr>
          <w:b/>
          <w:szCs w:val="28"/>
        </w:rPr>
      </w:pPr>
      <w:r>
        <w:rPr>
          <w:b/>
        </w:rPr>
        <w:t xml:space="preserve">Hatályát veszti a rendelet </w:t>
      </w:r>
      <w:r>
        <w:rPr>
          <w:b/>
          <w:szCs w:val="28"/>
        </w:rPr>
        <w:t>14</w:t>
      </w:r>
      <w:r w:rsidRPr="00377CF4">
        <w:rPr>
          <w:b/>
          <w:szCs w:val="28"/>
        </w:rPr>
        <w:t>.§</w:t>
      </w:r>
      <w:r>
        <w:rPr>
          <w:b/>
          <w:szCs w:val="28"/>
        </w:rPr>
        <w:t xml:space="preserve"> (3) bekezdése.</w:t>
      </w:r>
    </w:p>
    <w:p w:rsidR="00DC2FAF" w:rsidRDefault="00DC2FAF" w:rsidP="00DC2FAF">
      <w:pPr>
        <w:pStyle w:val="Szvegtrzsbehzssal31"/>
        <w:spacing w:before="80"/>
        <w:rPr>
          <w:sz w:val="24"/>
          <w:szCs w:val="24"/>
        </w:rPr>
      </w:pPr>
    </w:p>
    <w:p w:rsidR="00DC2FAF" w:rsidRDefault="009E1A27" w:rsidP="009E1A27">
      <w:pPr>
        <w:pStyle w:val="Szvegtrzsbehzssal31"/>
        <w:spacing w:before="80"/>
        <w:ind w:left="0" w:firstLine="0"/>
        <w:jc w:val="center"/>
        <w:rPr>
          <w:b/>
          <w:sz w:val="24"/>
          <w:szCs w:val="24"/>
        </w:rPr>
      </w:pPr>
      <w:r w:rsidRPr="006B2AD7">
        <w:rPr>
          <w:b/>
          <w:sz w:val="24"/>
          <w:szCs w:val="24"/>
        </w:rPr>
        <w:t>4.§</w:t>
      </w:r>
    </w:p>
    <w:p w:rsidR="00037129" w:rsidRPr="006B2AD7" w:rsidRDefault="00037129" w:rsidP="009E1A27">
      <w:pPr>
        <w:pStyle w:val="Szvegtrzsbehzssal31"/>
        <w:spacing w:before="80"/>
        <w:ind w:left="0" w:firstLine="0"/>
        <w:jc w:val="center"/>
        <w:rPr>
          <w:b/>
          <w:sz w:val="24"/>
          <w:szCs w:val="24"/>
        </w:rPr>
      </w:pPr>
    </w:p>
    <w:p w:rsidR="009E1A27" w:rsidRPr="00377CF4" w:rsidRDefault="009E1A27" w:rsidP="009E1A27">
      <w:pPr>
        <w:rPr>
          <w:b/>
          <w:szCs w:val="28"/>
        </w:rPr>
      </w:pPr>
      <w:r>
        <w:rPr>
          <w:b/>
        </w:rPr>
        <w:t xml:space="preserve">A rendelet </w:t>
      </w:r>
      <w:r>
        <w:rPr>
          <w:b/>
          <w:szCs w:val="28"/>
        </w:rPr>
        <w:t>23</w:t>
      </w:r>
      <w:r w:rsidRPr="00377CF4">
        <w:rPr>
          <w:b/>
          <w:szCs w:val="28"/>
        </w:rPr>
        <w:t>.§</w:t>
      </w:r>
      <w:r w:rsidR="00037129">
        <w:rPr>
          <w:b/>
          <w:szCs w:val="28"/>
        </w:rPr>
        <w:t xml:space="preserve"> (1)-(4)</w:t>
      </w:r>
      <w:r>
        <w:rPr>
          <w:b/>
          <w:szCs w:val="28"/>
        </w:rPr>
        <w:t xml:space="preserve"> </w:t>
      </w:r>
      <w:r w:rsidR="00037129">
        <w:rPr>
          <w:b/>
          <w:szCs w:val="28"/>
        </w:rPr>
        <w:t>bekezdésének</w:t>
      </w:r>
      <w:r>
        <w:rPr>
          <w:b/>
          <w:szCs w:val="28"/>
        </w:rPr>
        <w:t xml:space="preserve"> helyébe a következő rendelkezés</w:t>
      </w:r>
      <w:r w:rsidR="006B2AD7">
        <w:rPr>
          <w:b/>
          <w:szCs w:val="28"/>
        </w:rPr>
        <w:t>ek</w:t>
      </w:r>
      <w:r>
        <w:rPr>
          <w:b/>
          <w:szCs w:val="28"/>
        </w:rPr>
        <w:t xml:space="preserve"> lép</w:t>
      </w:r>
      <w:r w:rsidR="006B2AD7">
        <w:rPr>
          <w:b/>
          <w:szCs w:val="28"/>
        </w:rPr>
        <w:t>nek</w:t>
      </w:r>
      <w:r>
        <w:rPr>
          <w:b/>
          <w:szCs w:val="28"/>
        </w:rPr>
        <w:t>:</w:t>
      </w:r>
    </w:p>
    <w:p w:rsidR="00DC2FAF" w:rsidRDefault="00DC2FAF" w:rsidP="00DC2FAF">
      <w:pPr>
        <w:pStyle w:val="Szvegtrzsbehzssal31"/>
        <w:spacing w:before="80"/>
        <w:ind w:left="0" w:firstLine="0"/>
        <w:rPr>
          <w:sz w:val="24"/>
          <w:szCs w:val="24"/>
        </w:rPr>
      </w:pPr>
    </w:p>
    <w:p w:rsidR="00DC2FAF" w:rsidRDefault="00DC2FAF" w:rsidP="00DC2FAF">
      <w:pPr>
        <w:pStyle w:val="Szvegtrzs21"/>
        <w:rPr>
          <w:szCs w:val="24"/>
        </w:rPr>
      </w:pPr>
      <w:r>
        <w:rPr>
          <w:szCs w:val="24"/>
        </w:rPr>
        <w:t xml:space="preserve">23. § (1) </w:t>
      </w:r>
      <w:r w:rsidRPr="00DC2FAF">
        <w:rPr>
          <w:szCs w:val="24"/>
        </w:rPr>
        <w:t>Gazdasági társág alapítás</w:t>
      </w:r>
      <w:r w:rsidR="00A57042">
        <w:rPr>
          <w:szCs w:val="24"/>
        </w:rPr>
        <w:t>ára</w:t>
      </w:r>
      <w:r w:rsidRPr="00DC2FAF">
        <w:rPr>
          <w:szCs w:val="24"/>
        </w:rPr>
        <w:t>, illetve társasági ré</w:t>
      </w:r>
      <w:r>
        <w:rPr>
          <w:szCs w:val="24"/>
        </w:rPr>
        <w:t>szesedés vásárlására vagy elidegení</w:t>
      </w:r>
      <w:r w:rsidRPr="00DC2FAF">
        <w:rPr>
          <w:szCs w:val="24"/>
        </w:rPr>
        <w:t>tésére kizárólag a képviselő testület jogosult.</w:t>
      </w:r>
    </w:p>
    <w:p w:rsidR="00DC2FAF" w:rsidRDefault="00DC2FAF" w:rsidP="00DC2FAF">
      <w:pPr>
        <w:pStyle w:val="Szvegtrzs21"/>
        <w:rPr>
          <w:szCs w:val="24"/>
        </w:rPr>
      </w:pPr>
    </w:p>
    <w:p w:rsidR="00DC2FAF" w:rsidRPr="006B2AD7" w:rsidRDefault="00DC2FAF" w:rsidP="006B2AD7">
      <w:pPr>
        <w:pStyle w:val="Nincstrkz"/>
        <w:jc w:val="both"/>
      </w:pPr>
      <w:r w:rsidRPr="006B2AD7">
        <w:t xml:space="preserve">(2) Azon gazdasági társaságokban, amelyek társasági részesedését az Önkormányzat egyszemélyes jelleggel, kizárólagosan, közvetlenül tulajdonolja, az adott társaság legfőbb szervének </w:t>
      </w:r>
      <w:r w:rsidR="00DC766A" w:rsidRPr="006B2AD7">
        <w:t>hatáskörébe tartozó jogokat a (3</w:t>
      </w:r>
      <w:r w:rsidRPr="006B2AD7">
        <w:t>) bekezdésbe</w:t>
      </w:r>
      <w:r w:rsidR="00DC766A" w:rsidRPr="006B2AD7">
        <w:t>n</w:t>
      </w:r>
      <w:r w:rsidRPr="006B2AD7">
        <w:t xml:space="preserve"> foglalt kivételekkel a </w:t>
      </w:r>
      <w:r w:rsidRPr="006B2AD7">
        <w:rPr>
          <w:lang w:eastAsia="hu-HU"/>
        </w:rPr>
        <w:t>Faluüzemeltetési, Fejlesztési, Beruházási Bizottság gyakorolja</w:t>
      </w:r>
    </w:p>
    <w:p w:rsidR="00DC2FAF" w:rsidRPr="006B2AD7" w:rsidRDefault="00DC2FAF" w:rsidP="006B2AD7">
      <w:pPr>
        <w:pStyle w:val="Nincstrkz"/>
        <w:jc w:val="both"/>
      </w:pPr>
    </w:p>
    <w:p w:rsidR="00DC2FAF" w:rsidRPr="00DC766A" w:rsidRDefault="00DC766A" w:rsidP="00DC2FAF">
      <w:pPr>
        <w:pStyle w:val="Default"/>
        <w:rPr>
          <w:color w:val="auto"/>
        </w:rPr>
      </w:pPr>
      <w:r>
        <w:rPr>
          <w:color w:val="auto"/>
          <w:sz w:val="23"/>
          <w:szCs w:val="23"/>
        </w:rPr>
        <w:t>(</w:t>
      </w:r>
      <w:r w:rsidRPr="00DC766A">
        <w:rPr>
          <w:color w:val="auto"/>
        </w:rPr>
        <w:t>3</w:t>
      </w:r>
      <w:r w:rsidR="00DC2FAF" w:rsidRPr="00DC766A">
        <w:rPr>
          <w:color w:val="auto"/>
        </w:rPr>
        <w:t>)A képviselő testület</w:t>
      </w:r>
      <w:r w:rsidR="00037129">
        <w:rPr>
          <w:color w:val="auto"/>
        </w:rPr>
        <w:t xml:space="preserve"> kizárólagos </w:t>
      </w:r>
      <w:r w:rsidR="00DC2FAF" w:rsidRPr="00DC766A">
        <w:rPr>
          <w:color w:val="auto"/>
        </w:rPr>
        <w:t>hatáskörébe tartozik:</w:t>
      </w:r>
    </w:p>
    <w:p w:rsidR="00DC2FAF" w:rsidRPr="00DC766A" w:rsidRDefault="00DC2FAF" w:rsidP="00037129">
      <w:pPr>
        <w:pStyle w:val="Default"/>
        <w:ind w:left="426"/>
        <w:jc w:val="both"/>
        <w:rPr>
          <w:color w:val="auto"/>
        </w:rPr>
      </w:pPr>
      <w:r w:rsidRPr="00DC766A">
        <w:rPr>
          <w:color w:val="auto"/>
        </w:rPr>
        <w:t>a)</w:t>
      </w:r>
      <w:r w:rsidR="00037129">
        <w:rPr>
          <w:color w:val="auto"/>
        </w:rPr>
        <w:t xml:space="preserve"> </w:t>
      </w:r>
      <w:r w:rsidRPr="00DC766A">
        <w:rPr>
          <w:color w:val="auto"/>
        </w:rPr>
        <w:t>a vezető tisztségviselők megválasztása, visszahívása és díjazásának megállapítása</w:t>
      </w:r>
    </w:p>
    <w:p w:rsidR="00DC2FAF" w:rsidRPr="00DC766A" w:rsidRDefault="00DC2FAF" w:rsidP="00037129">
      <w:pPr>
        <w:pStyle w:val="Default"/>
        <w:ind w:left="426"/>
        <w:jc w:val="both"/>
        <w:rPr>
          <w:color w:val="auto"/>
        </w:rPr>
      </w:pPr>
      <w:r w:rsidRPr="00DC766A">
        <w:rPr>
          <w:color w:val="auto"/>
        </w:rPr>
        <w:t>b)</w:t>
      </w:r>
      <w:r w:rsidR="00037129">
        <w:rPr>
          <w:color w:val="auto"/>
        </w:rPr>
        <w:t xml:space="preserve"> </w:t>
      </w:r>
      <w:r w:rsidRPr="00DC766A">
        <w:rPr>
          <w:color w:val="auto"/>
        </w:rPr>
        <w:t xml:space="preserve">a felügyelőbizottság tagjainak megválasztása, visszahívása </w:t>
      </w:r>
      <w:r w:rsidR="00037129">
        <w:rPr>
          <w:color w:val="auto"/>
        </w:rPr>
        <w:t>és díjazásának megállapítása</w:t>
      </w:r>
    </w:p>
    <w:p w:rsidR="00DC2FAF" w:rsidRPr="00DC766A" w:rsidRDefault="00DC2FAF" w:rsidP="00037129">
      <w:pPr>
        <w:pStyle w:val="Default"/>
        <w:ind w:left="426"/>
        <w:jc w:val="both"/>
        <w:rPr>
          <w:color w:val="auto"/>
        </w:rPr>
      </w:pPr>
      <w:r w:rsidRPr="00DC766A">
        <w:rPr>
          <w:color w:val="auto"/>
        </w:rPr>
        <w:t>c)</w:t>
      </w:r>
      <w:r w:rsidR="00037129">
        <w:rPr>
          <w:color w:val="auto"/>
        </w:rPr>
        <w:t xml:space="preserve"> </w:t>
      </w:r>
      <w:r w:rsidRPr="00DC766A">
        <w:rPr>
          <w:color w:val="auto"/>
        </w:rPr>
        <w:t>a könyvvizsgáló megválasztása, visszahívása és díjazásának megállapítása.</w:t>
      </w:r>
    </w:p>
    <w:p w:rsidR="00DC766A" w:rsidRDefault="00DC766A" w:rsidP="006B2AD7">
      <w:pPr>
        <w:pStyle w:val="Default"/>
        <w:jc w:val="both"/>
        <w:rPr>
          <w:b/>
          <w:bCs/>
          <w:color w:val="auto"/>
        </w:rPr>
      </w:pPr>
    </w:p>
    <w:p w:rsidR="00DC2FAF" w:rsidRPr="00DC2FAF" w:rsidRDefault="00DC766A" w:rsidP="006B2A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(4</w:t>
      </w:r>
      <w:r w:rsidR="00DC2FAF" w:rsidRPr="00DC2FAF">
        <w:rPr>
          <w:color w:val="auto"/>
          <w:sz w:val="23"/>
          <w:szCs w:val="23"/>
        </w:rPr>
        <w:t>)</w:t>
      </w:r>
      <w:r w:rsidR="00037129">
        <w:rPr>
          <w:color w:val="auto"/>
          <w:sz w:val="23"/>
          <w:szCs w:val="23"/>
        </w:rPr>
        <w:t xml:space="preserve"> </w:t>
      </w:r>
      <w:r w:rsidR="00DC2FAF" w:rsidRPr="00DC2FAF">
        <w:rPr>
          <w:color w:val="auto"/>
          <w:sz w:val="23"/>
          <w:szCs w:val="23"/>
        </w:rPr>
        <w:t>Több</w:t>
      </w:r>
      <w:r w:rsidR="00A57042">
        <w:rPr>
          <w:color w:val="auto"/>
          <w:sz w:val="23"/>
          <w:szCs w:val="23"/>
        </w:rPr>
        <w:t xml:space="preserve"> </w:t>
      </w:r>
      <w:r w:rsidR="00DC2FAF" w:rsidRPr="00DC2FAF">
        <w:rPr>
          <w:color w:val="auto"/>
          <w:sz w:val="23"/>
          <w:szCs w:val="23"/>
        </w:rPr>
        <w:t>személyes gazdasági társaságok esetében az Önkormányzatot, mint tagot vagy részvényest megillető minden tulajdonosi jog</w:t>
      </w:r>
      <w:r>
        <w:rPr>
          <w:color w:val="auto"/>
          <w:sz w:val="23"/>
          <w:szCs w:val="23"/>
        </w:rPr>
        <w:t>ot képviselő testület gyakorol</w:t>
      </w:r>
      <w:r w:rsidR="00DC2FAF" w:rsidRPr="00DC2FAF">
        <w:rPr>
          <w:color w:val="auto"/>
          <w:sz w:val="23"/>
          <w:szCs w:val="23"/>
        </w:rPr>
        <w:t>.</w:t>
      </w:r>
    </w:p>
    <w:p w:rsidR="006B2AD7" w:rsidRDefault="006B2AD7" w:rsidP="006B2AD7">
      <w:pPr>
        <w:pStyle w:val="Default"/>
        <w:jc w:val="both"/>
        <w:rPr>
          <w:color w:val="auto"/>
          <w:sz w:val="23"/>
          <w:szCs w:val="23"/>
        </w:rPr>
      </w:pPr>
    </w:p>
    <w:p w:rsidR="00DC2FAF" w:rsidRPr="00DC766A" w:rsidRDefault="00DC2FAF" w:rsidP="006B2AD7">
      <w:pPr>
        <w:pStyle w:val="Default"/>
        <w:jc w:val="both"/>
        <w:rPr>
          <w:color w:val="auto"/>
          <w:sz w:val="23"/>
          <w:szCs w:val="23"/>
        </w:rPr>
      </w:pPr>
      <w:r w:rsidRPr="00DC2FAF">
        <w:rPr>
          <w:color w:val="auto"/>
          <w:sz w:val="23"/>
          <w:szCs w:val="23"/>
        </w:rPr>
        <w:t>(2) Többszemélyes gazdasági társaságok legfőbb szervi ülésén a Polgármester vagy meghatalmazottja jogosult eljárni.</w:t>
      </w:r>
    </w:p>
    <w:p w:rsidR="00DC2FAF" w:rsidRPr="00DC2FAF" w:rsidRDefault="00DC2FAF" w:rsidP="006B2AD7">
      <w:pPr>
        <w:pStyle w:val="Szvegtrzs21"/>
        <w:rPr>
          <w:szCs w:val="24"/>
        </w:rPr>
      </w:pPr>
    </w:p>
    <w:p w:rsidR="00DC2FAF" w:rsidRPr="007766DD" w:rsidRDefault="00DC2FAF" w:rsidP="006B2AD7">
      <w:pPr>
        <w:pStyle w:val="Szvegtrzs21"/>
        <w:rPr>
          <w:szCs w:val="24"/>
        </w:rPr>
      </w:pPr>
      <w:r w:rsidRPr="00DC2FAF">
        <w:rPr>
          <w:szCs w:val="24"/>
        </w:rPr>
        <w:t xml:space="preserve">(4) Az önkormányzat egyszemélyes vagy többségi tulajdonában lévő gazdasági társaságai, vagy közhasznú társaságai a </w:t>
      </w:r>
      <w:r w:rsidRPr="00DC2FAF">
        <w:rPr>
          <w:b/>
          <w:szCs w:val="24"/>
        </w:rPr>
        <w:t>1 millió forintot</w:t>
      </w:r>
      <w:r w:rsidRPr="00DC2FAF">
        <w:rPr>
          <w:szCs w:val="24"/>
        </w:rPr>
        <w:t xml:space="preserve"> meghaladó elidegenítéssel járó jogügyletei megkötése előtt a képviselő-testü</w:t>
      </w:r>
      <w:r w:rsidR="00DC766A">
        <w:rPr>
          <w:szCs w:val="24"/>
        </w:rPr>
        <w:t>let hozzájárulását meg kell kérni.</w:t>
      </w:r>
    </w:p>
    <w:p w:rsidR="00DC2FAF" w:rsidRPr="007766DD" w:rsidRDefault="00DC2FAF" w:rsidP="00DC2FAF"/>
    <w:p w:rsidR="00DC2FAF" w:rsidRPr="006B2AD7" w:rsidRDefault="006B2AD7" w:rsidP="006B2AD7">
      <w:pPr>
        <w:jc w:val="center"/>
        <w:rPr>
          <w:b/>
        </w:rPr>
      </w:pPr>
      <w:r w:rsidRPr="006B2AD7">
        <w:rPr>
          <w:b/>
        </w:rPr>
        <w:t>5.§</w:t>
      </w:r>
    </w:p>
    <w:p w:rsidR="006B2AD7" w:rsidRDefault="006B2AD7" w:rsidP="006B2AD7">
      <w:pPr>
        <w:rPr>
          <w:b/>
        </w:rPr>
      </w:pPr>
    </w:p>
    <w:p w:rsidR="006B2AD7" w:rsidRPr="00377CF4" w:rsidRDefault="006B2AD7" w:rsidP="006B2AD7">
      <w:pPr>
        <w:rPr>
          <w:b/>
          <w:szCs w:val="28"/>
        </w:rPr>
      </w:pPr>
      <w:r>
        <w:rPr>
          <w:b/>
        </w:rPr>
        <w:t xml:space="preserve">A rendelet </w:t>
      </w:r>
      <w:r>
        <w:rPr>
          <w:b/>
          <w:szCs w:val="28"/>
        </w:rPr>
        <w:t>24</w:t>
      </w:r>
      <w:r w:rsidRPr="00377CF4">
        <w:rPr>
          <w:b/>
          <w:szCs w:val="28"/>
        </w:rPr>
        <w:t>.§</w:t>
      </w:r>
      <w:r>
        <w:rPr>
          <w:b/>
          <w:szCs w:val="28"/>
        </w:rPr>
        <w:t xml:space="preserve"> (1) bekezdés </w:t>
      </w:r>
      <w:r w:rsidR="00037129">
        <w:rPr>
          <w:b/>
          <w:szCs w:val="28"/>
        </w:rPr>
        <w:t>a</w:t>
      </w:r>
      <w:r w:rsidR="00037129">
        <w:t xml:space="preserve">) </w:t>
      </w:r>
      <w:r w:rsidR="00037129" w:rsidRPr="00037129">
        <w:rPr>
          <w:b/>
        </w:rPr>
        <w:t>és b) pontja</w:t>
      </w:r>
      <w:r w:rsidR="00037129">
        <w:t xml:space="preserve"> </w:t>
      </w:r>
      <w:r>
        <w:rPr>
          <w:b/>
          <w:szCs w:val="28"/>
        </w:rPr>
        <w:t>helyébe a következő rendelkezés lép:</w:t>
      </w:r>
    </w:p>
    <w:p w:rsidR="00DC766A" w:rsidRPr="00DC766A" w:rsidRDefault="00DC766A" w:rsidP="00DC766A">
      <w:pPr>
        <w:pStyle w:val="Szvegtrzs21"/>
        <w:ind w:firstLine="284"/>
        <w:rPr>
          <w:szCs w:val="24"/>
        </w:rPr>
      </w:pPr>
    </w:p>
    <w:p w:rsidR="00DC766A" w:rsidRPr="00DC766A" w:rsidRDefault="00DC766A" w:rsidP="00DC766A">
      <w:pPr>
        <w:pStyle w:val="Szvegtrzs21"/>
        <w:rPr>
          <w:szCs w:val="24"/>
        </w:rPr>
      </w:pPr>
      <w:r w:rsidRPr="00DC766A">
        <w:rPr>
          <w:szCs w:val="24"/>
        </w:rPr>
        <w:t>24. § (1) Az üzleti önkormányzati ingatlan és ingó vagyon tekintetében - a (2)-(3) bekezdésben foglalt kivételekkel:</w:t>
      </w:r>
    </w:p>
    <w:p w:rsidR="00DC766A" w:rsidRPr="00DC766A" w:rsidRDefault="00DC766A" w:rsidP="00DC766A">
      <w:pPr>
        <w:pStyle w:val="Szvegtrzsbehzssal31"/>
        <w:numPr>
          <w:ilvl w:val="0"/>
          <w:numId w:val="7"/>
        </w:numPr>
        <w:tabs>
          <w:tab w:val="clear" w:pos="1800"/>
          <w:tab w:val="num" w:pos="-2520"/>
        </w:tabs>
        <w:ind w:left="1797" w:hanging="357"/>
        <w:rPr>
          <w:sz w:val="24"/>
          <w:szCs w:val="24"/>
        </w:rPr>
      </w:pPr>
      <w:r w:rsidRPr="00DC766A">
        <w:rPr>
          <w:sz w:val="24"/>
          <w:szCs w:val="24"/>
        </w:rPr>
        <w:t xml:space="preserve"> üzleti önkormányzati ingatlan </w:t>
      </w:r>
      <w:r>
        <w:rPr>
          <w:sz w:val="24"/>
          <w:szCs w:val="24"/>
        </w:rPr>
        <w:t>és a</w:t>
      </w:r>
      <w:r w:rsidR="00A57042">
        <w:rPr>
          <w:sz w:val="24"/>
          <w:szCs w:val="24"/>
        </w:rPr>
        <w:t xml:space="preserve"> </w:t>
      </w:r>
      <w:r>
        <w:rPr>
          <w:sz w:val="24"/>
          <w:szCs w:val="24"/>
        </w:rPr>
        <w:t>100.000.- forint</w:t>
      </w:r>
      <w:r w:rsidRPr="00DC766A">
        <w:rPr>
          <w:sz w:val="24"/>
          <w:szCs w:val="24"/>
        </w:rPr>
        <w:t xml:space="preserve"> ingó vagyon felett</w:t>
      </w:r>
      <w:r>
        <w:rPr>
          <w:sz w:val="24"/>
          <w:szCs w:val="24"/>
        </w:rPr>
        <w:t xml:space="preserve">i </w:t>
      </w:r>
      <w:r w:rsidR="00A66AB2">
        <w:rPr>
          <w:sz w:val="24"/>
          <w:szCs w:val="24"/>
        </w:rPr>
        <w:t>tulajdonosi jogokat</w:t>
      </w:r>
      <w:r w:rsidRPr="00DC766A">
        <w:rPr>
          <w:sz w:val="24"/>
          <w:szCs w:val="24"/>
        </w:rPr>
        <w:t xml:space="preserve"> a Képviselő-testület gyakorolja</w:t>
      </w:r>
      <w:r w:rsidR="00A66AB2">
        <w:rPr>
          <w:sz w:val="24"/>
          <w:szCs w:val="24"/>
        </w:rPr>
        <w:t xml:space="preserve">. A </w:t>
      </w:r>
      <w:r w:rsidRPr="00DC766A">
        <w:rPr>
          <w:sz w:val="24"/>
          <w:szCs w:val="24"/>
        </w:rPr>
        <w:t>pénzügyi befektetések szabályaira az adott év pénzügyi terv</w:t>
      </w:r>
      <w:r w:rsidR="00A66AB2">
        <w:rPr>
          <w:sz w:val="24"/>
          <w:szCs w:val="24"/>
        </w:rPr>
        <w:t>éről szóló rendelet az irányadó. A 100.000.- forint összegű értékpapír vagyon felett a Képviselő-testület gyakorolja a tulajdonosi jogokat.</w:t>
      </w:r>
    </w:p>
    <w:p w:rsidR="00DC766A" w:rsidRDefault="00DC766A" w:rsidP="00DC766A">
      <w:pPr>
        <w:numPr>
          <w:ilvl w:val="0"/>
          <w:numId w:val="7"/>
        </w:numPr>
        <w:tabs>
          <w:tab w:val="clear" w:pos="1800"/>
          <w:tab w:val="num" w:pos="-2520"/>
        </w:tabs>
        <w:spacing w:before="80"/>
        <w:ind w:left="1797" w:hanging="357"/>
        <w:jc w:val="both"/>
      </w:pPr>
      <w:r w:rsidRPr="00DC766A">
        <w:t>1</w:t>
      </w:r>
      <w:r w:rsidR="00A66AB2">
        <w:t xml:space="preserve">00.000.- forint összegig az </w:t>
      </w:r>
      <w:r w:rsidRPr="00DC766A">
        <w:t xml:space="preserve">ingó és értékpapír vagyon felett Mályi Község Önkormányzatának </w:t>
      </w:r>
      <w:r w:rsidR="006B2AD7" w:rsidRPr="00377CF4">
        <w:rPr>
          <w:b/>
          <w:szCs w:val="28"/>
        </w:rPr>
        <w:t>13/2013</w:t>
      </w:r>
      <w:r w:rsidR="00D80B9B">
        <w:rPr>
          <w:b/>
          <w:szCs w:val="28"/>
        </w:rPr>
        <w:t>.</w:t>
      </w:r>
      <w:r w:rsidR="006B2AD7" w:rsidRPr="00377CF4">
        <w:rPr>
          <w:b/>
          <w:szCs w:val="28"/>
        </w:rPr>
        <w:t xml:space="preserve">(XII.13.) </w:t>
      </w:r>
      <w:r w:rsidRPr="00DC766A">
        <w:t>számú Szervezeti és Működési Szabályzata alapján a polgármester gyakorolja a tulajdonosi jogokat.</w:t>
      </w:r>
    </w:p>
    <w:p w:rsidR="006B2AD7" w:rsidRDefault="006B2AD7" w:rsidP="006B2AD7">
      <w:pPr>
        <w:spacing w:before="80"/>
        <w:jc w:val="center"/>
      </w:pPr>
    </w:p>
    <w:p w:rsidR="006B2AD7" w:rsidRDefault="006B2AD7" w:rsidP="006B2AD7">
      <w:pPr>
        <w:spacing w:before="80"/>
        <w:jc w:val="center"/>
        <w:rPr>
          <w:b/>
        </w:rPr>
      </w:pPr>
      <w:r w:rsidRPr="006B2AD7">
        <w:rPr>
          <w:b/>
        </w:rPr>
        <w:t>6.§</w:t>
      </w:r>
    </w:p>
    <w:p w:rsidR="006B2AD7" w:rsidRPr="00037129" w:rsidRDefault="006B2AD7" w:rsidP="006B2AD7">
      <w:pPr>
        <w:spacing w:before="80"/>
        <w:jc w:val="center"/>
        <w:rPr>
          <w:b/>
          <w:sz w:val="16"/>
        </w:rPr>
      </w:pPr>
    </w:p>
    <w:p w:rsidR="006B2AD7" w:rsidRPr="006B2AD7" w:rsidRDefault="003C0A4D" w:rsidP="006B2AD7">
      <w:pPr>
        <w:spacing w:before="80"/>
        <w:jc w:val="both"/>
        <w:rPr>
          <w:b/>
        </w:rPr>
      </w:pPr>
      <w:r>
        <w:rPr>
          <w:b/>
        </w:rPr>
        <w:t>Ez a</w:t>
      </w:r>
      <w:r w:rsidR="006B2AD7" w:rsidRPr="006B2AD7">
        <w:rPr>
          <w:b/>
        </w:rPr>
        <w:t xml:space="preserve"> rendelet 2015.04.01. napján lép hatályba.</w:t>
      </w:r>
    </w:p>
    <w:p w:rsidR="006B2AD7" w:rsidRDefault="006B2AD7" w:rsidP="006B2AD7">
      <w:pPr>
        <w:spacing w:before="80"/>
        <w:jc w:val="center"/>
        <w:rPr>
          <w:b/>
        </w:rPr>
      </w:pPr>
    </w:p>
    <w:p w:rsidR="006B2AD7" w:rsidRDefault="006B2AD7" w:rsidP="006B2AD7">
      <w:pPr>
        <w:rPr>
          <w:sz w:val="22"/>
        </w:rPr>
      </w:pPr>
    </w:p>
    <w:p w:rsidR="006B2AD7" w:rsidRDefault="006B2AD7" w:rsidP="006B2AD7">
      <w:pPr>
        <w:rPr>
          <w:sz w:val="22"/>
        </w:rPr>
      </w:pPr>
      <w:r w:rsidRPr="00377CF4">
        <w:rPr>
          <w:sz w:val="22"/>
        </w:rPr>
        <w:t xml:space="preserve">Mályi, </w:t>
      </w:r>
      <w:r>
        <w:rPr>
          <w:sz w:val="22"/>
        </w:rPr>
        <w:t xml:space="preserve">2015. </w:t>
      </w:r>
      <w:r w:rsidR="00D80B9B">
        <w:rPr>
          <w:sz w:val="22"/>
        </w:rPr>
        <w:t>03.19.</w:t>
      </w:r>
    </w:p>
    <w:p w:rsidR="006B2AD7" w:rsidRDefault="006B2AD7" w:rsidP="006B2AD7">
      <w:pPr>
        <w:rPr>
          <w:sz w:val="22"/>
        </w:rPr>
      </w:pPr>
    </w:p>
    <w:p w:rsidR="006B2AD7" w:rsidRDefault="006B2AD7" w:rsidP="006B2AD7">
      <w:pPr>
        <w:rPr>
          <w:sz w:val="22"/>
        </w:rPr>
      </w:pPr>
    </w:p>
    <w:p w:rsidR="006B2AD7" w:rsidRDefault="006B2AD7" w:rsidP="006B2AD7">
      <w:pPr>
        <w:rPr>
          <w:sz w:val="22"/>
        </w:rPr>
      </w:pPr>
    </w:p>
    <w:p w:rsidR="006B2AD7" w:rsidRPr="00377CF4" w:rsidRDefault="006B2AD7" w:rsidP="006B2AD7">
      <w:pPr>
        <w:rPr>
          <w:sz w:val="22"/>
        </w:rPr>
      </w:pPr>
    </w:p>
    <w:p w:rsidR="006B2AD7" w:rsidRDefault="006B2AD7" w:rsidP="006B2AD7">
      <w:pPr>
        <w:rPr>
          <w:sz w:val="22"/>
        </w:rPr>
      </w:pPr>
    </w:p>
    <w:p w:rsidR="006B2AD7" w:rsidRPr="00377CF4" w:rsidRDefault="006B2AD7" w:rsidP="006B2AD7">
      <w:pPr>
        <w:rPr>
          <w:sz w:val="22"/>
        </w:rPr>
      </w:pPr>
    </w:p>
    <w:p w:rsidR="006B2AD7" w:rsidRPr="00377CF4" w:rsidRDefault="006B2AD7" w:rsidP="006B2AD7">
      <w:pPr>
        <w:ind w:left="1416"/>
        <w:jc w:val="both"/>
        <w:rPr>
          <w:sz w:val="22"/>
        </w:rPr>
      </w:pPr>
      <w:r w:rsidRPr="00377CF4">
        <w:rPr>
          <w:sz w:val="22"/>
        </w:rPr>
        <w:t>Viszokai István</w:t>
      </w:r>
      <w:r w:rsidRPr="00377CF4">
        <w:rPr>
          <w:sz w:val="22"/>
        </w:rPr>
        <w:tab/>
      </w:r>
      <w:r w:rsidRPr="00377CF4">
        <w:rPr>
          <w:sz w:val="22"/>
        </w:rPr>
        <w:tab/>
      </w:r>
      <w:r w:rsidRPr="00377CF4">
        <w:rPr>
          <w:sz w:val="22"/>
        </w:rPr>
        <w:tab/>
      </w:r>
      <w:r w:rsidRPr="00377CF4">
        <w:rPr>
          <w:sz w:val="22"/>
        </w:rPr>
        <w:tab/>
      </w:r>
      <w:r>
        <w:rPr>
          <w:sz w:val="22"/>
        </w:rPr>
        <w:t xml:space="preserve">                                </w:t>
      </w:r>
      <w:r w:rsidRPr="00377CF4">
        <w:rPr>
          <w:sz w:val="22"/>
        </w:rPr>
        <w:t>Dr. Zalkadi Adrienn</w:t>
      </w:r>
    </w:p>
    <w:p w:rsidR="006B2AD7" w:rsidRPr="00377CF4" w:rsidRDefault="006B2AD7" w:rsidP="006B2AD7">
      <w:pPr>
        <w:ind w:left="708" w:firstLine="708"/>
        <w:jc w:val="both"/>
        <w:rPr>
          <w:sz w:val="22"/>
        </w:rPr>
      </w:pPr>
      <w:r w:rsidRPr="00377CF4">
        <w:rPr>
          <w:sz w:val="22"/>
        </w:rPr>
        <w:t xml:space="preserve">  polgármester</w:t>
      </w:r>
      <w:r w:rsidRPr="00377CF4">
        <w:rPr>
          <w:sz w:val="22"/>
        </w:rPr>
        <w:tab/>
      </w:r>
      <w:r w:rsidRPr="00377CF4">
        <w:rPr>
          <w:sz w:val="22"/>
        </w:rPr>
        <w:tab/>
      </w:r>
      <w:r w:rsidRPr="00377CF4">
        <w:rPr>
          <w:sz w:val="22"/>
        </w:rPr>
        <w:tab/>
      </w:r>
      <w:r w:rsidRPr="00377CF4">
        <w:rPr>
          <w:sz w:val="22"/>
        </w:rPr>
        <w:tab/>
      </w:r>
      <w:r w:rsidRPr="00377CF4">
        <w:rPr>
          <w:sz w:val="22"/>
        </w:rPr>
        <w:tab/>
      </w:r>
      <w:r w:rsidRPr="00377CF4">
        <w:rPr>
          <w:sz w:val="22"/>
        </w:rPr>
        <w:tab/>
      </w:r>
      <w:r>
        <w:rPr>
          <w:sz w:val="22"/>
        </w:rPr>
        <w:t xml:space="preserve">                </w:t>
      </w:r>
      <w:r w:rsidRPr="00377CF4">
        <w:rPr>
          <w:sz w:val="22"/>
        </w:rPr>
        <w:t>jegyző</w:t>
      </w:r>
    </w:p>
    <w:p w:rsidR="006B2AD7" w:rsidRPr="006B2AD7" w:rsidRDefault="006B2AD7" w:rsidP="006B2AD7">
      <w:pPr>
        <w:spacing w:before="80"/>
        <w:jc w:val="center"/>
        <w:rPr>
          <w:b/>
        </w:rPr>
      </w:pPr>
    </w:p>
    <w:sectPr w:rsidR="006B2AD7" w:rsidRPr="006B2AD7" w:rsidSect="00902759">
      <w:footerReference w:type="default" r:id="rId7"/>
      <w:pgSz w:w="11906" w:h="16838"/>
      <w:pgMar w:top="851" w:right="1134" w:bottom="56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9F8" w:rsidRDefault="009359F8" w:rsidP="00DC2FAF">
      <w:r>
        <w:separator/>
      </w:r>
    </w:p>
  </w:endnote>
  <w:endnote w:type="continuationSeparator" w:id="0">
    <w:p w:rsidR="009359F8" w:rsidRDefault="009359F8" w:rsidP="00DC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EE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20167"/>
      <w:docPartObj>
        <w:docPartGallery w:val="Page Numbers (Bottom of Page)"/>
        <w:docPartUnique/>
      </w:docPartObj>
    </w:sdtPr>
    <w:sdtEndPr/>
    <w:sdtContent>
      <w:sdt>
        <w:sdtPr>
          <w:id w:val="1431489341"/>
          <w:docPartObj>
            <w:docPartGallery w:val="Page Numbers (Top of Page)"/>
            <w:docPartUnique/>
          </w:docPartObj>
        </w:sdtPr>
        <w:sdtEndPr/>
        <w:sdtContent>
          <w:p w:rsidR="00902759" w:rsidRDefault="00902759">
            <w:pPr>
              <w:pStyle w:val="llb"/>
              <w:jc w:val="right"/>
            </w:pPr>
            <w:r>
              <w:t xml:space="preserve">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9359F8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/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9359F8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902759" w:rsidRDefault="0090275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9F8" w:rsidRDefault="009359F8" w:rsidP="00DC2FAF">
      <w:r>
        <w:separator/>
      </w:r>
    </w:p>
  </w:footnote>
  <w:footnote w:type="continuationSeparator" w:id="0">
    <w:p w:rsidR="009359F8" w:rsidRDefault="009359F8" w:rsidP="00DC2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D6984"/>
    <w:multiLevelType w:val="hybridMultilevel"/>
    <w:tmpl w:val="56765402"/>
    <w:lvl w:ilvl="0" w:tplc="040E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9436A"/>
    <w:multiLevelType w:val="hybridMultilevel"/>
    <w:tmpl w:val="CC3CCC82"/>
    <w:lvl w:ilvl="0" w:tplc="4B267FAC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color w:val="auto"/>
      </w:rPr>
    </w:lvl>
    <w:lvl w:ilvl="1" w:tplc="356030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A96433"/>
    <w:multiLevelType w:val="hybridMultilevel"/>
    <w:tmpl w:val="205A7F90"/>
    <w:lvl w:ilvl="0" w:tplc="E8744BF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82B58"/>
    <w:multiLevelType w:val="hybridMultilevel"/>
    <w:tmpl w:val="3A7C30DE"/>
    <w:lvl w:ilvl="0" w:tplc="1F84966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DDA4448"/>
    <w:multiLevelType w:val="hybridMultilevel"/>
    <w:tmpl w:val="A71ED828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46FDD"/>
    <w:multiLevelType w:val="hybridMultilevel"/>
    <w:tmpl w:val="DA3488A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804C8C"/>
    <w:multiLevelType w:val="hybridMultilevel"/>
    <w:tmpl w:val="B0344DA2"/>
    <w:lvl w:ilvl="0" w:tplc="8F60BAA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187737"/>
    <w:multiLevelType w:val="hybridMultilevel"/>
    <w:tmpl w:val="5226FFF4"/>
    <w:lvl w:ilvl="0" w:tplc="040E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6D"/>
    <w:rsid w:val="00034E0E"/>
    <w:rsid w:val="00037129"/>
    <w:rsid w:val="000A7629"/>
    <w:rsid w:val="0019165E"/>
    <w:rsid w:val="001B237A"/>
    <w:rsid w:val="0022034A"/>
    <w:rsid w:val="00223C5C"/>
    <w:rsid w:val="003C0A4D"/>
    <w:rsid w:val="003D2FCD"/>
    <w:rsid w:val="00651380"/>
    <w:rsid w:val="006A2D3C"/>
    <w:rsid w:val="006B2AD7"/>
    <w:rsid w:val="00781C0A"/>
    <w:rsid w:val="008609F8"/>
    <w:rsid w:val="008611B2"/>
    <w:rsid w:val="008E2683"/>
    <w:rsid w:val="00902759"/>
    <w:rsid w:val="0091303C"/>
    <w:rsid w:val="009359F8"/>
    <w:rsid w:val="0096766D"/>
    <w:rsid w:val="009E1A27"/>
    <w:rsid w:val="00A57042"/>
    <w:rsid w:val="00A66AB2"/>
    <w:rsid w:val="00A777DF"/>
    <w:rsid w:val="00B44631"/>
    <w:rsid w:val="00B45D24"/>
    <w:rsid w:val="00BB62AF"/>
    <w:rsid w:val="00BE6A81"/>
    <w:rsid w:val="00D80B9B"/>
    <w:rsid w:val="00DC2FAF"/>
    <w:rsid w:val="00DC766A"/>
    <w:rsid w:val="00DF5729"/>
    <w:rsid w:val="00EE7FA6"/>
    <w:rsid w:val="00F23EE0"/>
    <w:rsid w:val="00F302BB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59F4C-9B84-4823-A172-C7AB11E0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7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96766D"/>
    <w:pPr>
      <w:shd w:val="clear" w:color="auto" w:fill="FFFFFF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6766D"/>
    <w:pPr>
      <w:ind w:left="720"/>
      <w:contextualSpacing/>
    </w:pPr>
  </w:style>
  <w:style w:type="paragraph" w:styleId="Szvegtrzs">
    <w:name w:val="Body Text"/>
    <w:basedOn w:val="Norml"/>
    <w:link w:val="SzvegtrzsChar"/>
    <w:rsid w:val="0022034A"/>
    <w:pPr>
      <w:tabs>
        <w:tab w:val="left" w:pos="426"/>
        <w:tab w:val="left" w:pos="2835"/>
      </w:tabs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22034A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customStyle="1" w:styleId="Szvegtrzsbehzssal21">
    <w:name w:val="Szövegtörzs behúzással 21"/>
    <w:basedOn w:val="Norml"/>
    <w:rsid w:val="0022034A"/>
    <w:pPr>
      <w:overflowPunct w:val="0"/>
      <w:autoSpaceDE w:val="0"/>
      <w:autoSpaceDN w:val="0"/>
      <w:adjustRightInd w:val="0"/>
      <w:ind w:left="142" w:hanging="142"/>
      <w:textAlignment w:val="baseline"/>
    </w:pPr>
    <w:rPr>
      <w:sz w:val="20"/>
      <w:szCs w:val="20"/>
      <w:lang w:eastAsia="hu-HU"/>
    </w:rPr>
  </w:style>
  <w:style w:type="paragraph" w:customStyle="1" w:styleId="Szvegtrzsbehzssal31">
    <w:name w:val="Szövegtörzs behúzással 31"/>
    <w:basedOn w:val="Norml"/>
    <w:rsid w:val="0022034A"/>
    <w:pPr>
      <w:overflowPunct w:val="0"/>
      <w:autoSpaceDE w:val="0"/>
      <w:autoSpaceDN w:val="0"/>
      <w:adjustRightInd w:val="0"/>
      <w:ind w:left="142" w:hanging="142"/>
      <w:jc w:val="both"/>
      <w:textAlignment w:val="baseline"/>
    </w:pPr>
    <w:rPr>
      <w:sz w:val="20"/>
      <w:szCs w:val="20"/>
      <w:lang w:eastAsia="hu-HU"/>
    </w:rPr>
  </w:style>
  <w:style w:type="character" w:styleId="Jegyzethivatkozs">
    <w:name w:val="annotation reference"/>
    <w:rsid w:val="0022034A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2034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22034A"/>
    <w:rPr>
      <w:rFonts w:ascii="Times New Roman" w:eastAsia="Times New Roman" w:hAnsi="Times New Roman"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2034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034A"/>
    <w:rPr>
      <w:rFonts w:ascii="Tahoma" w:eastAsia="Times New Roman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autoRedefine/>
    <w:semiHidden/>
    <w:rsid w:val="00DC2FAF"/>
    <w:pPr>
      <w:overflowPunct w:val="0"/>
      <w:autoSpaceDE w:val="0"/>
      <w:autoSpaceDN w:val="0"/>
      <w:adjustRightInd w:val="0"/>
      <w:ind w:left="170" w:hanging="170"/>
      <w:jc w:val="both"/>
      <w:textAlignment w:val="baseline"/>
    </w:pPr>
    <w:rPr>
      <w:color w:val="00000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C2FAF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Lbjegyzet-hivatkozs">
    <w:name w:val="footnote reference"/>
    <w:semiHidden/>
    <w:rsid w:val="00DC2FAF"/>
    <w:rPr>
      <w:color w:val="auto"/>
      <w:vertAlign w:val="superscript"/>
    </w:rPr>
  </w:style>
  <w:style w:type="paragraph" w:customStyle="1" w:styleId="Default">
    <w:name w:val="Default"/>
    <w:rsid w:val="00DC2F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incstrkz">
    <w:name w:val="No Spacing"/>
    <w:uiPriority w:val="1"/>
    <w:qFormat/>
    <w:rsid w:val="00DC7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ldalszm">
    <w:name w:val="page number"/>
    <w:basedOn w:val="Bekezdsalapbettpusa"/>
    <w:rsid w:val="00BE6A81"/>
  </w:style>
  <w:style w:type="paragraph" w:styleId="Cm">
    <w:name w:val="Title"/>
    <w:basedOn w:val="Norml"/>
    <w:link w:val="CmChar"/>
    <w:qFormat/>
    <w:rsid w:val="00BE6A81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BE6A81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90275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902759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90275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0275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igó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Sömjéni Éva</dc:creator>
  <cp:lastModifiedBy>Veres Ágnes</cp:lastModifiedBy>
  <cp:revision>2</cp:revision>
  <dcterms:created xsi:type="dcterms:W3CDTF">2015-04-02T08:13:00Z</dcterms:created>
  <dcterms:modified xsi:type="dcterms:W3CDTF">2015-04-02T08:13:00Z</dcterms:modified>
</cp:coreProperties>
</file>