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11" w:rsidRPr="00355771" w:rsidRDefault="00A23711" w:rsidP="009C2B0B">
      <w:pPr>
        <w:autoSpaceDE w:val="0"/>
        <w:autoSpaceDN w:val="0"/>
        <w:spacing w:before="0" w:after="0"/>
        <w:contextualSpacing/>
        <w:rPr>
          <w:rFonts w:ascii="Arial" w:hAnsi="Arial" w:cs="Arial"/>
          <w:b/>
          <w:bCs/>
          <w:sz w:val="24"/>
          <w:szCs w:val="24"/>
        </w:rPr>
      </w:pPr>
    </w:p>
    <w:p w:rsidR="00A23711" w:rsidRPr="00355771" w:rsidRDefault="00A23711" w:rsidP="009C2B0B">
      <w:pPr>
        <w:autoSpaceDE w:val="0"/>
        <w:autoSpaceDN w:val="0"/>
        <w:spacing w:before="0" w:after="0"/>
        <w:contextualSpacing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9"/>
        <w:gridCol w:w="7129"/>
      </w:tblGrid>
      <w:tr w:rsidR="00A23711" w:rsidRPr="00355771" w:rsidTr="00F93233">
        <w:trPr>
          <w:trHeight w:val="70"/>
        </w:trPr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5771">
              <w:rPr>
                <w:rFonts w:ascii="Arial" w:hAnsi="Arial" w:cs="Arial"/>
                <w:i/>
                <w:iCs/>
                <w:sz w:val="20"/>
                <w:szCs w:val="20"/>
              </w:rPr>
              <w:t>kormányzati funkció száma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5771">
              <w:rPr>
                <w:rFonts w:ascii="Arial" w:hAnsi="Arial" w:cs="Arial"/>
                <w:i/>
                <w:iCs/>
                <w:sz w:val="20"/>
                <w:szCs w:val="20"/>
              </w:rPr>
              <w:t>kormányzati funkció megnevezése</w:t>
            </w:r>
          </w:p>
        </w:tc>
      </w:tr>
      <w:tr w:rsidR="00A23711" w:rsidRPr="00355771" w:rsidTr="00F93233">
        <w:trPr>
          <w:trHeight w:val="70"/>
        </w:trPr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011130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011220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Adó – vám – és jövedéki igazgatás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013320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Köztemető – fenntartás – és - működtetés</w:t>
            </w:r>
          </w:p>
        </w:tc>
      </w:tr>
      <w:tr w:rsidR="00A23711" w:rsidRPr="00355771" w:rsidTr="00F93233">
        <w:trPr>
          <w:trHeight w:val="407"/>
        </w:trPr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013350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Az önkormányzati vagyonnal való gazdálkodással kapcsolatos feladatok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016010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Országgyűlési, önkormányzati és európai parlamenti képviselőválasztásokhoz kapcsolódó tevékenységek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016020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Országos és helyi népszavazással kapcsolatos tevékenységek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042130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Növénytermesztés , állattenyésztés és kapcsolódó szolgáltatások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044210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Feldolgozó ipar igazgatása és támogatása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045120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Út, autópálya építése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045160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Közutak , hidak , alagutak üzemeltetése,fenntartása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047110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Kis – és nagykereskedelem igazgatása és támogatása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047120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Piac üzemeltetése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064010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Közvilágítás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066010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Zöldterület-kezelés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066020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Város- , községgazdálkodási egyéb szolgáltatások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072111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Házi orvosi alapellátás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081030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Sportlétesítmények , edzőtáborok működtetése és fejlesztése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082042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Könyvtári állomány gyarapítása, nyilvántartása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082044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Könyvtári szolgáltatások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086090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Mindenféle egyéb szabadidős szolgáltatás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106020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Lakásfenntartással , lakhatással összefüggő ellátások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107051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Szociális étkeztetés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107055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Falugondnoki ,tanyagondnoki szolgáltatás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041231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Rövid időtartamú közfoglalkoztatás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041232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Start – munka program – Téli közfoglalkoztatás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041233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55771">
              <w:rPr>
                <w:rFonts w:ascii="Arial" w:hAnsi="Arial" w:cs="Arial"/>
                <w:sz w:val="20"/>
                <w:szCs w:val="20"/>
              </w:rPr>
              <w:t>Hosszabb időtartamú közfoglalkoztatás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041236</w:t>
            </w:r>
          </w:p>
        </w:tc>
        <w:tc>
          <w:tcPr>
            <w:tcW w:w="7129" w:type="dxa"/>
          </w:tcPr>
          <w:p w:rsidR="00A23711" w:rsidRPr="0035577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Országos közfoglalkoztatási program</w:t>
            </w:r>
          </w:p>
        </w:tc>
      </w:tr>
      <w:tr w:rsidR="00A23711" w:rsidRPr="00F93233" w:rsidTr="00F93233">
        <w:tc>
          <w:tcPr>
            <w:tcW w:w="2159" w:type="dxa"/>
          </w:tcPr>
          <w:p w:rsidR="00A23711" w:rsidRPr="00F93233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93233">
              <w:rPr>
                <w:rFonts w:ascii="Arial" w:hAnsi="Arial" w:cs="Arial"/>
                <w:sz w:val="20"/>
                <w:szCs w:val="20"/>
              </w:rPr>
              <w:t>082092</w:t>
            </w:r>
          </w:p>
        </w:tc>
        <w:tc>
          <w:tcPr>
            <w:tcW w:w="7129" w:type="dxa"/>
          </w:tcPr>
          <w:p w:rsidR="00A23711" w:rsidRPr="00F93233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93233">
              <w:rPr>
                <w:rFonts w:ascii="Arial" w:hAnsi="Arial" w:cs="Arial"/>
                <w:sz w:val="20"/>
                <w:szCs w:val="20"/>
              </w:rPr>
              <w:t xml:space="preserve">Közművelődés – hagyományos közösségi kulturális értékek gondozása 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072311</w:t>
            </w:r>
          </w:p>
        </w:tc>
        <w:tc>
          <w:tcPr>
            <w:tcW w:w="7129" w:type="dxa"/>
          </w:tcPr>
          <w:p w:rsidR="00A2371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Fogorvosi alapellátás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072312</w:t>
            </w:r>
          </w:p>
        </w:tc>
        <w:tc>
          <w:tcPr>
            <w:tcW w:w="7129" w:type="dxa"/>
          </w:tcPr>
          <w:p w:rsidR="00A2371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Fogorvosi ügyeleti ellátás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096015</w:t>
            </w:r>
          </w:p>
        </w:tc>
        <w:tc>
          <w:tcPr>
            <w:tcW w:w="7129" w:type="dxa"/>
          </w:tcPr>
          <w:p w:rsidR="00A2371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Gyermekétkeztetés köznevelési intézményben</w:t>
            </w:r>
          </w:p>
        </w:tc>
      </w:tr>
      <w:tr w:rsidR="00A23711" w:rsidRPr="00355771" w:rsidTr="00F93233">
        <w:tc>
          <w:tcPr>
            <w:tcW w:w="2159" w:type="dxa"/>
          </w:tcPr>
          <w:p w:rsidR="00A2371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096025</w:t>
            </w:r>
          </w:p>
        </w:tc>
        <w:tc>
          <w:tcPr>
            <w:tcW w:w="7129" w:type="dxa"/>
          </w:tcPr>
          <w:p w:rsidR="00A23711" w:rsidRDefault="00A23711" w:rsidP="008B297A">
            <w:pPr>
              <w:autoSpaceDE w:val="0"/>
              <w:autoSpaceDN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Munkahelyi étkeztetés köznevelési intézményben</w:t>
            </w:r>
          </w:p>
        </w:tc>
      </w:tr>
    </w:tbl>
    <w:p w:rsidR="00A23711" w:rsidRPr="00355771" w:rsidRDefault="00A23711" w:rsidP="003369BA">
      <w:pPr>
        <w:autoSpaceDE w:val="0"/>
        <w:autoSpaceDN w:val="0"/>
      </w:pPr>
    </w:p>
    <w:sectPr w:rsidR="00A23711" w:rsidRPr="00355771" w:rsidSect="00763D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11" w:rsidRDefault="00A23711">
      <w:r>
        <w:separator/>
      </w:r>
    </w:p>
  </w:endnote>
  <w:endnote w:type="continuationSeparator" w:id="0">
    <w:p w:rsidR="00A23711" w:rsidRDefault="00A23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11" w:rsidRDefault="00A23711">
      <w:r>
        <w:separator/>
      </w:r>
    </w:p>
  </w:footnote>
  <w:footnote w:type="continuationSeparator" w:id="0">
    <w:p w:rsidR="00A23711" w:rsidRDefault="00A23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11" w:rsidRPr="00355771" w:rsidRDefault="00A23711" w:rsidP="00355771">
    <w:pPr>
      <w:pStyle w:val="Header"/>
      <w:pBdr>
        <w:bottom w:val="single" w:sz="4" w:space="1" w:color="auto"/>
      </w:pBdr>
      <w:spacing w:before="0" w:after="0"/>
      <w:rPr>
        <w:rFonts w:ascii="Arial" w:hAnsi="Arial" w:cs="Arial"/>
      </w:rPr>
    </w:pPr>
    <w:r>
      <w:rPr>
        <w:rFonts w:ascii="Arial" w:hAnsi="Arial" w:cs="Arial"/>
      </w:rPr>
      <w:t>1. sz melléklet 9</w:t>
    </w:r>
    <w:r w:rsidRPr="00355771">
      <w:rPr>
        <w:rFonts w:ascii="Arial" w:hAnsi="Arial" w:cs="Arial"/>
      </w:rPr>
      <w:t>/201</w:t>
    </w:r>
    <w:r>
      <w:rPr>
        <w:rFonts w:ascii="Arial" w:hAnsi="Arial" w:cs="Arial"/>
      </w:rPr>
      <w:t>5</w:t>
    </w:r>
    <w:r w:rsidRPr="00355771">
      <w:rPr>
        <w:rFonts w:ascii="Arial" w:hAnsi="Arial" w:cs="Arial"/>
      </w:rPr>
      <w:t>. (X</w:t>
    </w:r>
    <w:r>
      <w:rPr>
        <w:rFonts w:ascii="Arial" w:hAnsi="Arial" w:cs="Arial"/>
      </w:rPr>
      <w:t>II</w:t>
    </w:r>
    <w:r w:rsidRPr="00355771">
      <w:rPr>
        <w:rFonts w:ascii="Arial" w:hAnsi="Arial" w:cs="Arial"/>
      </w:rPr>
      <w:t>.</w:t>
    </w:r>
    <w:r>
      <w:rPr>
        <w:rFonts w:ascii="Arial" w:hAnsi="Arial" w:cs="Arial"/>
      </w:rPr>
      <w:t>7</w:t>
    </w:r>
    <w:r w:rsidRPr="00355771">
      <w:rPr>
        <w:rFonts w:ascii="Arial" w:hAnsi="Arial" w:cs="Arial"/>
      </w:rPr>
      <w:t>.) önkormányzati rendelet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B0B"/>
    <w:rsid w:val="00032F5A"/>
    <w:rsid w:val="000C1177"/>
    <w:rsid w:val="00161BF9"/>
    <w:rsid w:val="00293D9B"/>
    <w:rsid w:val="002A4C30"/>
    <w:rsid w:val="003369BA"/>
    <w:rsid w:val="00355771"/>
    <w:rsid w:val="00505D54"/>
    <w:rsid w:val="00763D02"/>
    <w:rsid w:val="007A17FE"/>
    <w:rsid w:val="00826EDE"/>
    <w:rsid w:val="008B297A"/>
    <w:rsid w:val="008C075E"/>
    <w:rsid w:val="0091055C"/>
    <w:rsid w:val="0093115A"/>
    <w:rsid w:val="00937D07"/>
    <w:rsid w:val="009C2B0B"/>
    <w:rsid w:val="009C3718"/>
    <w:rsid w:val="009F715C"/>
    <w:rsid w:val="00A23711"/>
    <w:rsid w:val="00B779B1"/>
    <w:rsid w:val="00B97854"/>
    <w:rsid w:val="00BC7D3E"/>
    <w:rsid w:val="00BD52DB"/>
    <w:rsid w:val="00BE414E"/>
    <w:rsid w:val="00C14809"/>
    <w:rsid w:val="00C2662C"/>
    <w:rsid w:val="00CD66B5"/>
    <w:rsid w:val="00DD3EC0"/>
    <w:rsid w:val="00E65BC0"/>
    <w:rsid w:val="00E96301"/>
    <w:rsid w:val="00EF0981"/>
    <w:rsid w:val="00EF4213"/>
    <w:rsid w:val="00F4447C"/>
    <w:rsid w:val="00F9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0B"/>
    <w:pPr>
      <w:spacing w:before="840" w:after="960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2B0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557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4213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35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4213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C7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75E"/>
    <w:rPr>
      <w:rFonts w:ascii="Times New Roman" w:hAnsi="Times New Roman" w:cs="Calibri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217</Words>
  <Characters>1498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Árpás   Községi Önkormányzat alaptevékenységének kormányzati funkciók szerinti besorolása:</dc:title>
  <dc:subject/>
  <dc:creator>Jegyző</dc:creator>
  <cp:keywords/>
  <dc:description/>
  <cp:lastModifiedBy>Tarr  Attila</cp:lastModifiedBy>
  <cp:revision>9</cp:revision>
  <cp:lastPrinted>2015-12-07T10:54:00Z</cp:lastPrinted>
  <dcterms:created xsi:type="dcterms:W3CDTF">2015-05-06T09:45:00Z</dcterms:created>
  <dcterms:modified xsi:type="dcterms:W3CDTF">2015-12-07T10:56:00Z</dcterms:modified>
</cp:coreProperties>
</file>