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38E85" w14:textId="77777777" w:rsidR="008F0FB2" w:rsidRDefault="008F0FB2" w:rsidP="008F0FB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D0D0D"/>
          <w:szCs w:val="20"/>
        </w:rPr>
      </w:pPr>
    </w:p>
    <w:p w14:paraId="152F68B9" w14:textId="77777777" w:rsidR="008F0FB2" w:rsidRDefault="008F0FB2" w:rsidP="008F0FB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D0D0D"/>
          <w:szCs w:val="20"/>
        </w:rPr>
      </w:pPr>
    </w:p>
    <w:p w14:paraId="56D143F8" w14:textId="77777777" w:rsidR="008F0FB2" w:rsidRDefault="008F0FB2" w:rsidP="008F0FB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D0D0D"/>
          <w:szCs w:val="20"/>
        </w:rPr>
      </w:pPr>
    </w:p>
    <w:p w14:paraId="352954DD" w14:textId="77777777" w:rsidR="008F0FB2" w:rsidRPr="00F011EB" w:rsidRDefault="008F0FB2" w:rsidP="008F0FB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D0D0D"/>
          <w:szCs w:val="20"/>
        </w:rPr>
      </w:pPr>
      <w:r w:rsidRPr="00F011EB">
        <w:rPr>
          <w:b/>
          <w:color w:val="0D0D0D"/>
          <w:szCs w:val="20"/>
        </w:rPr>
        <w:t>ÁLTALÁNOS INDOKOLÁS</w:t>
      </w:r>
    </w:p>
    <w:p w14:paraId="0DA97EFA" w14:textId="77777777" w:rsidR="008F0FB2" w:rsidRPr="00F011EB" w:rsidRDefault="008F0FB2" w:rsidP="008F0FB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D0D0D"/>
          <w:szCs w:val="20"/>
        </w:rPr>
      </w:pPr>
      <w:r w:rsidRPr="00F011EB">
        <w:rPr>
          <w:b/>
          <w:color w:val="0D0D0D"/>
          <w:szCs w:val="20"/>
        </w:rPr>
        <w:t>20</w:t>
      </w:r>
      <w:r>
        <w:rPr>
          <w:b/>
          <w:color w:val="0D0D0D"/>
          <w:szCs w:val="20"/>
        </w:rPr>
        <w:t>20</w:t>
      </w:r>
      <w:r w:rsidRPr="00F011EB">
        <w:rPr>
          <w:b/>
          <w:color w:val="0D0D0D"/>
          <w:szCs w:val="20"/>
        </w:rPr>
        <w:t>. évi költségvetéséről szóló</w:t>
      </w:r>
    </w:p>
    <w:p w14:paraId="3A78E462" w14:textId="77777777" w:rsidR="008F0FB2" w:rsidRPr="00F011EB" w:rsidRDefault="008F0FB2" w:rsidP="008F0FB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D0D0D"/>
          <w:szCs w:val="20"/>
        </w:rPr>
      </w:pPr>
      <w:r w:rsidRPr="00F011EB">
        <w:rPr>
          <w:b/>
          <w:color w:val="0D0D0D"/>
          <w:szCs w:val="20"/>
        </w:rPr>
        <w:t xml:space="preserve"> 1/20</w:t>
      </w:r>
      <w:r>
        <w:rPr>
          <w:b/>
          <w:color w:val="0D0D0D"/>
          <w:szCs w:val="20"/>
        </w:rPr>
        <w:t>20</w:t>
      </w:r>
      <w:r w:rsidRPr="00F011EB">
        <w:rPr>
          <w:b/>
          <w:color w:val="0D0D0D"/>
          <w:szCs w:val="20"/>
        </w:rPr>
        <w:t xml:space="preserve"> (II. 1</w:t>
      </w:r>
      <w:r>
        <w:rPr>
          <w:b/>
          <w:color w:val="0D0D0D"/>
          <w:szCs w:val="20"/>
        </w:rPr>
        <w:t>4</w:t>
      </w:r>
      <w:r w:rsidRPr="00F011EB">
        <w:rPr>
          <w:b/>
          <w:color w:val="0D0D0D"/>
          <w:szCs w:val="20"/>
        </w:rPr>
        <w:t>.) önkormányzati rendelet módosításáról</w:t>
      </w:r>
    </w:p>
    <w:p w14:paraId="4ADE59D8" w14:textId="77777777" w:rsidR="008F0FB2" w:rsidRPr="00F011EB" w:rsidRDefault="00DC2485" w:rsidP="008F0FB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D0D0D"/>
          <w:szCs w:val="20"/>
        </w:rPr>
      </w:pPr>
      <w:r>
        <w:rPr>
          <w:b/>
          <w:color w:val="0D0D0D"/>
          <w:szCs w:val="20"/>
        </w:rPr>
        <w:t>szóló 12</w:t>
      </w:r>
      <w:r w:rsidR="008F0FB2">
        <w:rPr>
          <w:b/>
          <w:color w:val="0D0D0D"/>
          <w:szCs w:val="20"/>
        </w:rPr>
        <w:t>/2020. (XII. 7.</w:t>
      </w:r>
      <w:r w:rsidR="008F0FB2" w:rsidRPr="00F011EB">
        <w:rPr>
          <w:b/>
          <w:color w:val="0D0D0D"/>
          <w:szCs w:val="20"/>
        </w:rPr>
        <w:t>) önkormányzati rendelethez</w:t>
      </w:r>
    </w:p>
    <w:p w14:paraId="4F298FEE" w14:textId="77777777" w:rsidR="008F0FB2" w:rsidRPr="00F011EB" w:rsidRDefault="008F0FB2" w:rsidP="008F0FB2">
      <w:pPr>
        <w:jc w:val="both"/>
      </w:pPr>
    </w:p>
    <w:p w14:paraId="77EEAD3D" w14:textId="71A62A19" w:rsidR="008F0FB2" w:rsidRPr="00F011EB" w:rsidRDefault="00DD4A17" w:rsidP="008F0FB2">
      <w:pPr>
        <w:jc w:val="both"/>
      </w:pPr>
      <w:r>
        <w:t>Kenézlő Község Önkormányzat Polgármestere a veszélyhelyzet kihirdetéséről szóló 478/2020. (XI. 3.) Korm. rendelet 1. §-ában kihirdetett veszélyhelyzetre figyelemmel a katasztrófavédelemről és a hozzá kapcsolódó egyes törvények módosításáról szóló 2011. évi CXXVIII. törvény 46. § (4) bekezdése alapján,</w:t>
      </w:r>
      <w:r w:rsidRPr="004B3330">
        <w:t xml:space="preserve"> </w:t>
      </w:r>
      <w:r>
        <w:t>a Képviselő-testület feladat- és hatáskörét gyakorolv</w:t>
      </w:r>
      <w:r>
        <w:t xml:space="preserve">a került sor a 2020. évi költségvetési rendelet módosítására. </w:t>
      </w:r>
      <w:r w:rsidR="008F0FB2" w:rsidRPr="00F011EB">
        <w:t>Az államháztartásról szóló 2011. évi CXCV. törvény 34. § (1) bekezdése</w:t>
      </w:r>
      <w:r w:rsidR="008F0FB2" w:rsidRPr="00F011EB">
        <w:rPr>
          <w:color w:val="000000"/>
        </w:rPr>
        <w:t xml:space="preserve"> </w:t>
      </w:r>
      <w:r>
        <w:rPr>
          <w:color w:val="000000"/>
        </w:rPr>
        <w:t>a</w:t>
      </w:r>
      <w:r w:rsidR="008F0FB2" w:rsidRPr="00F011EB">
        <w:rPr>
          <w:color w:val="000000"/>
        </w:rPr>
        <w:t xml:space="preserve"> helyi önkormányzat költségvetési rendeletében megjelenő bevételek és kiadások módosításáról, a kiadási előirányzatok közötti átcsoportosításról a képviselő-testület</w:t>
      </w:r>
      <w:r>
        <w:rPr>
          <w:color w:val="000000"/>
        </w:rPr>
        <w:t>nek van hatásköre dönteni, mely hatáskört a veszélyhelyzet idején a polgármester gyakorolja.</w:t>
      </w:r>
      <w:r w:rsidR="008F0FB2" w:rsidRPr="00F011EB">
        <w:t xml:space="preserve"> A módosítással a rendelet költségvetési főösszeget meghatározó, valamint a kiemelt előirányzatokat tartalmazó szakasza, valamint a mellékletei módosulnak.</w:t>
      </w:r>
    </w:p>
    <w:p w14:paraId="1A78E71D" w14:textId="77777777" w:rsidR="008F0FB2" w:rsidRPr="00F011EB" w:rsidRDefault="008F0FB2" w:rsidP="008F0FB2">
      <w:pPr>
        <w:jc w:val="both"/>
        <w:rPr>
          <w:sz w:val="22"/>
          <w:szCs w:val="22"/>
        </w:rPr>
      </w:pPr>
    </w:p>
    <w:p w14:paraId="2B46F105" w14:textId="77777777" w:rsidR="008F0FB2" w:rsidRPr="00F011EB" w:rsidRDefault="008F0FB2" w:rsidP="008F0FB2">
      <w:pPr>
        <w:jc w:val="both"/>
        <w:rPr>
          <w:sz w:val="22"/>
          <w:szCs w:val="22"/>
        </w:rPr>
      </w:pPr>
    </w:p>
    <w:p w14:paraId="5B990A1B" w14:textId="77777777" w:rsidR="008F0FB2" w:rsidRPr="00F011EB" w:rsidRDefault="008F0FB2" w:rsidP="008F0FB2">
      <w:pPr>
        <w:jc w:val="center"/>
        <w:rPr>
          <w:b/>
        </w:rPr>
      </w:pPr>
      <w:r w:rsidRPr="00F011EB">
        <w:rPr>
          <w:b/>
        </w:rPr>
        <w:t>Részletes indokolás</w:t>
      </w:r>
    </w:p>
    <w:p w14:paraId="19259DFB" w14:textId="77777777" w:rsidR="008F0FB2" w:rsidRPr="00F011EB" w:rsidRDefault="008F0FB2" w:rsidP="008F0FB2">
      <w:pPr>
        <w:jc w:val="center"/>
        <w:rPr>
          <w:b/>
        </w:rPr>
      </w:pPr>
    </w:p>
    <w:p w14:paraId="532A5670" w14:textId="77777777" w:rsidR="008F0FB2" w:rsidRPr="00F011EB" w:rsidRDefault="008F0FB2" w:rsidP="008F0FB2">
      <w:p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F011EB">
        <w:t xml:space="preserve">1.§-a tartalmazza az önkormányzat költségvetés bevételének és kiadásainak főösszegének módosítását és a módosítást következtében módosító táblákat.  </w:t>
      </w:r>
    </w:p>
    <w:p w14:paraId="1A42DFA1" w14:textId="77777777" w:rsidR="008F0FB2" w:rsidRPr="00F011EB" w:rsidRDefault="008F0FB2" w:rsidP="008F0FB2">
      <w:p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F011EB">
        <w:t>2.§-a felsorolja az alaprendelet mellékleteit m</w:t>
      </w:r>
      <w:r w:rsidR="00DC2485">
        <w:t>ódosító mellékleteket</w:t>
      </w:r>
      <w:r w:rsidRPr="00F011EB">
        <w:t>.</w:t>
      </w:r>
    </w:p>
    <w:p w14:paraId="1289EE45" w14:textId="77777777" w:rsidR="008F0FB2" w:rsidRPr="00F011EB" w:rsidRDefault="008F0FB2" w:rsidP="008F0FB2">
      <w:p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F011EB">
        <w:t xml:space="preserve">3.§-a a hatályba lépésről rendelkezik. </w:t>
      </w:r>
    </w:p>
    <w:p w14:paraId="50868B2E" w14:textId="77777777" w:rsidR="00EE3DA0" w:rsidRDefault="00EE3DA0"/>
    <w:sectPr w:rsidR="00EE3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FB2"/>
    <w:rsid w:val="008F0FB2"/>
    <w:rsid w:val="00DC2485"/>
    <w:rsid w:val="00DD4A17"/>
    <w:rsid w:val="00EE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9D57D"/>
  <w15:chartTrackingRefBased/>
  <w15:docId w15:val="{4EAC7101-4FD2-4FF6-BA51-45C03225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0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Jegyző Kenézlő</cp:lastModifiedBy>
  <cp:revision>3</cp:revision>
  <dcterms:created xsi:type="dcterms:W3CDTF">2020-12-10T10:46:00Z</dcterms:created>
  <dcterms:modified xsi:type="dcterms:W3CDTF">2020-12-10T12:58:00Z</dcterms:modified>
</cp:coreProperties>
</file>