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E56" w:rsidRPr="00890E56" w:rsidRDefault="00890E56" w:rsidP="00890E56">
      <w:pPr>
        <w:tabs>
          <w:tab w:val="center" w:pos="720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890E56">
        <w:rPr>
          <w:rFonts w:ascii="Times New Roman" w:hAnsi="Times New Roman"/>
          <w:i/>
          <w:sz w:val="24"/>
          <w:szCs w:val="24"/>
        </w:rPr>
        <w:t xml:space="preserve">6. melléklet a </w:t>
      </w:r>
      <w:r>
        <w:rPr>
          <w:rFonts w:ascii="Times New Roman" w:hAnsi="Times New Roman"/>
          <w:i/>
          <w:sz w:val="24"/>
          <w:szCs w:val="24"/>
        </w:rPr>
        <w:t>27/</w:t>
      </w:r>
      <w:r w:rsidRPr="00890E56">
        <w:rPr>
          <w:rFonts w:ascii="Times New Roman" w:hAnsi="Times New Roman"/>
          <w:i/>
          <w:sz w:val="24"/>
          <w:szCs w:val="24"/>
        </w:rPr>
        <w:t>2019. (XI.</w:t>
      </w:r>
      <w:r>
        <w:rPr>
          <w:rFonts w:ascii="Times New Roman" w:hAnsi="Times New Roman"/>
          <w:i/>
          <w:sz w:val="24"/>
          <w:szCs w:val="24"/>
        </w:rPr>
        <w:t xml:space="preserve"> 22</w:t>
      </w:r>
      <w:r w:rsidRPr="00890E56">
        <w:rPr>
          <w:rFonts w:ascii="Times New Roman" w:hAnsi="Times New Roman"/>
          <w:i/>
          <w:sz w:val="24"/>
          <w:szCs w:val="24"/>
        </w:rPr>
        <w:t>.) önkormányzati rendelethez</w:t>
      </w:r>
    </w:p>
    <w:p w:rsidR="00890E56" w:rsidRPr="00890E56" w:rsidRDefault="00890E56" w:rsidP="00890E56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890E56" w:rsidRPr="00890E56" w:rsidRDefault="00890E56" w:rsidP="00890E56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0E56">
        <w:rPr>
          <w:rFonts w:ascii="Times New Roman" w:hAnsi="Times New Roman"/>
          <w:b/>
          <w:sz w:val="24"/>
          <w:szCs w:val="24"/>
        </w:rPr>
        <w:t xml:space="preserve">A jegyző önkormányzati rendeletekben átruházott hatáskörei </w:t>
      </w:r>
    </w:p>
    <w:p w:rsidR="00890E56" w:rsidRPr="00890E56" w:rsidRDefault="00890E56" w:rsidP="00890E56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0E56" w:rsidRPr="00890E56" w:rsidRDefault="00890E56" w:rsidP="00890E56">
      <w:pPr>
        <w:spacing w:after="0" w:line="240" w:lineRule="auto"/>
        <w:ind w:left="426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890E56">
        <w:rPr>
          <w:rFonts w:ascii="Times New Roman" w:hAnsi="Times New Roman"/>
          <w:sz w:val="24"/>
          <w:szCs w:val="24"/>
        </w:rPr>
        <w:t>-</w:t>
      </w:r>
      <w:r w:rsidRPr="00890E56">
        <w:rPr>
          <w:rFonts w:ascii="Times New Roman" w:hAnsi="Times New Roman"/>
          <w:sz w:val="24"/>
          <w:szCs w:val="24"/>
        </w:rPr>
        <w:tab/>
        <w:t xml:space="preserve">a </w:t>
      </w:r>
      <w:r w:rsidRPr="00890E56">
        <w:rPr>
          <w:rFonts w:ascii="Times New Roman" w:hAnsi="Times New Roman"/>
          <w:bCs/>
          <w:iCs/>
          <w:sz w:val="24"/>
          <w:szCs w:val="24"/>
        </w:rPr>
        <w:t>közterület használattal kapcsolatos kötelezettségek elmulasztása esetén közigazgatási bírságot szab ki vagy figyelmeztetést, közigazgatási óvadékot alkalmaz (</w:t>
      </w:r>
      <w:r w:rsidRPr="00890E56">
        <w:rPr>
          <w:rFonts w:ascii="Times New Roman" w:hAnsi="Times New Roman"/>
          <w:bCs/>
          <w:i/>
          <w:iCs/>
          <w:sz w:val="24"/>
          <w:szCs w:val="24"/>
        </w:rPr>
        <w:t>a közterületek rendeltetéstől eltérő célú használatának szabályairól és díjairól szóló</w:t>
      </w:r>
      <w:r w:rsidRPr="00890E56">
        <w:rPr>
          <w:rFonts w:ascii="Times New Roman" w:hAnsi="Times New Roman"/>
          <w:bCs/>
          <w:iCs/>
          <w:sz w:val="24"/>
          <w:szCs w:val="24"/>
        </w:rPr>
        <w:t xml:space="preserve"> 4/2014. (II. 24.) önkormányzati rendelet 15.§ (3) </w:t>
      </w:r>
      <w:proofErr w:type="spellStart"/>
      <w:r w:rsidRPr="00890E56">
        <w:rPr>
          <w:rFonts w:ascii="Times New Roman" w:hAnsi="Times New Roman"/>
          <w:bCs/>
          <w:iCs/>
          <w:sz w:val="24"/>
          <w:szCs w:val="24"/>
        </w:rPr>
        <w:t>bek</w:t>
      </w:r>
      <w:proofErr w:type="spellEnd"/>
      <w:r w:rsidRPr="00890E56">
        <w:rPr>
          <w:rFonts w:ascii="Times New Roman" w:hAnsi="Times New Roman"/>
          <w:bCs/>
          <w:iCs/>
          <w:sz w:val="24"/>
          <w:szCs w:val="24"/>
        </w:rPr>
        <w:t>.)</w:t>
      </w:r>
    </w:p>
    <w:p w:rsidR="00890E56" w:rsidRPr="00890E56" w:rsidRDefault="00890E56" w:rsidP="00890E56">
      <w:pPr>
        <w:spacing w:after="0" w:line="240" w:lineRule="auto"/>
        <w:ind w:left="426" w:hanging="284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890E56" w:rsidRPr="00890E56" w:rsidRDefault="00890E56" w:rsidP="00890E56">
      <w:p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90E56">
        <w:rPr>
          <w:rFonts w:ascii="Times New Roman" w:hAnsi="Times New Roman"/>
          <w:bCs/>
          <w:iCs/>
          <w:sz w:val="24"/>
          <w:szCs w:val="24"/>
        </w:rPr>
        <w:t>-</w:t>
      </w:r>
      <w:r w:rsidRPr="00890E56">
        <w:rPr>
          <w:rFonts w:ascii="Times New Roman" w:hAnsi="Times New Roman"/>
          <w:bCs/>
          <w:iCs/>
          <w:sz w:val="24"/>
          <w:szCs w:val="24"/>
        </w:rPr>
        <w:tab/>
        <w:t>a Körös-toroki üdülőterület rendjével kapcsolatos kötelezettségek elmulasztása esetén közigazgatási bírságot szab ki vagy figyelmeztetést, közigazgatási óvadékot alkalmaz (</w:t>
      </w:r>
      <w:r w:rsidRPr="00890E56">
        <w:rPr>
          <w:rFonts w:ascii="Times New Roman" w:hAnsi="Times New Roman"/>
          <w:i/>
          <w:iCs/>
          <w:sz w:val="24"/>
          <w:szCs w:val="24"/>
        </w:rPr>
        <w:t>A Körös-toroki üdülőterület rendjéről</w:t>
      </w:r>
      <w:r w:rsidRPr="00890E56">
        <w:rPr>
          <w:rFonts w:ascii="Times New Roman" w:hAnsi="Times New Roman"/>
          <w:sz w:val="24"/>
          <w:szCs w:val="24"/>
        </w:rPr>
        <w:t xml:space="preserve"> szóló 20/2016. (IV. 29.) önkormányzati rendelet 12.§ (2) </w:t>
      </w:r>
      <w:proofErr w:type="spellStart"/>
      <w:r w:rsidRPr="00890E56">
        <w:rPr>
          <w:rFonts w:ascii="Times New Roman" w:hAnsi="Times New Roman"/>
          <w:sz w:val="24"/>
          <w:szCs w:val="24"/>
        </w:rPr>
        <w:t>bek</w:t>
      </w:r>
      <w:proofErr w:type="spellEnd"/>
      <w:r w:rsidRPr="00890E56">
        <w:rPr>
          <w:rFonts w:ascii="Times New Roman" w:hAnsi="Times New Roman"/>
          <w:sz w:val="24"/>
          <w:szCs w:val="24"/>
        </w:rPr>
        <w:t>.)</w:t>
      </w:r>
    </w:p>
    <w:p w:rsidR="00890E56" w:rsidRPr="00890E56" w:rsidRDefault="00890E56" w:rsidP="00890E56">
      <w:p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</w:p>
    <w:p w:rsidR="00890E56" w:rsidRPr="00890E56" w:rsidRDefault="00890E56" w:rsidP="00890E56">
      <w:pPr>
        <w:spacing w:after="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890E56">
        <w:rPr>
          <w:rFonts w:ascii="Times New Roman" w:hAnsi="Times New Roman"/>
          <w:sz w:val="24"/>
          <w:szCs w:val="24"/>
        </w:rPr>
        <w:t>-</w:t>
      </w:r>
      <w:r w:rsidRPr="00890E56">
        <w:rPr>
          <w:rFonts w:ascii="Times New Roman" w:hAnsi="Times New Roman"/>
          <w:sz w:val="24"/>
          <w:szCs w:val="24"/>
        </w:rPr>
        <w:tab/>
        <w:t xml:space="preserve">az üzletek éjszakai nyitvatartási idejével kapcsolatos </w:t>
      </w:r>
      <w:r w:rsidRPr="00890E56">
        <w:rPr>
          <w:rFonts w:ascii="Times New Roman" w:hAnsi="Times New Roman"/>
          <w:bCs/>
          <w:iCs/>
          <w:sz w:val="24"/>
          <w:szCs w:val="24"/>
        </w:rPr>
        <w:t>kötelezettségek elmulasztása esetén közigazgatási bírságot szab ki vagy figyelmeztetést, közigazgatási óvadékot alkalmaz</w:t>
      </w:r>
      <w:r w:rsidRPr="00890E56">
        <w:rPr>
          <w:rFonts w:ascii="Times New Roman" w:hAnsi="Times New Roman"/>
          <w:sz w:val="24"/>
          <w:szCs w:val="24"/>
        </w:rPr>
        <w:t xml:space="preserve"> (</w:t>
      </w:r>
      <w:r w:rsidRPr="00890E56">
        <w:rPr>
          <w:rFonts w:ascii="Times New Roman" w:hAnsi="Times New Roman"/>
          <w:i/>
          <w:sz w:val="24"/>
          <w:szCs w:val="24"/>
        </w:rPr>
        <w:t xml:space="preserve">Az üzletek éjszakai nyitvatartási idejének szabályozásáról </w:t>
      </w:r>
      <w:r w:rsidRPr="00890E56">
        <w:rPr>
          <w:rFonts w:ascii="Times New Roman" w:hAnsi="Times New Roman"/>
          <w:sz w:val="24"/>
          <w:szCs w:val="24"/>
        </w:rPr>
        <w:t>szóló</w:t>
      </w:r>
      <w:r w:rsidRPr="00890E56">
        <w:rPr>
          <w:rFonts w:ascii="Times New Roman" w:hAnsi="Times New Roman"/>
          <w:bCs/>
          <w:sz w:val="24"/>
          <w:szCs w:val="24"/>
        </w:rPr>
        <w:t xml:space="preserve"> 23/2011. (VI.17.) önkormányzati rendelet 5.§ (2) </w:t>
      </w:r>
      <w:proofErr w:type="spellStart"/>
      <w:r w:rsidRPr="00890E56">
        <w:rPr>
          <w:rFonts w:ascii="Times New Roman" w:hAnsi="Times New Roman"/>
          <w:bCs/>
          <w:sz w:val="24"/>
          <w:szCs w:val="24"/>
        </w:rPr>
        <w:t>bek</w:t>
      </w:r>
      <w:proofErr w:type="spellEnd"/>
      <w:r w:rsidRPr="00890E56">
        <w:rPr>
          <w:rFonts w:ascii="Times New Roman" w:hAnsi="Times New Roman"/>
          <w:bCs/>
          <w:sz w:val="24"/>
          <w:szCs w:val="24"/>
        </w:rPr>
        <w:t>.)</w:t>
      </w:r>
    </w:p>
    <w:p w:rsidR="00890E56" w:rsidRPr="00890E56" w:rsidRDefault="00890E56" w:rsidP="00890E56">
      <w:pPr>
        <w:spacing w:after="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</w:p>
    <w:p w:rsidR="00890E56" w:rsidRPr="00890E56" w:rsidRDefault="00890E56" w:rsidP="00890E56">
      <w:p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90E56">
        <w:rPr>
          <w:rFonts w:ascii="Times New Roman" w:hAnsi="Times New Roman"/>
          <w:bCs/>
          <w:sz w:val="24"/>
          <w:szCs w:val="24"/>
        </w:rPr>
        <w:t>-</w:t>
      </w:r>
      <w:r w:rsidRPr="00890E56">
        <w:rPr>
          <w:rFonts w:ascii="Times New Roman" w:hAnsi="Times New Roman"/>
          <w:bCs/>
          <w:sz w:val="24"/>
          <w:szCs w:val="24"/>
        </w:rPr>
        <w:tab/>
        <w:t xml:space="preserve">a zöldterületek és fás szárú növények védelmével kapcsolatos </w:t>
      </w:r>
      <w:r w:rsidRPr="00890E56">
        <w:rPr>
          <w:rFonts w:ascii="Times New Roman" w:hAnsi="Times New Roman"/>
          <w:bCs/>
          <w:iCs/>
          <w:sz w:val="24"/>
          <w:szCs w:val="24"/>
        </w:rPr>
        <w:t>kötelezettségek elmulasztása esetén közigazgatási bírságot szab ki vagy figyelmeztetést, közigazgatási óvadékot alkalmaz</w:t>
      </w:r>
      <w:r w:rsidRPr="00890E56">
        <w:rPr>
          <w:rFonts w:ascii="Times New Roman" w:hAnsi="Times New Roman"/>
          <w:bCs/>
          <w:sz w:val="24"/>
          <w:szCs w:val="24"/>
        </w:rPr>
        <w:t xml:space="preserve"> (</w:t>
      </w:r>
      <w:r w:rsidRPr="00890E56">
        <w:rPr>
          <w:rFonts w:ascii="Times New Roman" w:hAnsi="Times New Roman"/>
          <w:i/>
          <w:iCs/>
          <w:sz w:val="24"/>
          <w:szCs w:val="24"/>
        </w:rPr>
        <w:t>A zöldterületek és a fás szárú növények védelmének helyi szabályairól</w:t>
      </w:r>
      <w:r w:rsidRPr="00890E56">
        <w:rPr>
          <w:rFonts w:ascii="Times New Roman" w:hAnsi="Times New Roman"/>
          <w:sz w:val="24"/>
          <w:szCs w:val="24"/>
        </w:rPr>
        <w:t xml:space="preserve"> szóló 56/2016. (XII. 23.) önkormányzati rendelet 8.§ (2) </w:t>
      </w:r>
      <w:proofErr w:type="spellStart"/>
      <w:r w:rsidRPr="00890E56">
        <w:rPr>
          <w:rFonts w:ascii="Times New Roman" w:hAnsi="Times New Roman"/>
          <w:sz w:val="24"/>
          <w:szCs w:val="24"/>
        </w:rPr>
        <w:t>bek</w:t>
      </w:r>
      <w:proofErr w:type="spellEnd"/>
      <w:r w:rsidRPr="00890E56">
        <w:rPr>
          <w:rFonts w:ascii="Times New Roman" w:hAnsi="Times New Roman"/>
          <w:sz w:val="24"/>
          <w:szCs w:val="24"/>
        </w:rPr>
        <w:t>.)</w:t>
      </w:r>
    </w:p>
    <w:p w:rsidR="00890E56" w:rsidRPr="00890E56" w:rsidRDefault="00890E56" w:rsidP="00890E56">
      <w:p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</w:p>
    <w:p w:rsidR="00890E56" w:rsidRPr="00890E56" w:rsidRDefault="00890E56" w:rsidP="00890E56">
      <w:p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90E56">
        <w:rPr>
          <w:rFonts w:ascii="Times New Roman" w:hAnsi="Times New Roman"/>
          <w:sz w:val="24"/>
          <w:szCs w:val="24"/>
        </w:rPr>
        <w:t>-</w:t>
      </w:r>
      <w:r w:rsidRPr="00890E56">
        <w:rPr>
          <w:rFonts w:ascii="Times New Roman" w:hAnsi="Times New Roman"/>
          <w:sz w:val="24"/>
          <w:szCs w:val="24"/>
        </w:rPr>
        <w:tab/>
        <w:t xml:space="preserve">a közterületek, ingatlanok tisztántartásával kapcsolatos </w:t>
      </w:r>
      <w:r w:rsidRPr="00890E56">
        <w:rPr>
          <w:rFonts w:ascii="Times New Roman" w:hAnsi="Times New Roman"/>
          <w:bCs/>
          <w:iCs/>
          <w:sz w:val="24"/>
          <w:szCs w:val="24"/>
        </w:rPr>
        <w:t>kötelezettségek elmulasztása esetén közigazgatási bírságot szab ki vagy figyelmeztetést, közigazgatási óvadékot alkalmaz</w:t>
      </w:r>
      <w:r w:rsidRPr="00890E56">
        <w:rPr>
          <w:rFonts w:ascii="Times New Roman" w:hAnsi="Times New Roman"/>
          <w:sz w:val="24"/>
          <w:szCs w:val="24"/>
        </w:rPr>
        <w:t xml:space="preserve"> (</w:t>
      </w:r>
      <w:r w:rsidRPr="00890E56">
        <w:rPr>
          <w:rFonts w:ascii="Times New Roman" w:hAnsi="Times New Roman"/>
          <w:i/>
          <w:sz w:val="24"/>
          <w:szCs w:val="24"/>
        </w:rPr>
        <w:t>A közterületek és ingatlanok tisztántartásáról</w:t>
      </w:r>
      <w:r w:rsidRPr="00890E56">
        <w:rPr>
          <w:rFonts w:ascii="Times New Roman" w:hAnsi="Times New Roman"/>
          <w:sz w:val="24"/>
          <w:szCs w:val="24"/>
        </w:rPr>
        <w:t xml:space="preserve"> szóló 32/2016. (VI. 24.) önkormányzati rendelet 11.§ (4) </w:t>
      </w:r>
      <w:proofErr w:type="spellStart"/>
      <w:r w:rsidRPr="00890E56">
        <w:rPr>
          <w:rFonts w:ascii="Times New Roman" w:hAnsi="Times New Roman"/>
          <w:sz w:val="24"/>
          <w:szCs w:val="24"/>
        </w:rPr>
        <w:t>bek</w:t>
      </w:r>
      <w:proofErr w:type="spellEnd"/>
      <w:r w:rsidRPr="00890E56">
        <w:rPr>
          <w:rFonts w:ascii="Times New Roman" w:hAnsi="Times New Roman"/>
          <w:sz w:val="24"/>
          <w:szCs w:val="24"/>
        </w:rPr>
        <w:t>.)</w:t>
      </w:r>
    </w:p>
    <w:p w:rsidR="00890E56" w:rsidRPr="00890E56" w:rsidRDefault="00890E56" w:rsidP="00890E56">
      <w:p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</w:p>
    <w:p w:rsidR="00890E56" w:rsidRPr="00890E56" w:rsidRDefault="00890E56" w:rsidP="00890E56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90E56">
        <w:rPr>
          <w:rFonts w:ascii="Times New Roman" w:hAnsi="Times New Roman"/>
          <w:sz w:val="24"/>
          <w:szCs w:val="24"/>
        </w:rPr>
        <w:t xml:space="preserve">az állattartással kapcsolatos </w:t>
      </w:r>
      <w:r w:rsidRPr="00890E56">
        <w:rPr>
          <w:rFonts w:ascii="Times New Roman" w:hAnsi="Times New Roman"/>
          <w:bCs/>
          <w:iCs/>
          <w:sz w:val="24"/>
          <w:szCs w:val="24"/>
        </w:rPr>
        <w:t>kötelezettségek elmulasztása esetén közigazgatási bírságot szab ki vagy figyelmeztetést, közigazgatási óvadékot alkalmaz</w:t>
      </w:r>
      <w:r w:rsidRPr="00890E56">
        <w:rPr>
          <w:rFonts w:ascii="Times New Roman" w:hAnsi="Times New Roman"/>
          <w:i/>
          <w:sz w:val="24"/>
          <w:szCs w:val="24"/>
        </w:rPr>
        <w:t xml:space="preserve"> </w:t>
      </w:r>
      <w:r w:rsidRPr="00890E56">
        <w:rPr>
          <w:rFonts w:ascii="Times New Roman" w:hAnsi="Times New Roman"/>
          <w:sz w:val="24"/>
          <w:szCs w:val="24"/>
        </w:rPr>
        <w:t>(</w:t>
      </w:r>
      <w:r w:rsidRPr="00890E56">
        <w:rPr>
          <w:rFonts w:ascii="Times New Roman" w:hAnsi="Times New Roman"/>
          <w:i/>
          <w:sz w:val="24"/>
          <w:szCs w:val="24"/>
        </w:rPr>
        <w:t xml:space="preserve">Az állattartás körében a közösségi együttélés alapvető szabályainak meghatározásáról </w:t>
      </w:r>
      <w:r w:rsidRPr="00890E56">
        <w:rPr>
          <w:rFonts w:ascii="Times New Roman" w:hAnsi="Times New Roman"/>
          <w:sz w:val="24"/>
          <w:szCs w:val="24"/>
        </w:rPr>
        <w:t xml:space="preserve">szóló 28/2016. (V. 27.) önkormányzati rendelet 5.§ (3) </w:t>
      </w:r>
      <w:proofErr w:type="spellStart"/>
      <w:r w:rsidRPr="00890E56">
        <w:rPr>
          <w:rFonts w:ascii="Times New Roman" w:hAnsi="Times New Roman"/>
          <w:sz w:val="24"/>
          <w:szCs w:val="24"/>
        </w:rPr>
        <w:t>bek</w:t>
      </w:r>
      <w:proofErr w:type="spellEnd"/>
      <w:r w:rsidRPr="00890E56">
        <w:rPr>
          <w:rFonts w:ascii="Times New Roman" w:hAnsi="Times New Roman"/>
          <w:sz w:val="24"/>
          <w:szCs w:val="24"/>
        </w:rPr>
        <w:t>.)</w:t>
      </w:r>
    </w:p>
    <w:p w:rsidR="00890E56" w:rsidRPr="00890E56" w:rsidRDefault="00890E56" w:rsidP="00890E56">
      <w:p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</w:p>
    <w:p w:rsidR="00890E56" w:rsidRPr="00890E56" w:rsidRDefault="00890E56" w:rsidP="00890E56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90E56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890E56">
        <w:rPr>
          <w:rFonts w:ascii="Times New Roman" w:hAnsi="Times New Roman"/>
          <w:sz w:val="24"/>
          <w:szCs w:val="24"/>
        </w:rPr>
        <w:t>-  a</w:t>
      </w:r>
      <w:proofErr w:type="gramEnd"/>
      <w:r w:rsidRPr="00890E56">
        <w:rPr>
          <w:rFonts w:ascii="Times New Roman" w:hAnsi="Times New Roman"/>
          <w:sz w:val="24"/>
          <w:szCs w:val="24"/>
        </w:rPr>
        <w:t xml:space="preserve"> nemdohányzók védelmével kapcsolatos </w:t>
      </w:r>
      <w:r w:rsidRPr="00890E56">
        <w:rPr>
          <w:rFonts w:ascii="Times New Roman" w:hAnsi="Times New Roman"/>
          <w:bCs/>
          <w:iCs/>
          <w:sz w:val="24"/>
          <w:szCs w:val="24"/>
        </w:rPr>
        <w:t>kötelezettségek elmulasztása esetén közigazgatási bírságot szab ki vagy figyelmeztetést, közigazgatási óvadékot alkalmaz</w:t>
      </w:r>
      <w:r w:rsidRPr="00890E56">
        <w:rPr>
          <w:rFonts w:ascii="Times New Roman" w:hAnsi="Times New Roman"/>
          <w:sz w:val="24"/>
          <w:szCs w:val="24"/>
        </w:rPr>
        <w:t xml:space="preserve"> (</w:t>
      </w:r>
      <w:r w:rsidRPr="00890E56">
        <w:rPr>
          <w:rFonts w:ascii="Times New Roman" w:hAnsi="Times New Roman"/>
          <w:i/>
          <w:spacing w:val="4"/>
          <w:sz w:val="24"/>
          <w:szCs w:val="24"/>
        </w:rPr>
        <w:t xml:space="preserve">A nemdohányzók védelmének helyi szabályairól </w:t>
      </w:r>
      <w:r w:rsidRPr="00890E56">
        <w:rPr>
          <w:rFonts w:ascii="Times New Roman" w:hAnsi="Times New Roman"/>
          <w:spacing w:val="4"/>
          <w:sz w:val="24"/>
          <w:szCs w:val="24"/>
        </w:rPr>
        <w:t>szóló</w:t>
      </w:r>
      <w:r w:rsidRPr="00890E56">
        <w:rPr>
          <w:rFonts w:ascii="Times New Roman" w:hAnsi="Times New Roman"/>
          <w:sz w:val="24"/>
          <w:szCs w:val="24"/>
        </w:rPr>
        <w:t xml:space="preserve"> 16/2016. (III. 29.) önko</w:t>
      </w:r>
      <w:r>
        <w:rPr>
          <w:rFonts w:ascii="Times New Roman" w:hAnsi="Times New Roman"/>
          <w:sz w:val="24"/>
          <w:szCs w:val="24"/>
        </w:rPr>
        <w:t xml:space="preserve">rmányzati rendelet 3.§ /2/ </w:t>
      </w:r>
      <w:proofErr w:type="spellStart"/>
      <w:r>
        <w:rPr>
          <w:rFonts w:ascii="Times New Roman" w:hAnsi="Times New Roman"/>
          <w:sz w:val="24"/>
          <w:szCs w:val="24"/>
        </w:rPr>
        <w:t>bek</w:t>
      </w:r>
      <w:proofErr w:type="spellEnd"/>
      <w:r>
        <w:rPr>
          <w:rFonts w:ascii="Times New Roman" w:hAnsi="Times New Roman"/>
          <w:sz w:val="24"/>
          <w:szCs w:val="24"/>
        </w:rPr>
        <w:t>.)</w:t>
      </w:r>
    </w:p>
    <w:p w:rsidR="00890E56" w:rsidRPr="00890E56" w:rsidRDefault="00890E56" w:rsidP="00890E56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890E56" w:rsidRPr="00890E56" w:rsidRDefault="00890E56" w:rsidP="00890E56">
      <w:p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90E56">
        <w:rPr>
          <w:rFonts w:ascii="Times New Roman" w:hAnsi="Times New Roman"/>
          <w:sz w:val="24"/>
          <w:szCs w:val="24"/>
        </w:rPr>
        <w:t>-</w:t>
      </w:r>
      <w:r w:rsidRPr="00890E56">
        <w:rPr>
          <w:rFonts w:ascii="Times New Roman" w:hAnsi="Times New Roman"/>
          <w:sz w:val="24"/>
          <w:szCs w:val="24"/>
        </w:rPr>
        <w:tab/>
        <w:t xml:space="preserve">a vásárokkal, piacokkal kapcsolatos </w:t>
      </w:r>
      <w:r w:rsidRPr="00890E56">
        <w:rPr>
          <w:rFonts w:ascii="Times New Roman" w:hAnsi="Times New Roman"/>
          <w:bCs/>
          <w:iCs/>
          <w:sz w:val="24"/>
          <w:szCs w:val="24"/>
        </w:rPr>
        <w:t>kötelezettségek elmulasztása esetén közigazgatási bírságot szab ki vagy figyelmeztetést, közigazgatási óvadékot alkalmaz</w:t>
      </w:r>
      <w:r w:rsidRPr="00890E56">
        <w:rPr>
          <w:rFonts w:ascii="Times New Roman" w:hAnsi="Times New Roman"/>
          <w:sz w:val="24"/>
          <w:szCs w:val="24"/>
        </w:rPr>
        <w:t xml:space="preserve"> (</w:t>
      </w:r>
      <w:r w:rsidRPr="00890E56">
        <w:rPr>
          <w:rFonts w:ascii="Times New Roman" w:hAnsi="Times New Roman"/>
          <w:i/>
          <w:sz w:val="24"/>
          <w:szCs w:val="24"/>
        </w:rPr>
        <w:t>A vásárokról és a piacokról</w:t>
      </w:r>
      <w:r w:rsidRPr="00890E56">
        <w:rPr>
          <w:rFonts w:ascii="Times New Roman" w:hAnsi="Times New Roman"/>
          <w:sz w:val="24"/>
          <w:szCs w:val="24"/>
        </w:rPr>
        <w:t xml:space="preserve"> szóló 14/2016. (III. 29.) önkormányzati rendelet 9.§ (2) </w:t>
      </w:r>
      <w:proofErr w:type="spellStart"/>
      <w:r w:rsidRPr="00890E56">
        <w:rPr>
          <w:rFonts w:ascii="Times New Roman" w:hAnsi="Times New Roman"/>
          <w:sz w:val="24"/>
          <w:szCs w:val="24"/>
        </w:rPr>
        <w:t>bek</w:t>
      </w:r>
      <w:proofErr w:type="spellEnd"/>
      <w:r w:rsidRPr="00890E56">
        <w:rPr>
          <w:rFonts w:ascii="Times New Roman" w:hAnsi="Times New Roman"/>
          <w:sz w:val="24"/>
          <w:szCs w:val="24"/>
        </w:rPr>
        <w:t>.)</w:t>
      </w:r>
    </w:p>
    <w:p w:rsidR="00890E56" w:rsidRPr="00890E56" w:rsidRDefault="00890E56" w:rsidP="00890E56">
      <w:p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</w:p>
    <w:p w:rsidR="00890E56" w:rsidRPr="00890E56" w:rsidRDefault="00890E56" w:rsidP="00890E56">
      <w:p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90E56">
        <w:rPr>
          <w:rFonts w:ascii="Times New Roman" w:hAnsi="Times New Roman"/>
          <w:sz w:val="24"/>
          <w:szCs w:val="24"/>
        </w:rPr>
        <w:t>-</w:t>
      </w:r>
      <w:r w:rsidRPr="00890E56">
        <w:rPr>
          <w:rFonts w:ascii="Times New Roman" w:hAnsi="Times New Roman"/>
          <w:sz w:val="24"/>
          <w:szCs w:val="24"/>
        </w:rPr>
        <w:tab/>
        <w:t xml:space="preserve">a hulladékszállítással, kezeléssel kapcsolatos </w:t>
      </w:r>
      <w:r w:rsidRPr="00890E56">
        <w:rPr>
          <w:rFonts w:ascii="Times New Roman" w:hAnsi="Times New Roman"/>
          <w:bCs/>
          <w:iCs/>
          <w:sz w:val="24"/>
          <w:szCs w:val="24"/>
        </w:rPr>
        <w:t>kötelezettségek elmulasztása esetén közigazgatási bírságot szab ki vagy figyelmeztetést, közigazgatási óvadékot alkalmaz</w:t>
      </w:r>
      <w:r w:rsidRPr="00890E56">
        <w:rPr>
          <w:rFonts w:ascii="Times New Roman" w:hAnsi="Times New Roman"/>
          <w:sz w:val="24"/>
          <w:szCs w:val="24"/>
        </w:rPr>
        <w:t xml:space="preserve"> (</w:t>
      </w:r>
      <w:r w:rsidRPr="00890E56">
        <w:rPr>
          <w:rFonts w:ascii="Times New Roman" w:hAnsi="Times New Roman"/>
          <w:bCs/>
          <w:i/>
          <w:sz w:val="24"/>
          <w:szCs w:val="24"/>
        </w:rPr>
        <w:t>A folyékony települési kommunális hulladékszállítási- és kezelési kötelező közszolgáltatás szabályairól és díjairól</w:t>
      </w:r>
      <w:r w:rsidRPr="00890E56">
        <w:rPr>
          <w:rFonts w:ascii="Times New Roman" w:hAnsi="Times New Roman"/>
          <w:sz w:val="24"/>
          <w:szCs w:val="24"/>
        </w:rPr>
        <w:t xml:space="preserve"> szóló 11/2014. (VII. 16.) önkormányzati rendelet 22.§ (2) </w:t>
      </w:r>
      <w:proofErr w:type="spellStart"/>
      <w:r w:rsidRPr="00890E56">
        <w:rPr>
          <w:rFonts w:ascii="Times New Roman" w:hAnsi="Times New Roman"/>
          <w:sz w:val="24"/>
          <w:szCs w:val="24"/>
        </w:rPr>
        <w:t>bek</w:t>
      </w:r>
      <w:proofErr w:type="spellEnd"/>
      <w:r w:rsidRPr="00890E56">
        <w:rPr>
          <w:rFonts w:ascii="Times New Roman" w:hAnsi="Times New Roman"/>
          <w:sz w:val="24"/>
          <w:szCs w:val="24"/>
        </w:rPr>
        <w:t>.)</w:t>
      </w:r>
    </w:p>
    <w:p w:rsidR="00890E56" w:rsidRPr="00890E56" w:rsidRDefault="00890E56" w:rsidP="00890E56">
      <w:p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</w:p>
    <w:p w:rsidR="00890E56" w:rsidRPr="00890E56" w:rsidRDefault="00890E56" w:rsidP="00890E56">
      <w:pPr>
        <w:tabs>
          <w:tab w:val="center" w:pos="720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90E56">
        <w:rPr>
          <w:rFonts w:ascii="Times New Roman" w:hAnsi="Times New Roman"/>
          <w:sz w:val="24"/>
          <w:szCs w:val="24"/>
        </w:rPr>
        <w:lastRenderedPageBreak/>
        <w:t xml:space="preserve">  - a taxiállomások igénybevételének rendjével kapcsolatos </w:t>
      </w:r>
      <w:r w:rsidRPr="00890E56">
        <w:rPr>
          <w:rFonts w:ascii="Times New Roman" w:hAnsi="Times New Roman"/>
          <w:bCs/>
          <w:iCs/>
          <w:sz w:val="24"/>
          <w:szCs w:val="24"/>
        </w:rPr>
        <w:t>kötelezettségek elmulasztása esetén közigazgatási bírságot szab ki vagy figyelmeztetést, közigazgatási óvadékot alkalmaz</w:t>
      </w:r>
      <w:r w:rsidRPr="00890E56">
        <w:rPr>
          <w:rFonts w:ascii="Times New Roman" w:hAnsi="Times New Roman"/>
          <w:i/>
          <w:sz w:val="24"/>
          <w:szCs w:val="24"/>
        </w:rPr>
        <w:t xml:space="preserve"> (A taxiállomások kijelöléséről és igénybevételének rendjéről </w:t>
      </w:r>
      <w:r w:rsidRPr="00890E56">
        <w:rPr>
          <w:rFonts w:ascii="Times New Roman" w:hAnsi="Times New Roman"/>
          <w:sz w:val="24"/>
          <w:szCs w:val="24"/>
        </w:rPr>
        <w:t xml:space="preserve">szóló 10/2017. </w:t>
      </w:r>
    </w:p>
    <w:p w:rsidR="00890E56" w:rsidRPr="00890E56" w:rsidRDefault="00890E56" w:rsidP="00890E56">
      <w:pPr>
        <w:tabs>
          <w:tab w:val="center" w:pos="720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90E56">
        <w:rPr>
          <w:rFonts w:ascii="Times New Roman" w:hAnsi="Times New Roman"/>
          <w:sz w:val="24"/>
          <w:szCs w:val="24"/>
        </w:rPr>
        <w:t xml:space="preserve">(III. 31.) önkormányzati rendelet 6.§ (5) </w:t>
      </w:r>
      <w:proofErr w:type="spellStart"/>
      <w:r w:rsidRPr="00890E56">
        <w:rPr>
          <w:rFonts w:ascii="Times New Roman" w:hAnsi="Times New Roman"/>
          <w:sz w:val="24"/>
          <w:szCs w:val="24"/>
        </w:rPr>
        <w:t>bek</w:t>
      </w:r>
      <w:proofErr w:type="spellEnd"/>
      <w:r w:rsidRPr="00890E56">
        <w:rPr>
          <w:rFonts w:ascii="Times New Roman" w:hAnsi="Times New Roman"/>
          <w:sz w:val="24"/>
          <w:szCs w:val="24"/>
        </w:rPr>
        <w:t>.)</w:t>
      </w:r>
    </w:p>
    <w:p w:rsidR="00890E56" w:rsidRPr="00890E56" w:rsidRDefault="00890E56" w:rsidP="00890E56">
      <w:p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</w:p>
    <w:p w:rsidR="00890E56" w:rsidRPr="00890E56" w:rsidRDefault="00890E56" w:rsidP="00890E56">
      <w:p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90E56">
        <w:rPr>
          <w:rFonts w:ascii="Times New Roman" w:hAnsi="Times New Roman"/>
          <w:sz w:val="24"/>
          <w:szCs w:val="24"/>
        </w:rPr>
        <w:t>-</w:t>
      </w:r>
      <w:r w:rsidRPr="00890E56">
        <w:rPr>
          <w:rFonts w:ascii="Times New Roman" w:hAnsi="Times New Roman"/>
          <w:sz w:val="24"/>
          <w:szCs w:val="24"/>
        </w:rPr>
        <w:tab/>
        <w:t xml:space="preserve">a temetők rendjével kapcsolatos </w:t>
      </w:r>
      <w:r w:rsidRPr="00890E56">
        <w:rPr>
          <w:rFonts w:ascii="Times New Roman" w:hAnsi="Times New Roman"/>
          <w:bCs/>
          <w:iCs/>
          <w:sz w:val="24"/>
          <w:szCs w:val="24"/>
        </w:rPr>
        <w:t>kötelezettségek elmulasztása esetén közigazgatási bírságot szab ki vagy figyelmeztetést, közigazgatási óvadékot alkalmaz</w:t>
      </w:r>
      <w:r w:rsidRPr="00890E56">
        <w:rPr>
          <w:rFonts w:ascii="Times New Roman" w:hAnsi="Times New Roman"/>
          <w:sz w:val="24"/>
          <w:szCs w:val="24"/>
        </w:rPr>
        <w:t xml:space="preserve"> (</w:t>
      </w:r>
      <w:r w:rsidRPr="00890E56">
        <w:rPr>
          <w:rFonts w:ascii="Times New Roman" w:hAnsi="Times New Roman"/>
          <w:i/>
          <w:iCs/>
          <w:sz w:val="24"/>
          <w:szCs w:val="24"/>
        </w:rPr>
        <w:t>A Csongrád közigazgatási területén önkormányzati tulajdonban lévő temetők rendjéről</w:t>
      </w:r>
      <w:r w:rsidRPr="00890E56">
        <w:rPr>
          <w:rFonts w:ascii="Times New Roman" w:hAnsi="Times New Roman"/>
          <w:sz w:val="24"/>
          <w:szCs w:val="24"/>
        </w:rPr>
        <w:t xml:space="preserve"> szóló 6/2016. (II. 22.) önkormányzati rendelet 16.§ (2) </w:t>
      </w:r>
      <w:proofErr w:type="spellStart"/>
      <w:r w:rsidRPr="00890E56">
        <w:rPr>
          <w:rFonts w:ascii="Times New Roman" w:hAnsi="Times New Roman"/>
          <w:sz w:val="24"/>
          <w:szCs w:val="24"/>
        </w:rPr>
        <w:t>bek</w:t>
      </w:r>
      <w:proofErr w:type="spellEnd"/>
      <w:r w:rsidRPr="00890E56">
        <w:rPr>
          <w:rFonts w:ascii="Times New Roman" w:hAnsi="Times New Roman"/>
          <w:sz w:val="24"/>
          <w:szCs w:val="24"/>
        </w:rPr>
        <w:t>.)</w:t>
      </w:r>
    </w:p>
    <w:p w:rsidR="00577788" w:rsidRPr="00890E56" w:rsidRDefault="00890E56" w:rsidP="00890E56">
      <w:pPr>
        <w:rPr>
          <w:rFonts w:ascii="Times New Roman" w:hAnsi="Times New Roman"/>
          <w:sz w:val="24"/>
          <w:szCs w:val="24"/>
        </w:rPr>
      </w:pPr>
    </w:p>
    <w:sectPr w:rsidR="00577788" w:rsidRPr="00890E56" w:rsidSect="00291A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E56" w:rsidRDefault="00890E56" w:rsidP="00890E56">
      <w:pPr>
        <w:spacing w:after="0" w:line="240" w:lineRule="auto"/>
      </w:pPr>
      <w:r>
        <w:separator/>
      </w:r>
    </w:p>
  </w:endnote>
  <w:endnote w:type="continuationSeparator" w:id="0">
    <w:p w:rsidR="00890E56" w:rsidRDefault="00890E56" w:rsidP="0089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43004"/>
      <w:docPartObj>
        <w:docPartGallery w:val="Page Numbers (Bottom of Page)"/>
        <w:docPartUnique/>
      </w:docPartObj>
    </w:sdtPr>
    <w:sdtContent>
      <w:p w:rsidR="00890E56" w:rsidRDefault="00890E56">
        <w:pPr>
          <w:pStyle w:val="llb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90E56" w:rsidRDefault="00890E5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E56" w:rsidRDefault="00890E56" w:rsidP="00890E56">
      <w:pPr>
        <w:spacing w:after="0" w:line="240" w:lineRule="auto"/>
      </w:pPr>
      <w:r>
        <w:separator/>
      </w:r>
    </w:p>
  </w:footnote>
  <w:footnote w:type="continuationSeparator" w:id="0">
    <w:p w:rsidR="00890E56" w:rsidRDefault="00890E56" w:rsidP="00890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721D"/>
    <w:multiLevelType w:val="hybridMultilevel"/>
    <w:tmpl w:val="0D26EDBC"/>
    <w:lvl w:ilvl="0" w:tplc="84EE2D08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E56"/>
    <w:rsid w:val="00291A7B"/>
    <w:rsid w:val="00890E56"/>
    <w:rsid w:val="00BB0601"/>
    <w:rsid w:val="00BD0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0E5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890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90E56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890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90E5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szvoblas</cp:lastModifiedBy>
  <cp:revision>1</cp:revision>
  <dcterms:created xsi:type="dcterms:W3CDTF">2019-11-21T12:27:00Z</dcterms:created>
  <dcterms:modified xsi:type="dcterms:W3CDTF">2019-11-21T12:29:00Z</dcterms:modified>
</cp:coreProperties>
</file>