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89B" w:rsidRDefault="00F9289B" w:rsidP="00F9289B">
      <w:pPr>
        <w:rPr>
          <w:b/>
          <w:sz w:val="24"/>
        </w:rPr>
      </w:pPr>
      <w:r>
        <w:rPr>
          <w:sz w:val="24"/>
          <w:szCs w:val="24"/>
        </w:rPr>
        <w:t xml:space="preserve">2. </w:t>
      </w:r>
      <w:r w:rsidRPr="00A419F8">
        <w:rPr>
          <w:sz w:val="24"/>
          <w:szCs w:val="24"/>
        </w:rPr>
        <w:t>melléklet</w:t>
      </w:r>
      <w:r>
        <w:rPr>
          <w:sz w:val="24"/>
          <w:szCs w:val="24"/>
        </w:rPr>
        <w:t>e</w:t>
      </w:r>
      <w:r w:rsidRPr="00A419F8">
        <w:rPr>
          <w:sz w:val="24"/>
          <w:szCs w:val="24"/>
        </w:rPr>
        <w:t xml:space="preserve"> </w:t>
      </w:r>
      <w:r>
        <w:rPr>
          <w:sz w:val="24"/>
        </w:rPr>
        <w:t>7/2018. (IV.03.</w:t>
      </w:r>
      <w:r w:rsidRPr="00617721">
        <w:rPr>
          <w:sz w:val="24"/>
        </w:rPr>
        <w:t>)  ö</w:t>
      </w:r>
      <w:r w:rsidRPr="00A419F8">
        <w:rPr>
          <w:sz w:val="24"/>
        </w:rPr>
        <w:t>nkormányzati rendelet</w:t>
      </w:r>
      <w:r>
        <w:rPr>
          <w:sz w:val="24"/>
        </w:rPr>
        <w:t>hez</w:t>
      </w:r>
    </w:p>
    <w:p w:rsidR="00F9289B" w:rsidRDefault="00F9289B" w:rsidP="00F9289B">
      <w:pPr>
        <w:rPr>
          <w:sz w:val="24"/>
          <w:szCs w:val="24"/>
        </w:rPr>
      </w:pPr>
    </w:p>
    <w:p w:rsidR="00F9289B" w:rsidRDefault="00F9289B" w:rsidP="00F9289B">
      <w:pPr>
        <w:rPr>
          <w:sz w:val="24"/>
          <w:szCs w:val="24"/>
        </w:rPr>
      </w:pPr>
    </w:p>
    <w:p w:rsidR="00F9289B" w:rsidRDefault="00F9289B" w:rsidP="00F9289B">
      <w:pPr>
        <w:jc w:val="center"/>
        <w:rPr>
          <w:b/>
          <w:sz w:val="24"/>
          <w:szCs w:val="24"/>
        </w:rPr>
      </w:pPr>
      <w:r w:rsidRPr="00D65B5F">
        <w:rPr>
          <w:b/>
          <w:sz w:val="24"/>
          <w:szCs w:val="24"/>
        </w:rPr>
        <w:t xml:space="preserve">A személyes gondoskodást nyújtó szociális ellátások személyi térítési díj meghatározásánál alkalmazható </w:t>
      </w:r>
      <w:r>
        <w:rPr>
          <w:b/>
          <w:sz w:val="24"/>
          <w:szCs w:val="24"/>
        </w:rPr>
        <w:t xml:space="preserve">intézményi </w:t>
      </w:r>
      <w:r w:rsidRPr="00D65B5F">
        <w:rPr>
          <w:b/>
          <w:sz w:val="24"/>
          <w:szCs w:val="24"/>
        </w:rPr>
        <w:t>térítési díj csökkentések a jövedelem függvényében</w:t>
      </w:r>
      <w:bookmarkStart w:id="0" w:name="_GoBack"/>
      <w:bookmarkEnd w:id="0"/>
    </w:p>
    <w:p w:rsidR="00F9289B" w:rsidRDefault="00F9289B" w:rsidP="00F9289B">
      <w:pPr>
        <w:jc w:val="center"/>
        <w:rPr>
          <w:b/>
          <w:sz w:val="24"/>
          <w:szCs w:val="24"/>
        </w:rPr>
      </w:pPr>
    </w:p>
    <w:p w:rsidR="00F9289B" w:rsidRPr="00ED537C" w:rsidRDefault="00F9289B" w:rsidP="00F9289B">
      <w:pPr>
        <w:jc w:val="both"/>
        <w:rPr>
          <w:b/>
          <w:sz w:val="24"/>
          <w:szCs w:val="24"/>
          <w:u w:val="single"/>
        </w:rPr>
      </w:pPr>
      <w:r w:rsidRPr="00ED537C">
        <w:rPr>
          <w:b/>
          <w:sz w:val="24"/>
          <w:szCs w:val="24"/>
          <w:u w:val="single"/>
        </w:rPr>
        <w:t>Szociális étkeztetés</w:t>
      </w:r>
      <w:r>
        <w:rPr>
          <w:b/>
          <w:sz w:val="24"/>
          <w:szCs w:val="24"/>
          <w:u w:val="single"/>
        </w:rPr>
        <w:t xml:space="preserve"> </w:t>
      </w:r>
      <w:r w:rsidRPr="00ED537C">
        <w:rPr>
          <w:b/>
          <w:sz w:val="24"/>
          <w:szCs w:val="24"/>
          <w:u w:val="single"/>
        </w:rPr>
        <w:t>esetében</w:t>
      </w:r>
      <w:proofErr w:type="gramStart"/>
      <w:r>
        <w:rPr>
          <w:b/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 helyben fogyasztva vagy elvitellel díját tekintve)</w:t>
      </w:r>
      <w:r w:rsidRPr="00486C3D">
        <w:rPr>
          <w:b/>
          <w:sz w:val="24"/>
          <w:szCs w:val="24"/>
        </w:rPr>
        <w:t xml:space="preserve">: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3544"/>
      </w:tblGrid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Jövedelem kategóriák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 Szociális étkezés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59,62 % 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51,19 % 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51,24%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24,34, %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47,37 %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21,59 %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44,87%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19,19 %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F9289B" w:rsidRPr="002429B6" w:rsidRDefault="00F9289B" w:rsidP="00F9289B">
      <w:pPr>
        <w:jc w:val="both"/>
        <w:rPr>
          <w:b/>
          <w:sz w:val="24"/>
          <w:szCs w:val="24"/>
          <w:u w:val="single"/>
        </w:rPr>
      </w:pPr>
    </w:p>
    <w:p w:rsidR="00F9289B" w:rsidRPr="002429B6" w:rsidRDefault="00F9289B" w:rsidP="00F9289B">
      <w:pPr>
        <w:jc w:val="both"/>
        <w:rPr>
          <w:sz w:val="24"/>
          <w:szCs w:val="24"/>
        </w:rPr>
      </w:pPr>
      <w:r w:rsidRPr="002429B6">
        <w:rPr>
          <w:b/>
          <w:sz w:val="24"/>
          <w:szCs w:val="24"/>
          <w:u w:val="single"/>
        </w:rPr>
        <w:t>Szociális étkeztetés diétás étrend esetében:</w:t>
      </w:r>
      <w:r w:rsidRPr="002429B6">
        <w:rPr>
          <w:sz w:val="24"/>
          <w:szCs w:val="24"/>
        </w:rPr>
        <w:t>(a helyben fogyasztva vagy elvitellel díját tekintve)</w:t>
      </w:r>
      <w:r w:rsidRPr="002429B6">
        <w:rPr>
          <w:b/>
          <w:sz w:val="24"/>
          <w:szCs w:val="24"/>
        </w:rPr>
        <w:t xml:space="preserve">: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3544"/>
      </w:tblGrid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Jövedelem kategóriák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 Szociális étkezés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72,3653 % 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 66,1983 % 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66,1983 %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45,2771 %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63,1538 %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36,0656 %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61,5925 %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34,</w:t>
            </w:r>
            <w:proofErr w:type="gramStart"/>
            <w:r w:rsidRPr="002429B6">
              <w:rPr>
                <w:sz w:val="24"/>
                <w:szCs w:val="24"/>
              </w:rPr>
              <w:t>5043  %</w:t>
            </w:r>
            <w:proofErr w:type="gramEnd"/>
            <w:r w:rsidRPr="002429B6">
              <w:rPr>
                <w:sz w:val="24"/>
                <w:szCs w:val="24"/>
              </w:rPr>
              <w:t xml:space="preserve">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F9289B" w:rsidRPr="002429B6" w:rsidRDefault="00F9289B" w:rsidP="00F9289B">
      <w:pPr>
        <w:jc w:val="both"/>
        <w:rPr>
          <w:sz w:val="24"/>
          <w:szCs w:val="24"/>
        </w:rPr>
      </w:pPr>
    </w:p>
    <w:p w:rsidR="00F9289B" w:rsidRPr="002429B6" w:rsidRDefault="00F9289B" w:rsidP="00F9289B">
      <w:pPr>
        <w:jc w:val="both"/>
        <w:rPr>
          <w:sz w:val="24"/>
          <w:szCs w:val="24"/>
        </w:rPr>
      </w:pPr>
      <w:r w:rsidRPr="002429B6">
        <w:rPr>
          <w:b/>
          <w:sz w:val="24"/>
          <w:szCs w:val="24"/>
          <w:u w:val="single"/>
        </w:rPr>
        <w:t xml:space="preserve">Szociális étkeztetés glutén/laktózmentes </w:t>
      </w:r>
      <w:proofErr w:type="gramStart"/>
      <w:r w:rsidRPr="002429B6">
        <w:rPr>
          <w:b/>
          <w:sz w:val="24"/>
          <w:szCs w:val="24"/>
          <w:u w:val="single"/>
        </w:rPr>
        <w:t xml:space="preserve">étrendnél  </w:t>
      </w:r>
      <w:r w:rsidRPr="002429B6">
        <w:rPr>
          <w:sz w:val="24"/>
          <w:szCs w:val="24"/>
        </w:rPr>
        <w:t>(</w:t>
      </w:r>
      <w:proofErr w:type="gramEnd"/>
      <w:r w:rsidRPr="002429B6">
        <w:rPr>
          <w:sz w:val="24"/>
          <w:szCs w:val="24"/>
        </w:rPr>
        <w:t>a helyben fogyasztva vagy elvitellel díját tekintve)</w:t>
      </w:r>
      <w:r w:rsidRPr="002429B6">
        <w:rPr>
          <w:b/>
          <w:sz w:val="24"/>
          <w:szCs w:val="24"/>
        </w:rPr>
        <w:t xml:space="preserve">: </w:t>
      </w:r>
    </w:p>
    <w:p w:rsidR="00F9289B" w:rsidRPr="002429B6" w:rsidRDefault="00F9289B" w:rsidP="00F9289B">
      <w:pPr>
        <w:jc w:val="both"/>
        <w:rPr>
          <w:sz w:val="24"/>
          <w:szCs w:val="24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544"/>
        <w:gridCol w:w="3544"/>
      </w:tblGrid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Jövedelem kategóriák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Ft/hó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 Szociális étkezés</w:t>
            </w:r>
          </w:p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Kedvezménye mértéke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Napi háromszori étkezés esetén a kedvezmény mértéke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0            -    30.000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72,7956 % 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 66,9173 % 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30.001   -    60.000,-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66,9173 % 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46,4798 %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60.001   -    90.000,-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63,9098 %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429B6">
              <w:rPr>
                <w:sz w:val="24"/>
                <w:szCs w:val="24"/>
              </w:rPr>
              <w:t>37,594  %</w:t>
            </w:r>
            <w:proofErr w:type="gramEnd"/>
            <w:r w:rsidRPr="002429B6">
              <w:rPr>
                <w:sz w:val="24"/>
                <w:szCs w:val="24"/>
              </w:rPr>
              <w:t xml:space="preserve">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9289B" w:rsidRPr="002429B6" w:rsidTr="00022A40">
        <w:tc>
          <w:tcPr>
            <w:tcW w:w="3227" w:type="dxa"/>
          </w:tcPr>
          <w:p w:rsidR="00F9289B" w:rsidRPr="002429B6" w:rsidRDefault="00F9289B" w:rsidP="00022A40">
            <w:pPr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>90.001   -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62,3377 %    </w:t>
            </w:r>
          </w:p>
        </w:tc>
        <w:tc>
          <w:tcPr>
            <w:tcW w:w="3544" w:type="dxa"/>
          </w:tcPr>
          <w:p w:rsidR="00F9289B" w:rsidRPr="002429B6" w:rsidRDefault="00F9289B" w:rsidP="00022A40">
            <w:pPr>
              <w:jc w:val="center"/>
              <w:rPr>
                <w:b/>
                <w:sz w:val="24"/>
                <w:szCs w:val="24"/>
              </w:rPr>
            </w:pPr>
            <w:r w:rsidRPr="002429B6">
              <w:rPr>
                <w:sz w:val="24"/>
                <w:szCs w:val="24"/>
              </w:rPr>
              <w:t xml:space="preserve">35,9535 % </w:t>
            </w:r>
            <w:r w:rsidRPr="002429B6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F9289B" w:rsidRPr="002429B6" w:rsidRDefault="00F9289B" w:rsidP="00F9289B">
      <w:pPr>
        <w:jc w:val="both"/>
        <w:rPr>
          <w:sz w:val="24"/>
          <w:szCs w:val="24"/>
        </w:rPr>
      </w:pPr>
    </w:p>
    <w:p w:rsidR="00F9289B" w:rsidRPr="002429B6" w:rsidRDefault="00F9289B" w:rsidP="00F9289B">
      <w:pPr>
        <w:jc w:val="both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 xml:space="preserve">Házi segítségnyújtás esetében: </w:t>
      </w:r>
    </w:p>
    <w:p w:rsidR="00F9289B" w:rsidRPr="002429B6" w:rsidRDefault="00F9289B" w:rsidP="00F9289B">
      <w:pPr>
        <w:jc w:val="both"/>
        <w:rPr>
          <w:sz w:val="24"/>
          <w:szCs w:val="24"/>
        </w:rPr>
      </w:pPr>
      <w:r w:rsidRPr="002429B6">
        <w:rPr>
          <w:sz w:val="24"/>
          <w:szCs w:val="24"/>
        </w:rPr>
        <w:t xml:space="preserve">A kedvezmény jövedelemtől függetlenül 100 %. </w:t>
      </w:r>
    </w:p>
    <w:p w:rsidR="00F9289B" w:rsidRPr="002429B6" w:rsidRDefault="00F9289B" w:rsidP="00F9289B">
      <w:pPr>
        <w:jc w:val="both"/>
        <w:rPr>
          <w:sz w:val="24"/>
          <w:szCs w:val="24"/>
        </w:rPr>
      </w:pPr>
    </w:p>
    <w:p w:rsidR="00F9289B" w:rsidRPr="002429B6" w:rsidRDefault="00F9289B" w:rsidP="00F9289B">
      <w:pPr>
        <w:jc w:val="both"/>
        <w:rPr>
          <w:b/>
          <w:sz w:val="24"/>
          <w:szCs w:val="24"/>
        </w:rPr>
      </w:pPr>
      <w:r w:rsidRPr="002429B6">
        <w:rPr>
          <w:b/>
          <w:sz w:val="24"/>
          <w:szCs w:val="24"/>
        </w:rPr>
        <w:t xml:space="preserve">Nappali ellátás (idősek klubja) esetében: </w:t>
      </w:r>
    </w:p>
    <w:p w:rsidR="00F9289B" w:rsidRPr="002429B6" w:rsidRDefault="00F9289B" w:rsidP="00F9289B">
      <w:pPr>
        <w:jc w:val="both"/>
        <w:rPr>
          <w:sz w:val="24"/>
          <w:szCs w:val="24"/>
        </w:rPr>
      </w:pPr>
      <w:r w:rsidRPr="002429B6">
        <w:rPr>
          <w:sz w:val="24"/>
          <w:szCs w:val="24"/>
        </w:rPr>
        <w:t xml:space="preserve">Étkezés nélkül a kedvezmény jövedelemtől függetlenül 100 %. </w:t>
      </w:r>
    </w:p>
    <w:p w:rsidR="00F9289B" w:rsidRPr="00D65B5F" w:rsidRDefault="00F9289B" w:rsidP="00F9289B">
      <w:pPr>
        <w:jc w:val="both"/>
      </w:pPr>
    </w:p>
    <w:p w:rsidR="00BF0A76" w:rsidRDefault="00BF0A76"/>
    <w:sectPr w:rsidR="00BF0A76" w:rsidSect="0042410D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17" w:right="1417" w:bottom="1276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667" w:rsidRDefault="00F928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C2667" w:rsidRDefault="00F928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667" w:rsidRDefault="00F928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C2667" w:rsidRDefault="00F9289B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667" w:rsidRDefault="00F9289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C2667" w:rsidRDefault="00F9289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667" w:rsidRDefault="00F9289B">
    <w:pPr>
      <w:pStyle w:val="lfej"/>
      <w:framePr w:wrap="around" w:vAnchor="text" w:hAnchor="margin" w:xAlign="center" w:y="1"/>
      <w:rPr>
        <w:rStyle w:val="Oldalszm"/>
      </w:rPr>
    </w:pPr>
  </w:p>
  <w:p w:rsidR="00AC2667" w:rsidRDefault="00F9289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9B"/>
    <w:rsid w:val="00BF0A76"/>
    <w:rsid w:val="00F9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39652-5E9E-45D6-BBF5-487A9CE5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92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928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289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9289B"/>
  </w:style>
  <w:style w:type="paragraph" w:styleId="lfej">
    <w:name w:val="header"/>
    <w:basedOn w:val="Norml"/>
    <w:link w:val="lfejChar"/>
    <w:rsid w:val="00F928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289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2018-05-10T11:26:00Z</dcterms:created>
  <dcterms:modified xsi:type="dcterms:W3CDTF">2018-05-10T11:28:00Z</dcterms:modified>
</cp:coreProperties>
</file>