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83" w:rsidRPr="0068287C" w:rsidRDefault="00A01983" w:rsidP="00A01983">
      <w:pPr>
        <w:jc w:val="center"/>
        <w:rPr>
          <w:b/>
        </w:rPr>
      </w:pPr>
      <w:r w:rsidRPr="0068287C">
        <w:rPr>
          <w:b/>
        </w:rPr>
        <w:t xml:space="preserve">Mórágy Község Önkormányzata Képviselőtestületének </w:t>
      </w:r>
    </w:p>
    <w:p w:rsidR="00A01983" w:rsidRPr="0068287C" w:rsidRDefault="00A01983" w:rsidP="00A01983">
      <w:pPr>
        <w:jc w:val="center"/>
        <w:rPr>
          <w:b/>
        </w:rPr>
      </w:pPr>
      <w:r>
        <w:rPr>
          <w:b/>
        </w:rPr>
        <w:t>10</w:t>
      </w:r>
      <w:r w:rsidRPr="0068287C">
        <w:rPr>
          <w:b/>
        </w:rPr>
        <w:t>/</w:t>
      </w:r>
      <w:r>
        <w:rPr>
          <w:b/>
        </w:rPr>
        <w:t>2017</w:t>
      </w:r>
      <w:r w:rsidRPr="0068287C">
        <w:rPr>
          <w:b/>
        </w:rPr>
        <w:t>.(</w:t>
      </w:r>
      <w:r>
        <w:rPr>
          <w:b/>
        </w:rPr>
        <w:t>VII.21.)</w:t>
      </w:r>
      <w:r w:rsidR="005A2F66">
        <w:rPr>
          <w:b/>
        </w:rPr>
        <w:t xml:space="preserve"> önkormányzati </w:t>
      </w:r>
      <w:r w:rsidRPr="0068287C">
        <w:rPr>
          <w:b/>
        </w:rPr>
        <w:t>rendelete</w:t>
      </w:r>
    </w:p>
    <w:p w:rsidR="00A01983" w:rsidRPr="0068287C" w:rsidRDefault="00A01983" w:rsidP="00A01983">
      <w:pPr>
        <w:jc w:val="center"/>
        <w:rPr>
          <w:b/>
        </w:rPr>
      </w:pPr>
      <w:proofErr w:type="gramStart"/>
      <w:r w:rsidRPr="0068287C">
        <w:rPr>
          <w:b/>
        </w:rPr>
        <w:t>a</w:t>
      </w:r>
      <w:proofErr w:type="gramEnd"/>
      <w:r w:rsidRPr="0068287C">
        <w:rPr>
          <w:b/>
        </w:rPr>
        <w:t xml:space="preserve"> 2017. évi igazgatási szünet elrendeléséről</w:t>
      </w:r>
    </w:p>
    <w:p w:rsidR="00A01983" w:rsidRPr="0050244C" w:rsidRDefault="00A01983" w:rsidP="00A01983">
      <w:pPr>
        <w:jc w:val="center"/>
      </w:pPr>
    </w:p>
    <w:p w:rsidR="00A01983" w:rsidRPr="0050244C" w:rsidRDefault="00A01983" w:rsidP="00A01983">
      <w:pPr>
        <w:jc w:val="both"/>
      </w:pPr>
      <w:r>
        <w:t xml:space="preserve">Mórágy Község </w:t>
      </w:r>
      <w:r w:rsidRPr="0050244C">
        <w:t>Önkormányzatának Képviselő-testülete a közszolgálati</w:t>
      </w:r>
      <w:r w:rsidRPr="0050244C">
        <w:rPr>
          <w:bCs/>
          <w:kern w:val="2"/>
        </w:rPr>
        <w:t xml:space="preserve"> tisztviselők jogállásáról szóló 2011. évi CXCIX. tv. 232. §.</w:t>
      </w:r>
      <w:proofErr w:type="spellStart"/>
      <w:r w:rsidRPr="0050244C">
        <w:rPr>
          <w:bCs/>
          <w:kern w:val="2"/>
        </w:rPr>
        <w:t>-ban</w:t>
      </w:r>
      <w:proofErr w:type="spellEnd"/>
      <w:r w:rsidRPr="0050244C">
        <w:rPr>
          <w:bCs/>
          <w:kern w:val="2"/>
        </w:rPr>
        <w:t xml:space="preserve"> kapott</w:t>
      </w:r>
      <w:r w:rsidRPr="0050244C">
        <w:rPr>
          <w:b/>
          <w:bCs/>
          <w:kern w:val="2"/>
          <w:sz w:val="20"/>
          <w:szCs w:val="20"/>
        </w:rPr>
        <w:t xml:space="preserve"> </w:t>
      </w:r>
      <w:r w:rsidRPr="0050244C">
        <w:t>felhatalmazás alapján az Alaptörvény 32. cikk (2) bekezdésében meghatározott feladatkörében eljárva a következőket rendeli el:</w:t>
      </w:r>
    </w:p>
    <w:p w:rsidR="00A01983" w:rsidRPr="0050244C" w:rsidRDefault="00A01983" w:rsidP="00A01983">
      <w:pPr>
        <w:tabs>
          <w:tab w:val="left" w:pos="960"/>
        </w:tabs>
        <w:jc w:val="both"/>
      </w:pPr>
    </w:p>
    <w:p w:rsidR="00A01983" w:rsidRPr="0050244C" w:rsidRDefault="00A01983" w:rsidP="00A01983">
      <w:pPr>
        <w:tabs>
          <w:tab w:val="left" w:pos="960"/>
        </w:tabs>
        <w:jc w:val="both"/>
      </w:pPr>
      <w:r w:rsidRPr="0050244C">
        <w:t xml:space="preserve">1. §. Jelen rendelet hatálya kiterjed az </w:t>
      </w:r>
      <w:r>
        <w:t>Bátaapáti Közös Önkormányzati Hivatal Mórágyi Kirendeltség</w:t>
      </w:r>
      <w:r w:rsidRPr="0050244C">
        <w:t xml:space="preserve"> (a továbbiakban: Hivatal) által foglalkoztatott munkavállalókra.</w:t>
      </w: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jc w:val="both"/>
      </w:pPr>
      <w:r w:rsidRPr="0050244C">
        <w:t>2. §.  (1) A Hivatal 201</w:t>
      </w:r>
      <w:r>
        <w:t>7</w:t>
      </w:r>
      <w:r w:rsidRPr="0050244C">
        <w:t xml:space="preserve">. évi munkarendjében, a nyári időszakban az igazgatási szünet  </w:t>
      </w:r>
    </w:p>
    <w:p w:rsidR="00A01983" w:rsidRPr="0050244C" w:rsidRDefault="00A01983" w:rsidP="00A01983">
      <w:pPr>
        <w:jc w:val="both"/>
      </w:pPr>
      <w:r w:rsidRPr="0050244C">
        <w:rPr>
          <w:b/>
        </w:rPr>
        <w:t xml:space="preserve">         201</w:t>
      </w:r>
      <w:r>
        <w:rPr>
          <w:b/>
        </w:rPr>
        <w:t>7</w:t>
      </w:r>
      <w:r w:rsidRPr="0050244C">
        <w:rPr>
          <w:b/>
        </w:rPr>
        <w:t xml:space="preserve">. </w:t>
      </w:r>
      <w:r>
        <w:rPr>
          <w:b/>
        </w:rPr>
        <w:t>augusztus 21</w:t>
      </w:r>
      <w:r w:rsidRPr="0050244C">
        <w:rPr>
          <w:b/>
        </w:rPr>
        <w:t>. napjától – 201</w:t>
      </w:r>
      <w:r>
        <w:rPr>
          <w:b/>
        </w:rPr>
        <w:t>7</w:t>
      </w:r>
      <w:r w:rsidRPr="0050244C">
        <w:rPr>
          <w:b/>
        </w:rPr>
        <w:t xml:space="preserve">. </w:t>
      </w:r>
      <w:r>
        <w:rPr>
          <w:b/>
        </w:rPr>
        <w:t>augusztus</w:t>
      </w:r>
      <w:r w:rsidRPr="0050244C">
        <w:rPr>
          <w:b/>
        </w:rPr>
        <w:t xml:space="preserve">. </w:t>
      </w:r>
      <w:r>
        <w:rPr>
          <w:b/>
        </w:rPr>
        <w:t xml:space="preserve">25. </w:t>
      </w:r>
      <w:r w:rsidRPr="0050244C">
        <w:rPr>
          <w:b/>
        </w:rPr>
        <w:t xml:space="preserve">napjáig </w:t>
      </w:r>
      <w:r w:rsidRPr="0050244C">
        <w:t>tart.</w:t>
      </w:r>
    </w:p>
    <w:p w:rsidR="00A01983" w:rsidRPr="0050244C" w:rsidRDefault="00A01983" w:rsidP="00A01983">
      <w:pPr>
        <w:ind w:left="708"/>
        <w:jc w:val="both"/>
      </w:pPr>
      <w:r w:rsidRPr="0050244C">
        <w:t xml:space="preserve"> </w:t>
      </w:r>
    </w:p>
    <w:p w:rsidR="00A01983" w:rsidRPr="0050244C" w:rsidRDefault="00A01983" w:rsidP="00A01983">
      <w:pPr>
        <w:jc w:val="both"/>
        <w:rPr>
          <w:b/>
        </w:rPr>
      </w:pPr>
      <w:r w:rsidRPr="0050244C">
        <w:t xml:space="preserve">         (2) A Hivatal </w:t>
      </w:r>
      <w:r w:rsidRPr="0050244C">
        <w:rPr>
          <w:b/>
        </w:rPr>
        <w:t>201</w:t>
      </w:r>
      <w:r>
        <w:rPr>
          <w:b/>
        </w:rPr>
        <w:t>7</w:t>
      </w:r>
      <w:r w:rsidRPr="0050244C">
        <w:rPr>
          <w:b/>
        </w:rPr>
        <w:t xml:space="preserve">. évi munkarendjében, a téli időszakban az igazgatási szünet </w:t>
      </w:r>
    </w:p>
    <w:p w:rsidR="00A01983" w:rsidRPr="0050244C" w:rsidRDefault="00A01983" w:rsidP="00A01983">
      <w:pPr>
        <w:jc w:val="both"/>
        <w:rPr>
          <w:b/>
        </w:rPr>
      </w:pPr>
      <w:r w:rsidRPr="0050244C">
        <w:rPr>
          <w:b/>
        </w:rPr>
        <w:t xml:space="preserve">          201</w:t>
      </w:r>
      <w:r>
        <w:rPr>
          <w:b/>
        </w:rPr>
        <w:t>7</w:t>
      </w:r>
      <w:r w:rsidRPr="0050244C">
        <w:rPr>
          <w:b/>
        </w:rPr>
        <w:t xml:space="preserve">. december 22. </w:t>
      </w:r>
      <w:proofErr w:type="gramStart"/>
      <w:r w:rsidRPr="0050244C">
        <w:rPr>
          <w:b/>
        </w:rPr>
        <w:t>napjától  -</w:t>
      </w:r>
      <w:proofErr w:type="gramEnd"/>
      <w:r w:rsidRPr="0050244C">
        <w:rPr>
          <w:b/>
        </w:rPr>
        <w:t xml:space="preserve"> 201</w:t>
      </w:r>
      <w:r>
        <w:rPr>
          <w:b/>
        </w:rPr>
        <w:t>7</w:t>
      </w:r>
      <w:r w:rsidRPr="0050244C">
        <w:rPr>
          <w:b/>
        </w:rPr>
        <w:t xml:space="preserve">. december </w:t>
      </w:r>
      <w:r>
        <w:rPr>
          <w:b/>
        </w:rPr>
        <w:t>29</w:t>
      </w:r>
      <w:r w:rsidRPr="0050244C">
        <w:rPr>
          <w:b/>
        </w:rPr>
        <w:t>. napjáig tart.</w:t>
      </w: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ind w:left="708"/>
        <w:jc w:val="both"/>
      </w:pPr>
      <w:r w:rsidRPr="0050244C">
        <w:t xml:space="preserve"> </w:t>
      </w:r>
    </w:p>
    <w:p w:rsidR="00A01983" w:rsidRPr="0050244C" w:rsidRDefault="00A01983" w:rsidP="00A01983">
      <w:pPr>
        <w:tabs>
          <w:tab w:val="left" w:pos="540"/>
        </w:tabs>
        <w:jc w:val="both"/>
      </w:pPr>
      <w:r w:rsidRPr="0050244C">
        <w:t xml:space="preserve">3. §.  A lakosságot az igazgatási szünet elrendeléséről, annak kezdő időpontját megelőző 30. </w:t>
      </w:r>
    </w:p>
    <w:p w:rsidR="00A01983" w:rsidRPr="0050244C" w:rsidRDefault="00A01983" w:rsidP="00A01983">
      <w:pPr>
        <w:tabs>
          <w:tab w:val="left" w:pos="540"/>
        </w:tabs>
        <w:jc w:val="both"/>
      </w:pPr>
      <w:r w:rsidRPr="0050244C">
        <w:tab/>
      </w:r>
      <w:proofErr w:type="gramStart"/>
      <w:r w:rsidRPr="0050244C">
        <w:t>nappal</w:t>
      </w:r>
      <w:proofErr w:type="gramEnd"/>
      <w:r w:rsidRPr="0050244C">
        <w:t xml:space="preserve"> tájékoztatni kell.</w:t>
      </w: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50244C">
        <w:t>4. §.  Az</w:t>
      </w:r>
      <w:r w:rsidRPr="0050244C">
        <w:rPr>
          <w:lang w:eastAsia="hu-HU"/>
        </w:rPr>
        <w:t xml:space="preserve"> igazgatási szünet időszaka alatt az esedékessége évében ki nem adott szabadság teljes egésze kiadható.</w:t>
      </w:r>
    </w:p>
    <w:p w:rsidR="00A01983" w:rsidRPr="0050244C" w:rsidRDefault="00A01983" w:rsidP="00A01983">
      <w:pPr>
        <w:tabs>
          <w:tab w:val="left" w:pos="540"/>
        </w:tabs>
        <w:jc w:val="both"/>
      </w:pPr>
    </w:p>
    <w:p w:rsidR="00A01983" w:rsidRPr="0050244C" w:rsidRDefault="00A01983" w:rsidP="00A01983">
      <w:pPr>
        <w:tabs>
          <w:tab w:val="left" w:pos="540"/>
        </w:tabs>
        <w:jc w:val="both"/>
      </w:pPr>
    </w:p>
    <w:p w:rsidR="00A01983" w:rsidRPr="0050244C" w:rsidRDefault="00A01983" w:rsidP="00A01983">
      <w:pPr>
        <w:tabs>
          <w:tab w:val="left" w:pos="540"/>
        </w:tabs>
        <w:jc w:val="both"/>
      </w:pPr>
      <w:r w:rsidRPr="0050244C">
        <w:t>5. §.  A rendelet a kihirdetését követő napon lép hatályba és 201</w:t>
      </w:r>
      <w:r>
        <w:t>7</w:t>
      </w:r>
      <w:r w:rsidRPr="0050244C">
        <w:t xml:space="preserve">. január 1-jén hatályát veszti. </w:t>
      </w: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jc w:val="both"/>
      </w:pPr>
      <w:r>
        <w:t>Mórágy, 2017.július 17</w:t>
      </w: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jc w:val="both"/>
      </w:pPr>
    </w:p>
    <w:p w:rsidR="00A01983" w:rsidRPr="0050244C" w:rsidRDefault="00A01983" w:rsidP="00A01983">
      <w:pPr>
        <w:jc w:val="both"/>
      </w:pPr>
    </w:p>
    <w:p w:rsidR="00A01983" w:rsidRDefault="00A01983" w:rsidP="00A01983">
      <w:pPr>
        <w:jc w:val="both"/>
      </w:pPr>
      <w:r w:rsidRPr="0050244C">
        <w:tab/>
      </w:r>
      <w:r w:rsidRPr="0050244C">
        <w:tab/>
      </w:r>
      <w:proofErr w:type="spellStart"/>
      <w:r>
        <w:t>Glöckner</w:t>
      </w:r>
      <w:proofErr w:type="spellEnd"/>
      <w:r>
        <w:t xml:space="preserve"> Henrik </w:t>
      </w:r>
      <w:r>
        <w:tab/>
      </w:r>
      <w:r>
        <w:tab/>
      </w:r>
      <w:r>
        <w:tab/>
      </w:r>
      <w:r>
        <w:tab/>
        <w:t>Bakó Józsefné</w:t>
      </w:r>
    </w:p>
    <w:p w:rsidR="00A01983" w:rsidRPr="0050244C" w:rsidRDefault="00A01983" w:rsidP="00A01983">
      <w:pPr>
        <w:jc w:val="both"/>
      </w:pPr>
      <w:r>
        <w:tab/>
      </w:r>
      <w:r>
        <w:tab/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A01983" w:rsidRPr="0050244C" w:rsidRDefault="00A01983" w:rsidP="00A01983">
      <w:pPr>
        <w:jc w:val="center"/>
        <w:rPr>
          <w:b/>
          <w:u w:val="single"/>
        </w:rPr>
      </w:pPr>
    </w:p>
    <w:p w:rsidR="00A01983" w:rsidRDefault="00A01983" w:rsidP="00A01983">
      <w:pPr>
        <w:rPr>
          <w:b/>
          <w:u w:val="single"/>
        </w:rPr>
      </w:pPr>
    </w:p>
    <w:p w:rsidR="00A01983" w:rsidRDefault="00A01983" w:rsidP="00A01983"/>
    <w:p w:rsidR="00A01983" w:rsidRDefault="00A01983" w:rsidP="00A01983"/>
    <w:p w:rsidR="00A01983" w:rsidRDefault="00A01983" w:rsidP="00A01983"/>
    <w:p w:rsidR="00A01983" w:rsidRPr="00A01983" w:rsidRDefault="00A01983" w:rsidP="00A01983">
      <w:r w:rsidRPr="00A01983">
        <w:t xml:space="preserve">A rendelet kihirdetve: 2017. július 21. </w:t>
      </w:r>
    </w:p>
    <w:p w:rsidR="00A01983" w:rsidRPr="00A01983" w:rsidRDefault="00A01983" w:rsidP="00A01983"/>
    <w:p w:rsidR="00A01983" w:rsidRPr="00A01983" w:rsidRDefault="00A01983" w:rsidP="00A01983"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  <w:t>Bakó Józsefné</w:t>
      </w:r>
    </w:p>
    <w:p w:rsidR="00A01983" w:rsidRPr="00A01983" w:rsidRDefault="00A01983" w:rsidP="00A01983"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 w:rsidRPr="00A01983">
        <w:tab/>
      </w:r>
      <w:r>
        <w:t xml:space="preserve">  </w:t>
      </w:r>
      <w:r w:rsidRPr="00A01983">
        <w:t xml:space="preserve">  </w:t>
      </w:r>
      <w:proofErr w:type="gramStart"/>
      <w:r w:rsidRPr="00A01983">
        <w:t>jegyző</w:t>
      </w:r>
      <w:proofErr w:type="gramEnd"/>
    </w:p>
    <w:p w:rsidR="00B20A9C" w:rsidRPr="00A01983" w:rsidRDefault="00B20A9C"/>
    <w:sectPr w:rsidR="00B20A9C" w:rsidRPr="00A01983" w:rsidSect="00B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983"/>
    <w:rsid w:val="005A2F66"/>
    <w:rsid w:val="00A01983"/>
    <w:rsid w:val="00B2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9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2017-08-11T11:19:00Z</dcterms:created>
  <dcterms:modified xsi:type="dcterms:W3CDTF">2017-08-11T11:22:00Z</dcterms:modified>
</cp:coreProperties>
</file>