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F" w:rsidRPr="00BC0E60" w:rsidRDefault="006F107F" w:rsidP="006F107F">
      <w:pPr>
        <w:spacing w:after="0"/>
        <w:ind w:left="778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sz.</w:t>
      </w:r>
      <w:r w:rsidRPr="00BC0E60">
        <w:rPr>
          <w:rFonts w:ascii="Times New Roman" w:hAnsi="Times New Roman"/>
          <w:b/>
          <w:sz w:val="20"/>
          <w:szCs w:val="20"/>
        </w:rPr>
        <w:t xml:space="preserve"> melléklet</w:t>
      </w:r>
    </w:p>
    <w:p w:rsidR="006F107F" w:rsidRDefault="006F107F" w:rsidP="006F107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F107F" w:rsidRPr="00BC0E60" w:rsidRDefault="006F107F" w:rsidP="006F107F">
      <w:pPr>
        <w:spacing w:after="0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az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1/2015. (II.13.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) </w:t>
      </w:r>
      <w:r w:rsidRPr="00BC0E60">
        <w:rPr>
          <w:rFonts w:ascii="Times New Roman" w:hAnsi="Times New Roman"/>
          <w:b/>
          <w:sz w:val="20"/>
          <w:szCs w:val="20"/>
        </w:rPr>
        <w:t xml:space="preserve"> önkormányzati</w:t>
      </w:r>
      <w:proofErr w:type="gramEnd"/>
      <w:r w:rsidRPr="00BC0E60">
        <w:rPr>
          <w:rFonts w:ascii="Times New Roman" w:hAnsi="Times New Roman"/>
          <w:b/>
          <w:sz w:val="20"/>
          <w:szCs w:val="20"/>
        </w:rPr>
        <w:t xml:space="preserve"> rendelethez</w:t>
      </w:r>
    </w:p>
    <w:p w:rsidR="006F107F" w:rsidRPr="00BC0E60" w:rsidRDefault="006F107F" w:rsidP="006F107F">
      <w:pPr>
        <w:jc w:val="center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center" w:pos="3780"/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Támogatási szerződés</w:t>
      </w:r>
    </w:p>
    <w:p w:rsidR="006F107F" w:rsidRPr="00BC0E60" w:rsidRDefault="006F107F" w:rsidP="006F107F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amely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létrejött</w:t>
      </w:r>
    </w:p>
    <w:p w:rsidR="006F107F" w:rsidRPr="00BC0E60" w:rsidRDefault="006F107F" w:rsidP="006F107F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egyrészről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a ……………………Önkormányzat, képviselője …………………….. polgármester (címe,</w:t>
      </w:r>
    </w:p>
    <w:p w:rsidR="006F107F" w:rsidRPr="00BC0E60" w:rsidRDefault="006F107F" w:rsidP="006F107F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…</w:t>
      </w:r>
      <w:proofErr w:type="gramStart"/>
      <w:r w:rsidRPr="00BC0E60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Pr="00BC0E60">
        <w:rPr>
          <w:rFonts w:ascii="Times New Roman" w:hAnsi="Times New Roman"/>
          <w:sz w:val="24"/>
          <w:szCs w:val="24"/>
        </w:rPr>
        <w:t>), mint támogató (a továbbiakban: Támogató),</w:t>
      </w:r>
    </w:p>
    <w:p w:rsidR="006F107F" w:rsidRPr="00BC0E60" w:rsidRDefault="006F107F" w:rsidP="006F107F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másrészről</w:t>
      </w:r>
      <w:proofErr w:type="gramEnd"/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Szervezet neve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…………………….…………….., mint Támogatott (a továbbiakban: 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Támogatott)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Székhely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Levelezési cím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Adószám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Pénzforgalmi számlaszám, amelyre a támogatás átutalásra kerül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>…………………….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  <w:t>A pályázatért felelős, aláírásra jogosult személy neve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>………………………………..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Támogató és Támogatott (a továbbiakban: Szerződő Felek) között az alulírott helyen és napon az alábbi feltételekkel: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C0E60">
          <w:rPr>
            <w:rFonts w:ascii="Times New Roman" w:hAnsi="Times New Roman"/>
            <w:sz w:val="24"/>
            <w:szCs w:val="24"/>
          </w:rPr>
          <w:t>1. A</w:t>
        </w:r>
      </w:smartTag>
      <w:r w:rsidRPr="00BC0E60">
        <w:rPr>
          <w:rFonts w:ascii="Times New Roman" w:hAnsi="Times New Roman"/>
          <w:sz w:val="24"/>
          <w:szCs w:val="24"/>
        </w:rPr>
        <w:t xml:space="preserve"> Támogató a</w:t>
      </w:r>
      <w:proofErr w:type="gramStart"/>
      <w:r w:rsidRPr="00BC0E60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Önkormányzat Képviselőtestülete által az önkormányzat államháztartáson kívülre nyújtott 20….. évi önkormányzati támogatásról szóló felhívására beadott pályázata alapján, a(z) ………../20…… (….…..) Képviselőtestületi határozatban rögzített döntése szerint a Támogatott pályázati célja </w:t>
      </w:r>
      <w:proofErr w:type="gramStart"/>
      <w:r w:rsidRPr="00BC0E60">
        <w:rPr>
          <w:rFonts w:ascii="Times New Roman" w:hAnsi="Times New Roman"/>
          <w:sz w:val="24"/>
          <w:szCs w:val="24"/>
        </w:rPr>
        <w:t>megvalósításához …</w:t>
      </w:r>
      <w:proofErr w:type="gramEnd"/>
      <w:r w:rsidRPr="00BC0E60">
        <w:rPr>
          <w:rFonts w:ascii="Times New Roman" w:hAnsi="Times New Roman"/>
          <w:sz w:val="24"/>
          <w:szCs w:val="24"/>
        </w:rPr>
        <w:t>………….. ,- Ft, azaz ……………………..…. Forint vissza nem térítendő támogatást nyújt kizárólag a Támogatott részére.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C0E60">
          <w:rPr>
            <w:rFonts w:ascii="Times New Roman" w:hAnsi="Times New Roman"/>
            <w:sz w:val="24"/>
            <w:szCs w:val="24"/>
          </w:rPr>
          <w:t>2. A</w:t>
        </w:r>
      </w:smartTag>
      <w:r w:rsidRPr="00BC0E60">
        <w:rPr>
          <w:rFonts w:ascii="Times New Roman" w:hAnsi="Times New Roman"/>
          <w:sz w:val="24"/>
          <w:szCs w:val="24"/>
        </w:rPr>
        <w:t xml:space="preserve"> nyújtott támogatás az alábbiakra használható fel</w:t>
      </w:r>
      <w:proofErr w:type="gramStart"/>
      <w:r w:rsidRPr="00BC0E60">
        <w:rPr>
          <w:rFonts w:ascii="Times New Roman" w:hAnsi="Times New Roman"/>
          <w:sz w:val="24"/>
          <w:szCs w:val="24"/>
        </w:rPr>
        <w:t>:………………………...………………..</w:t>
      </w:r>
      <w:proofErr w:type="gramEnd"/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BC0E60">
          <w:rPr>
            <w:rFonts w:ascii="Times New Roman" w:hAnsi="Times New Roman"/>
            <w:sz w:val="24"/>
            <w:szCs w:val="24"/>
          </w:rPr>
          <w:t>3. A</w:t>
        </w:r>
      </w:smartTag>
      <w:r w:rsidRPr="00BC0E60">
        <w:rPr>
          <w:rFonts w:ascii="Times New Roman" w:hAnsi="Times New Roman"/>
          <w:sz w:val="24"/>
          <w:szCs w:val="24"/>
        </w:rPr>
        <w:t xml:space="preserve"> pályázati kiírás és a </w:t>
      </w:r>
      <w:proofErr w:type="gramStart"/>
      <w:r w:rsidRPr="00BC0E60">
        <w:rPr>
          <w:rFonts w:ascii="Times New Roman" w:hAnsi="Times New Roman"/>
          <w:sz w:val="24"/>
          <w:szCs w:val="24"/>
        </w:rPr>
        <w:t>Támogatott …</w:t>
      </w:r>
      <w:proofErr w:type="gramEnd"/>
      <w:r w:rsidRPr="00BC0E60">
        <w:rPr>
          <w:rFonts w:ascii="Times New Roman" w:hAnsi="Times New Roman"/>
          <w:sz w:val="24"/>
          <w:szCs w:val="24"/>
        </w:rPr>
        <w:t>…..…… ügyiratszámon iktatott adatlapja a jelen támogatási szerződés elválaszthatatlan részét képezi.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BC0E60">
          <w:rPr>
            <w:rFonts w:ascii="Times New Roman" w:hAnsi="Times New Roman"/>
            <w:sz w:val="24"/>
            <w:szCs w:val="24"/>
          </w:rPr>
          <w:t>4. A</w:t>
        </w:r>
      </w:smartTag>
      <w:r w:rsidRPr="00BC0E60">
        <w:rPr>
          <w:rFonts w:ascii="Times New Roman" w:hAnsi="Times New Roman"/>
          <w:sz w:val="24"/>
          <w:szCs w:val="24"/>
        </w:rPr>
        <w:t xml:space="preserve"> kifizetés átutalással történik a Támogatott jelen Támogatási szerződésben rögzített pénzforgalmi számlaszámára a támogatási szerződés aláírását követő 15 napon belül.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5. Támogatott kijelenti, hogy az adott célra benyújtott, pályázati adatlapon igényelt támogatásnak megfelelően számol </w:t>
      </w:r>
      <w:proofErr w:type="gramStart"/>
      <w:r w:rsidRPr="00BC0E60">
        <w:rPr>
          <w:rFonts w:ascii="Times New Roman" w:hAnsi="Times New Roman"/>
          <w:sz w:val="24"/>
          <w:szCs w:val="24"/>
        </w:rPr>
        <w:t>el  201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… január 15-ig. </w:t>
      </w:r>
    </w:p>
    <w:p w:rsidR="006F107F" w:rsidRDefault="006F107F" w:rsidP="006F10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6.  Amennyiben a támogatott számadási kötelezettségének a hiánypótlási felhívás ellenére sem tesz eleget, a számadási kötelezettsége lejárta napjától számított 3 évig a rendelet alapján önkormányzati támogatásban nem részesülhet.</w:t>
      </w:r>
    </w:p>
    <w:p w:rsidR="006F107F" w:rsidRPr="00BC0E60" w:rsidRDefault="006F107F" w:rsidP="006F10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támogatási szerződésben meghatározott céltól eltérő felhasználás esetén a támogatott</w:t>
      </w:r>
    </w:p>
    <w:p w:rsidR="006F107F" w:rsidRPr="00BC0E60" w:rsidRDefault="006F107F" w:rsidP="006F10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amennyiben a támogatási összeg kétharmadát meghaladó részét a szerződésben kikötöttől eltérő célra fordította, 3 évig</w:t>
      </w:r>
    </w:p>
    <w:p w:rsidR="006F107F" w:rsidRPr="00BC0E60" w:rsidRDefault="006F107F" w:rsidP="006F10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amennyiben a támogatási összeg legalább egyharmadát elérő, de két</w:t>
      </w:r>
      <w:r>
        <w:rPr>
          <w:rFonts w:ascii="Times New Roman" w:hAnsi="Times New Roman"/>
          <w:sz w:val="24"/>
          <w:szCs w:val="24"/>
        </w:rPr>
        <w:t xml:space="preserve">harmadát meg nem haladó részét </w:t>
      </w:r>
      <w:r w:rsidRPr="00BC0E60">
        <w:rPr>
          <w:rFonts w:ascii="Times New Roman" w:hAnsi="Times New Roman"/>
          <w:sz w:val="24"/>
          <w:szCs w:val="24"/>
        </w:rPr>
        <w:t>szerződésben kikötöttől eltérő célra fordította, 2 évig</w:t>
      </w:r>
    </w:p>
    <w:p w:rsidR="006F107F" w:rsidRPr="00BC0E60" w:rsidRDefault="006F107F" w:rsidP="006F10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amennyiben a támogatás legfeljebb egyharmadát a támogatási szerződésben kikötöttől eltérő célra fordította, 1 évig</w:t>
      </w:r>
    </w:p>
    <w:p w:rsidR="006F107F" w:rsidRPr="00BC0E60" w:rsidRDefault="006F107F" w:rsidP="006F107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a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rendelet alapján nem részesülhet önkormányzati támogatásban.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7. Támogatott kijelenti, hogy az adatlapon rögzített adatok esetleges változásáról a változás beálltát követő 5 munkanapon belül a pályázat kiíróját írásban értesíti.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8. A Támogatott az elnyert támogatás felhasználásáról hiteles számlamásolatokkal és jelen Támogatási szerződés mellékletét képező pénzügyi és szakmai elszámolót köteles készíteni 20… év</w:t>
      </w:r>
      <w:proofErr w:type="gramStart"/>
      <w:r w:rsidRPr="00BC0E60">
        <w:rPr>
          <w:rFonts w:ascii="Times New Roman" w:hAnsi="Times New Roman"/>
          <w:sz w:val="24"/>
          <w:szCs w:val="24"/>
        </w:rPr>
        <w:t>……………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hónap …….. napjáig. Az eredeti számlákon fel kell tüntetni, hogy „</w:t>
      </w:r>
      <w:proofErr w:type="gramStart"/>
      <w:r w:rsidRPr="00BC0E60">
        <w:rPr>
          <w:rFonts w:ascii="Times New Roman" w:hAnsi="Times New Roman"/>
          <w:sz w:val="24"/>
          <w:szCs w:val="24"/>
        </w:rPr>
        <w:t>……..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Ft ………………………… Önkormányzattal kötött …. számú támogatási szerződés terhére elszámolva.” szövegrészt, valamint a szakmai teljesítés igazolása történjen meg. 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9. Jelen támogatási szerződés hatályba lépésének napja megegyezik Szerződő Felek közül az utolsóként aláíró aláírásának napjával.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C0E60">
        <w:rPr>
          <w:rFonts w:ascii="Times New Roman" w:hAnsi="Times New Roman"/>
          <w:sz w:val="24"/>
          <w:szCs w:val="24"/>
        </w:rPr>
        <w:lastRenderedPageBreak/>
        <w:t>10. A Támogatott tudomásul veszi, hogy amennyiben a támogatás összege vonatkozásában megtévesztette, ill. tévedésbe ejtette a támogatás adóját, úgy a támogatást, vagy annak érintett részét köteles a támogatást nyújtó felszólításától számított 15 napon belül az önkormányzat részére a Ptk. 6:48.§ (1) bekezdésében meghatározott késedelmi kamattal terhelten visszafizetni.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11. A szerződő Felek a jelen megállapodásban foglalt feltételekkel egyetértenek, azokat értelmezték, és a Támogatási Szerződést, mint akaratukkal mindenben megegyezőt, jóváhagyólag aláírják.</w:t>
      </w:r>
    </w:p>
    <w:p w:rsidR="006F107F" w:rsidRPr="00BC0E60" w:rsidRDefault="006F107F" w:rsidP="006F107F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……………………….</w:t>
      </w:r>
      <w:r w:rsidRPr="00BC0E60">
        <w:rPr>
          <w:rFonts w:ascii="Times New Roman" w:hAnsi="Times New Roman"/>
          <w:sz w:val="24"/>
          <w:szCs w:val="24"/>
        </w:rPr>
        <w:tab/>
        <w:t xml:space="preserve">               ………………………….</w:t>
      </w:r>
    </w:p>
    <w:p w:rsidR="006F107F" w:rsidRPr="00BC0E60" w:rsidRDefault="006F107F" w:rsidP="006F107F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proofErr w:type="gramStart"/>
      <w:r w:rsidRPr="00BC0E60">
        <w:rPr>
          <w:rFonts w:ascii="Times New Roman" w:hAnsi="Times New Roman"/>
          <w:sz w:val="24"/>
          <w:szCs w:val="24"/>
        </w:rPr>
        <w:t>Támogatott</w:t>
      </w:r>
      <w:r w:rsidRPr="00BC0E60">
        <w:rPr>
          <w:rFonts w:ascii="Times New Roman" w:hAnsi="Times New Roman"/>
          <w:sz w:val="24"/>
          <w:szCs w:val="24"/>
        </w:rPr>
        <w:tab/>
        <w:t xml:space="preserve">               Támogató</w:t>
      </w:r>
      <w:proofErr w:type="gramEnd"/>
    </w:p>
    <w:p w:rsidR="006F107F" w:rsidRDefault="006F107F" w:rsidP="006F107F">
      <w:pPr>
        <w:tabs>
          <w:tab w:val="left" w:pos="540"/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07F" w:rsidRDefault="006F107F" w:rsidP="006F107F">
      <w:pPr>
        <w:tabs>
          <w:tab w:val="left" w:pos="540"/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left" w:pos="540"/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Kelt</w:t>
      </w:r>
      <w:proofErr w:type="gramStart"/>
      <w:r w:rsidRPr="00BC0E60">
        <w:rPr>
          <w:rFonts w:ascii="Times New Roman" w:hAnsi="Times New Roman"/>
          <w:sz w:val="24"/>
          <w:szCs w:val="24"/>
        </w:rPr>
        <w:t>: …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……………………….., 20…év...hónap…napján                    </w:t>
      </w:r>
    </w:p>
    <w:p w:rsidR="006F107F" w:rsidRPr="00BC0E60" w:rsidRDefault="006F107F" w:rsidP="006F10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tabs>
          <w:tab w:val="center" w:pos="3780"/>
          <w:tab w:val="center" w:pos="64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107F" w:rsidRPr="00BC0E60" w:rsidRDefault="006F107F" w:rsidP="006F107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107F" w:rsidRPr="00BC0E60" w:rsidRDefault="006F107F" w:rsidP="006F107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1C3D" w:rsidRDefault="00431C3D"/>
    <w:sectPr w:rsidR="00431C3D" w:rsidSect="005D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A2531"/>
    <w:multiLevelType w:val="hybridMultilevel"/>
    <w:tmpl w:val="281E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F107F"/>
    <w:rsid w:val="00010A2E"/>
    <w:rsid w:val="0021608A"/>
    <w:rsid w:val="002B2BE2"/>
    <w:rsid w:val="00431C3D"/>
    <w:rsid w:val="0061029E"/>
    <w:rsid w:val="006F107F"/>
    <w:rsid w:val="008414D7"/>
    <w:rsid w:val="008F1CC2"/>
    <w:rsid w:val="00940920"/>
    <w:rsid w:val="00B21039"/>
    <w:rsid w:val="00C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07F"/>
    <w:pPr>
      <w:spacing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6F107F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2015-03-09T15:44:00Z</dcterms:created>
  <dcterms:modified xsi:type="dcterms:W3CDTF">2015-03-09T15:45:00Z</dcterms:modified>
</cp:coreProperties>
</file>