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1D" w:rsidRDefault="00E5791D" w:rsidP="00E5791D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8. számú melléklet</w:t>
      </w:r>
    </w:p>
    <w:p w:rsidR="00E5791D" w:rsidRDefault="00E5791D" w:rsidP="00E5791D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5791D" w:rsidRDefault="00E5791D" w:rsidP="00E5791D">
      <w:pPr>
        <w:widowControl w:val="0"/>
        <w:autoSpaceDE w:val="0"/>
        <w:spacing w:before="6" w:after="0" w:line="220" w:lineRule="exact"/>
        <w:rPr>
          <w:rFonts w:ascii="Times New Roman" w:hAnsi="Times New Roman" w:cs="Times New Roman"/>
        </w:rPr>
      </w:pPr>
    </w:p>
    <w:p w:rsidR="00E5791D" w:rsidRDefault="00E5791D" w:rsidP="00E5791D">
      <w:pPr>
        <w:sectPr w:rsidR="00E5791D">
          <w:pgSz w:w="16838" w:h="11906" w:orient="landscape"/>
          <w:pgMar w:top="776" w:right="1300" w:bottom="776" w:left="1700" w:header="720" w:footer="720" w:gutter="0"/>
          <w:pgNumType w:start="2"/>
          <w:cols w:space="708"/>
          <w:docGrid w:linePitch="360"/>
        </w:sectPr>
      </w:pPr>
    </w:p>
    <w:p w:rsidR="00E5791D" w:rsidRDefault="00E5791D" w:rsidP="00E5791D">
      <w:pPr>
        <w:widowControl w:val="0"/>
        <w:autoSpaceDE w:val="0"/>
        <w:spacing w:before="41" w:after="0" w:line="100" w:lineRule="atLeast"/>
        <w:ind w:left="4307" w:right="-66"/>
        <w:jc w:val="center"/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</w:pPr>
      <w:r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  <w:lastRenderedPageBreak/>
        <w:t>Mátramindszent Kö</w:t>
      </w:r>
      <w:r>
        <w:rPr>
          <w:rFonts w:ascii="Times New Roman" w:hAnsi="Times New Roman" w:cs="Times New Roman"/>
          <w:b/>
          <w:bCs/>
          <w:spacing w:val="1"/>
          <w:w w:val="118"/>
          <w:sz w:val="17"/>
          <w:szCs w:val="17"/>
        </w:rPr>
        <w:t>z</w:t>
      </w:r>
      <w:r>
        <w:rPr>
          <w:rFonts w:ascii="Times New Roman" w:hAnsi="Times New Roman" w:cs="Times New Roman"/>
          <w:b/>
          <w:bCs/>
          <w:spacing w:val="4"/>
          <w:w w:val="118"/>
          <w:sz w:val="17"/>
          <w:szCs w:val="17"/>
        </w:rPr>
        <w:t>s</w:t>
      </w:r>
      <w:r>
        <w:rPr>
          <w:rFonts w:ascii="Times New Roman" w:hAnsi="Times New Roman" w:cs="Times New Roman"/>
          <w:b/>
          <w:bCs/>
          <w:spacing w:val="1"/>
          <w:w w:val="118"/>
          <w:sz w:val="17"/>
          <w:szCs w:val="17"/>
        </w:rPr>
        <w:t>é</w:t>
      </w:r>
      <w:r>
        <w:rPr>
          <w:rFonts w:ascii="Times New Roman" w:hAnsi="Times New Roman" w:cs="Times New Roman"/>
          <w:b/>
          <w:bCs/>
          <w:w w:val="118"/>
          <w:sz w:val="17"/>
          <w:szCs w:val="17"/>
        </w:rPr>
        <w:t>g</w:t>
      </w:r>
      <w:r>
        <w:rPr>
          <w:rFonts w:ascii="Times New Roman" w:hAnsi="Times New Roman" w:cs="Times New Roman"/>
          <w:b/>
          <w:bCs/>
          <w:spacing w:val="11"/>
          <w:w w:val="118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6"/>
          <w:w w:val="118"/>
          <w:sz w:val="17"/>
          <w:szCs w:val="17"/>
        </w:rPr>
        <w:t>Ö</w:t>
      </w:r>
      <w:r>
        <w:rPr>
          <w:rFonts w:ascii="Times New Roman" w:hAnsi="Times New Roman" w:cs="Times New Roman"/>
          <w:b/>
          <w:bCs/>
          <w:spacing w:val="-2"/>
          <w:w w:val="118"/>
          <w:sz w:val="17"/>
          <w:szCs w:val="17"/>
        </w:rPr>
        <w:t>n</w:t>
      </w:r>
      <w:r>
        <w:rPr>
          <w:rFonts w:ascii="Times New Roman" w:hAnsi="Times New Roman" w:cs="Times New Roman"/>
          <w:b/>
          <w:bCs/>
          <w:w w:val="118"/>
          <w:sz w:val="17"/>
          <w:szCs w:val="17"/>
        </w:rPr>
        <w:t>k</w:t>
      </w:r>
      <w:r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  <w:t>o</w:t>
      </w:r>
      <w:r>
        <w:rPr>
          <w:rFonts w:ascii="Times New Roman" w:hAnsi="Times New Roman" w:cs="Times New Roman"/>
          <w:b/>
          <w:bCs/>
          <w:spacing w:val="1"/>
          <w:w w:val="118"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pacing w:val="5"/>
          <w:w w:val="118"/>
          <w:sz w:val="17"/>
          <w:szCs w:val="17"/>
        </w:rPr>
        <w:t>m</w:t>
      </w:r>
      <w:r>
        <w:rPr>
          <w:rFonts w:ascii="Times New Roman" w:hAnsi="Times New Roman" w:cs="Times New Roman"/>
          <w:b/>
          <w:bCs/>
          <w:spacing w:val="2"/>
          <w:w w:val="118"/>
          <w:sz w:val="17"/>
          <w:szCs w:val="17"/>
        </w:rPr>
        <w:t>á</w:t>
      </w:r>
      <w:r>
        <w:rPr>
          <w:rFonts w:ascii="Times New Roman" w:hAnsi="Times New Roman" w:cs="Times New Roman"/>
          <w:b/>
          <w:bCs/>
          <w:spacing w:val="-2"/>
          <w:w w:val="118"/>
          <w:sz w:val="17"/>
          <w:szCs w:val="17"/>
        </w:rPr>
        <w:t>n</w:t>
      </w:r>
      <w:r>
        <w:rPr>
          <w:rFonts w:ascii="Times New Roman" w:hAnsi="Times New Roman" w:cs="Times New Roman"/>
          <w:b/>
          <w:bCs/>
          <w:spacing w:val="2"/>
          <w:w w:val="118"/>
          <w:sz w:val="17"/>
          <w:szCs w:val="17"/>
        </w:rPr>
        <w:t>y</w:t>
      </w:r>
      <w:r>
        <w:rPr>
          <w:rFonts w:ascii="Times New Roman" w:hAnsi="Times New Roman" w:cs="Times New Roman"/>
          <w:b/>
          <w:bCs/>
          <w:spacing w:val="1"/>
          <w:w w:val="118"/>
          <w:sz w:val="17"/>
          <w:szCs w:val="17"/>
        </w:rPr>
        <w:t>z</w:t>
      </w:r>
      <w:r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  <w:t>a</w:t>
      </w:r>
      <w:r>
        <w:rPr>
          <w:rFonts w:ascii="Times New Roman" w:hAnsi="Times New Roman" w:cs="Times New Roman"/>
          <w:b/>
          <w:bCs/>
          <w:spacing w:val="5"/>
          <w:w w:val="118"/>
          <w:sz w:val="17"/>
          <w:szCs w:val="17"/>
        </w:rPr>
        <w:t>ta</w:t>
      </w:r>
    </w:p>
    <w:p w:rsidR="00E5791D" w:rsidRDefault="00E5791D" w:rsidP="00E5791D">
      <w:pPr>
        <w:widowControl w:val="0"/>
        <w:autoSpaceDE w:val="0"/>
        <w:spacing w:before="41" w:after="0" w:line="100" w:lineRule="atLeast"/>
        <w:ind w:left="4307" w:right="-66"/>
        <w:jc w:val="center"/>
        <w:rPr>
          <w:rFonts w:ascii="Times New Roman" w:hAnsi="Times New Roman" w:cs="Times New Roman"/>
          <w:b/>
          <w:bCs/>
          <w:spacing w:val="4"/>
          <w:w w:val="119"/>
          <w:sz w:val="17"/>
          <w:szCs w:val="17"/>
        </w:rPr>
      </w:pPr>
      <w:r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  <w:t>20</w:t>
      </w:r>
      <w:r>
        <w:rPr>
          <w:rFonts w:ascii="Times New Roman" w:hAnsi="Times New Roman" w:cs="Times New Roman"/>
          <w:b/>
          <w:bCs/>
          <w:spacing w:val="2"/>
          <w:w w:val="118"/>
          <w:sz w:val="17"/>
          <w:szCs w:val="17"/>
        </w:rPr>
        <w:t>16</w:t>
      </w:r>
      <w:r>
        <w:rPr>
          <w:rFonts w:ascii="Times New Roman" w:hAnsi="Times New Roman" w:cs="Times New Roman"/>
          <w:b/>
          <w:bCs/>
          <w:w w:val="118"/>
          <w:sz w:val="17"/>
          <w:szCs w:val="17"/>
        </w:rPr>
        <w:t>.</w:t>
      </w:r>
      <w:r>
        <w:rPr>
          <w:rFonts w:ascii="Times New Roman" w:hAnsi="Times New Roman" w:cs="Times New Roman"/>
          <w:b/>
          <w:bCs/>
          <w:spacing w:val="4"/>
          <w:w w:val="118"/>
          <w:sz w:val="17"/>
          <w:szCs w:val="17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4"/>
          <w:sz w:val="17"/>
          <w:szCs w:val="17"/>
        </w:rPr>
        <w:t>é</w:t>
      </w:r>
      <w:r>
        <w:rPr>
          <w:rFonts w:ascii="Times New Roman" w:hAnsi="Times New Roman" w:cs="Times New Roman"/>
          <w:b/>
          <w:bCs/>
          <w:spacing w:val="-1"/>
          <w:sz w:val="17"/>
          <w:szCs w:val="17"/>
        </w:rPr>
        <w:t>v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i </w:t>
      </w:r>
      <w:r>
        <w:rPr>
          <w:rFonts w:ascii="Times New Roman" w:hAnsi="Times New Roman" w:cs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119"/>
          <w:sz w:val="17"/>
          <w:szCs w:val="17"/>
        </w:rPr>
        <w:t>b</w:t>
      </w:r>
      <w:r>
        <w:rPr>
          <w:rFonts w:ascii="Times New Roman" w:hAnsi="Times New Roman" w:cs="Times New Roman"/>
          <w:b/>
          <w:bCs/>
          <w:spacing w:val="1"/>
          <w:w w:val="119"/>
          <w:sz w:val="17"/>
          <w:szCs w:val="17"/>
        </w:rPr>
        <w:t>e</w:t>
      </w:r>
      <w:r>
        <w:rPr>
          <w:rFonts w:ascii="Times New Roman" w:hAnsi="Times New Roman" w:cs="Times New Roman"/>
          <w:b/>
          <w:bCs/>
          <w:spacing w:val="2"/>
          <w:w w:val="119"/>
          <w:sz w:val="17"/>
          <w:szCs w:val="17"/>
        </w:rPr>
        <w:t>v</w:t>
      </w:r>
      <w:r>
        <w:rPr>
          <w:rFonts w:ascii="Times New Roman" w:hAnsi="Times New Roman" w:cs="Times New Roman"/>
          <w:b/>
          <w:bCs/>
          <w:spacing w:val="1"/>
          <w:w w:val="119"/>
          <w:sz w:val="17"/>
          <w:szCs w:val="17"/>
        </w:rPr>
        <w:t>é</w:t>
      </w:r>
      <w:r>
        <w:rPr>
          <w:rFonts w:ascii="Times New Roman" w:hAnsi="Times New Roman" w:cs="Times New Roman"/>
          <w:b/>
          <w:bCs/>
          <w:spacing w:val="2"/>
          <w:w w:val="119"/>
          <w:sz w:val="17"/>
          <w:szCs w:val="17"/>
        </w:rPr>
        <w:t>t</w:t>
      </w:r>
      <w:r>
        <w:rPr>
          <w:rFonts w:ascii="Times New Roman" w:hAnsi="Times New Roman" w:cs="Times New Roman"/>
          <w:b/>
          <w:bCs/>
          <w:spacing w:val="4"/>
          <w:w w:val="119"/>
          <w:sz w:val="17"/>
          <w:szCs w:val="17"/>
        </w:rPr>
        <w:t>eli</w:t>
      </w:r>
      <w:proofErr w:type="gramEnd"/>
      <w:r>
        <w:rPr>
          <w:rFonts w:ascii="Times New Roman" w:hAnsi="Times New Roman" w:cs="Times New Roman"/>
          <w:b/>
          <w:bCs/>
          <w:spacing w:val="4"/>
          <w:w w:val="119"/>
          <w:sz w:val="17"/>
          <w:szCs w:val="17"/>
        </w:rPr>
        <w:t xml:space="preserve"> előirányzat (Adatok Ft-ban)</w:t>
      </w:r>
    </w:p>
    <w:p w:rsidR="00E5791D" w:rsidRDefault="00E5791D" w:rsidP="00E5791D">
      <w:pPr>
        <w:widowControl w:val="0"/>
        <w:autoSpaceDE w:val="0"/>
        <w:spacing w:before="41" w:after="0" w:line="100" w:lineRule="atLeast"/>
        <w:ind w:left="4307" w:right="-66"/>
        <w:jc w:val="center"/>
      </w:pPr>
    </w:p>
    <w:p w:rsidR="00E5791D" w:rsidRDefault="00E5791D" w:rsidP="00E5791D">
      <w:r>
        <w:br w:type="column"/>
      </w:r>
    </w:p>
    <w:p w:rsidR="00E5791D" w:rsidRDefault="00E5791D" w:rsidP="00E5791D">
      <w:pPr>
        <w:widowControl w:val="0"/>
        <w:autoSpaceDE w:val="0"/>
        <w:spacing w:after="0" w:line="100" w:lineRule="atLeast"/>
        <w:ind w:right="-20"/>
        <w:sectPr w:rsidR="00E5791D">
          <w:type w:val="continuous"/>
          <w:pgSz w:w="16838" w:h="11906" w:orient="landscape"/>
          <w:pgMar w:top="776" w:right="1300" w:bottom="776" w:left="1700" w:header="720" w:footer="720" w:gutter="0"/>
          <w:cols w:num="2" w:space="3674" w:equalWidth="0">
            <w:col w:w="9122" w:space="3674"/>
            <w:col w:w="1041"/>
          </w:cols>
          <w:docGrid w:linePitch="360"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5"/>
        <w:gridCol w:w="824"/>
        <w:gridCol w:w="599"/>
        <w:gridCol w:w="600"/>
        <w:gridCol w:w="809"/>
        <w:gridCol w:w="567"/>
        <w:gridCol w:w="851"/>
        <w:gridCol w:w="827"/>
        <w:gridCol w:w="709"/>
        <w:gridCol w:w="850"/>
        <w:gridCol w:w="851"/>
        <w:gridCol w:w="850"/>
        <w:gridCol w:w="410"/>
        <w:gridCol w:w="773"/>
      </w:tblGrid>
      <w:tr w:rsidR="00E5791D" w:rsidTr="00606E82">
        <w:trPr>
          <w:trHeight w:hRule="exact" w:val="893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2" w:after="0" w:line="170" w:lineRule="exact"/>
            </w:pPr>
          </w:p>
          <w:p w:rsidR="00E5791D" w:rsidRDefault="00E5791D" w:rsidP="00606E82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left="966" w:right="9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7"/>
                <w:w w:val="122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22"/>
                <w:sz w:val="11"/>
                <w:szCs w:val="1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eve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8" w:after="0" w:line="2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Önk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.jogalk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ált.igazg.tev</w:t>
            </w:r>
            <w:proofErr w:type="spellEnd"/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Köztemető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fenntert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.és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működt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8" w:after="0" w:line="22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102" w:right="33" w:hanging="3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Önk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.vagyonnal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való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gazd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268" w:lineRule="auto"/>
              <w:ind w:left="21" w:right="6" w:hanging="5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21" w:right="6" w:hanging="5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21" w:right="6" w:hanging="5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Önk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.elsz.k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özponti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ktgv-sel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8" w:after="0" w:line="22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21" w:right="6" w:hanging="5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Start mp.</w:t>
            </w: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21" w:right="6" w:hanging="5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Téli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közf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/>
              <w:ind w:left="52" w:right="-18" w:hanging="3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Hosszab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időtart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közfogl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2" w:after="0" w:line="266" w:lineRule="auto"/>
              <w:ind w:left="31" w:right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before="2" w:after="0" w:line="266" w:lineRule="auto"/>
              <w:ind w:left="31" w:right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Nem vesz.</w:t>
            </w:r>
          </w:p>
          <w:p w:rsidR="00E5791D" w:rsidRDefault="00E5791D" w:rsidP="00606E82">
            <w:pPr>
              <w:widowControl w:val="0"/>
              <w:autoSpaceDE w:val="0"/>
              <w:spacing w:before="2" w:after="0" w:line="266" w:lineRule="auto"/>
              <w:ind w:left="31" w:right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hulladék</w:t>
            </w:r>
          </w:p>
          <w:p w:rsidR="00E5791D" w:rsidRDefault="00E5791D" w:rsidP="00606E82">
            <w:pPr>
              <w:widowControl w:val="0"/>
              <w:autoSpaceDE w:val="0"/>
              <w:spacing w:before="2" w:after="0" w:line="266" w:lineRule="auto"/>
              <w:ind w:left="31" w:right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kez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.ártalm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/>
              <w:ind w:left="417" w:right="-12" w:hanging="396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Szennyvíz </w:t>
            </w:r>
          </w:p>
          <w:p w:rsidR="00E5791D" w:rsidRDefault="00E5791D" w:rsidP="00606E82">
            <w:pPr>
              <w:widowControl w:val="0"/>
              <w:autoSpaceDE w:val="0"/>
              <w:spacing w:after="0"/>
              <w:ind w:left="417" w:right="-12" w:hanging="396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gyűjtése,</w:t>
            </w:r>
          </w:p>
          <w:p w:rsidR="00E5791D" w:rsidRDefault="00E5791D" w:rsidP="00606E82">
            <w:pPr>
              <w:widowControl w:val="0"/>
              <w:autoSpaceDE w:val="0"/>
              <w:spacing w:after="0"/>
              <w:ind w:left="417" w:right="-12" w:hanging="396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tiszt.</w:t>
            </w:r>
          </w:p>
          <w:p w:rsidR="00E5791D" w:rsidRDefault="00E5791D" w:rsidP="00606E82">
            <w:pPr>
              <w:widowControl w:val="0"/>
              <w:autoSpaceDE w:val="0"/>
              <w:spacing w:after="0"/>
              <w:ind w:left="417" w:right="-12" w:hanging="396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Lakáshoz jutást</w:t>
            </w: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segítő tám.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8" w:after="0" w:line="22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Víztermelés</w:t>
            </w: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kezelés</w:t>
            </w: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81" w:right="64" w:firstLine="1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ellátás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/>
              <w:ind w:left="131" w:right="55" w:hanging="4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Város-,</w:t>
            </w:r>
          </w:p>
          <w:p w:rsidR="00E5791D" w:rsidRDefault="00E5791D" w:rsidP="00606E82">
            <w:pPr>
              <w:widowControl w:val="0"/>
              <w:autoSpaceDE w:val="0"/>
              <w:spacing w:after="0"/>
              <w:ind w:left="131" w:right="55" w:hanging="4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Községgazd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  <w:p w:rsidR="00E5791D" w:rsidRDefault="00E5791D" w:rsidP="00606E82">
            <w:pPr>
              <w:widowControl w:val="0"/>
              <w:autoSpaceDE w:val="0"/>
              <w:spacing w:after="0"/>
              <w:ind w:left="131" w:right="55" w:hanging="4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egyéb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szolg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4" w:after="0" w:line="15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/>
              <w:ind w:left="17" w:right="-11" w:hanging="2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2" w:after="0" w:line="170" w:lineRule="exac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1"/>
                <w:szCs w:val="11"/>
              </w:rPr>
              <w:t>Öss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en</w:t>
            </w: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193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011130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78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013320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8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013350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81" w:right="-20"/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018010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81" w:right="-20"/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041232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81" w:right="-20"/>
              <w:jc w:val="center"/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041233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172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051040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54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052020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3" w:right="-20"/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061030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54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063020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172" w:right="-20"/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066020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B54C5F" w:rsidRDefault="00E5791D" w:rsidP="00606E82">
            <w:pPr>
              <w:widowControl w:val="0"/>
              <w:autoSpaceDE w:val="0"/>
              <w:spacing w:before="16" w:after="0" w:line="100" w:lineRule="atLeast"/>
              <w:ind w:left="223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Általános támogatás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241" w:right="-2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162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61726102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B54C5F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528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61726102</w:t>
            </w:r>
          </w:p>
        </w:tc>
      </w:tr>
      <w:tr w:rsidR="00E5791D" w:rsidTr="00606E82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Köznevelési feladatok támogatása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14784700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9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14784700</w:t>
            </w: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Szociális, gyermekjóléti és gyermekétkeztetési f. tám.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13686994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45" w:lineRule="exac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528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13686994</w:t>
            </w: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Kulturális feladatok támogatása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4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9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528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1200000</w:t>
            </w:r>
          </w:p>
        </w:tc>
      </w:tr>
      <w:tr w:rsidR="00E5791D" w:rsidRPr="00CE652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Kiegészítő támogatás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CE652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CE652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CE652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CE652D" w:rsidRDefault="00E5791D" w:rsidP="00606E82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5846314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CE652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CE652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CE652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CE652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CE652D" w:rsidRDefault="00E5791D" w:rsidP="00606E82">
            <w:pPr>
              <w:widowControl w:val="0"/>
              <w:autoSpaceDE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CE652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3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CE652D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CE652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569" w:right="-2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CE652D" w:rsidRDefault="00E5791D" w:rsidP="00606E82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5846314</w:t>
            </w:r>
          </w:p>
        </w:tc>
      </w:tr>
      <w:tr w:rsidR="00E5791D" w:rsidTr="00606E82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21"/>
                <w:sz w:val="11"/>
                <w:szCs w:val="11"/>
              </w:rPr>
              <w:t>Önkormányzatok működési támogatásai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97244110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569" w:right="-2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97244110</w:t>
            </w: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Elvonások és befizetések bevételei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7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5"/>
                <w:w w:val="121"/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Egyéb fejezeti kezelésű előirányzatok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754000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754000</w:t>
            </w: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Társadalombiztosítás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pü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. alapjai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3"/>
                <w:w w:val="122"/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Elkülönített állami pénzalapok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34072000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  <w:t>34072000</w:t>
            </w: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Önk</w:t>
            </w:r>
            <w:proofErr w:type="gramStart"/>
            <w:r>
              <w:rPr>
                <w:rFonts w:ascii="Times New Roman" w:hAnsi="Times New Roman" w:cs="Times New Roman"/>
                <w:sz w:val="11"/>
                <w:szCs w:val="11"/>
              </w:rPr>
              <w:t>.és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ktgv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. szerveik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</w:pPr>
          </w:p>
        </w:tc>
      </w:tr>
      <w:tr w:rsidR="00E5791D" w:rsidRPr="002B1A86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Működési célú támogatások </w:t>
            </w:r>
            <w:proofErr w:type="spellStart"/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>ÁH-on</w:t>
            </w:r>
            <w:proofErr w:type="spellEnd"/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belülről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754000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34072000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  <w:t>34826000</w:t>
            </w: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Felhalmozási célú önkormányzati támogatások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3"/>
                <w:w w:val="122"/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Egyéb felhalmozási célú tám.(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Mü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.)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1"/>
                <w:w w:val="121"/>
                <w:sz w:val="11"/>
                <w:szCs w:val="11"/>
              </w:rPr>
            </w:pPr>
          </w:p>
        </w:tc>
      </w:tr>
      <w:tr w:rsidR="00E5791D" w:rsidRPr="002B1A86" w:rsidTr="00606E82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Felhalmozási célú támogatások </w:t>
            </w:r>
            <w:proofErr w:type="spellStart"/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>ÁH-on</w:t>
            </w:r>
            <w:proofErr w:type="spellEnd"/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belülről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Magánszemélyek kommunális adója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2100000</w:t>
            </w:r>
          </w:p>
        </w:tc>
      </w:tr>
      <w:tr w:rsidR="00E5791D" w:rsidRPr="002B1A86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2B1A86">
              <w:rPr>
                <w:rFonts w:ascii="Times New Roman" w:hAnsi="Times New Roman" w:cs="Times New Roman"/>
                <w:bCs/>
                <w:sz w:val="11"/>
                <w:szCs w:val="11"/>
              </w:rPr>
              <w:t xml:space="preserve">Helyi iparűzési adó, állandó jelleggel végzett </w:t>
            </w:r>
            <w:proofErr w:type="spellStart"/>
            <w:r w:rsidRPr="002B1A86">
              <w:rPr>
                <w:rFonts w:ascii="Times New Roman" w:hAnsi="Times New Roman" w:cs="Times New Roman"/>
                <w:bCs/>
                <w:sz w:val="11"/>
                <w:szCs w:val="11"/>
              </w:rPr>
              <w:t>tev.után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2900000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2900000</w:t>
            </w:r>
          </w:p>
        </w:tc>
      </w:tr>
      <w:tr w:rsidR="00E5791D" w:rsidTr="00606E82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Gépjárműadó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önk</w:t>
            </w:r>
            <w:proofErr w:type="gramStart"/>
            <w:r>
              <w:rPr>
                <w:rFonts w:ascii="Times New Roman" w:hAnsi="Times New Roman" w:cs="Times New Roman"/>
                <w:sz w:val="11"/>
                <w:szCs w:val="11"/>
              </w:rPr>
              <w:t>.r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belf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1700000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1700000</w:t>
            </w: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Talajterhelési díj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600000</w:t>
            </w: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Egyéb közhatalmi bevételek (pótlék, bírság, szabálysértési)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100000</w:t>
            </w: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21"/>
                <w:sz w:val="11"/>
                <w:szCs w:val="11"/>
              </w:rPr>
              <w:t>Közhatalmi bevételek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7400000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9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7400000</w:t>
            </w:r>
          </w:p>
        </w:tc>
      </w:tr>
      <w:tr w:rsidR="00E5791D" w:rsidTr="00606E82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Készletértékesítés ellenértéke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1"/>
        </w:trPr>
        <w:tc>
          <w:tcPr>
            <w:tcW w:w="271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Szolgáltatások ellenértéke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380000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80000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4"/>
                <w:w w:val="12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4"/>
                <w:w w:val="120"/>
                <w:sz w:val="11"/>
                <w:szCs w:val="11"/>
              </w:rPr>
              <w:t>530000</w:t>
            </w: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Közvetített szolgáltatások ellenértéke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4" w:lineRule="exac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Ellátási díjak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5791D" w:rsidRPr="000727B7" w:rsidTr="00606E82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0727B7" w:rsidRDefault="00E5791D" w:rsidP="00606E82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0727B7">
              <w:rPr>
                <w:rFonts w:ascii="Times New Roman" w:hAnsi="Times New Roman" w:cs="Times New Roman"/>
                <w:bCs/>
                <w:sz w:val="11"/>
                <w:szCs w:val="11"/>
              </w:rPr>
              <w:t>Kiszámlázott Áfa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11000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8000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9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0727B7" w:rsidRDefault="00E5791D" w:rsidP="00606E82">
            <w:pPr>
              <w:widowControl w:val="0"/>
              <w:autoSpaceDE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20000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0727B7" w:rsidRDefault="00E5791D" w:rsidP="00606E82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1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1"/>
                <w:w w:val="122"/>
                <w:sz w:val="11"/>
                <w:szCs w:val="11"/>
              </w:rPr>
              <w:t>39000</w:t>
            </w: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Egyéb működési bevételek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</w:pPr>
          </w:p>
        </w:tc>
      </w:tr>
      <w:tr w:rsidR="00E5791D" w:rsidRPr="000727B7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0727B7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727B7">
              <w:rPr>
                <w:rFonts w:ascii="Times New Roman" w:hAnsi="Times New Roman" w:cs="Times New Roman"/>
                <w:b/>
                <w:sz w:val="11"/>
                <w:szCs w:val="11"/>
              </w:rPr>
              <w:t>Működési bevételek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before="14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51000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38000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380000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100000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E5791D" w:rsidRPr="000727B7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569000</w:t>
            </w: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Egyéb működési célú átvett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 xml:space="preserve">Működési célú átvett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 xml:space="preserve">.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45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1"/>
        </w:trPr>
        <w:tc>
          <w:tcPr>
            <w:tcW w:w="271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Felhalmozási célú </w:t>
            </w:r>
            <w:proofErr w:type="spellStart"/>
            <w:r>
              <w:rPr>
                <w:sz w:val="11"/>
                <w:szCs w:val="11"/>
              </w:rPr>
              <w:t>v.tér</w:t>
            </w:r>
            <w:proofErr w:type="gramStart"/>
            <w:r>
              <w:rPr>
                <w:sz w:val="11"/>
                <w:szCs w:val="11"/>
              </w:rPr>
              <w:t>.tám</w:t>
            </w:r>
            <w:proofErr w:type="gramEnd"/>
            <w:r>
              <w:rPr>
                <w:sz w:val="11"/>
                <w:szCs w:val="11"/>
              </w:rPr>
              <w:t>.kölcsönök</w:t>
            </w:r>
            <w:proofErr w:type="spellEnd"/>
            <w:r>
              <w:rPr>
                <w:sz w:val="11"/>
                <w:szCs w:val="11"/>
              </w:rPr>
              <w:t xml:space="preserve"> visszatérülése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45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sz w:val="11"/>
                <w:szCs w:val="11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400000</w:t>
            </w:r>
          </w:p>
        </w:tc>
      </w:tr>
      <w:tr w:rsidR="00E5791D" w:rsidTr="00606E82">
        <w:trPr>
          <w:trHeight w:hRule="exact" w:val="181"/>
        </w:trPr>
        <w:tc>
          <w:tcPr>
            <w:tcW w:w="271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Egyéb felhalmozási célú átvett </w:t>
            </w:r>
            <w:proofErr w:type="spellStart"/>
            <w:r>
              <w:rPr>
                <w:sz w:val="11"/>
                <w:szCs w:val="11"/>
              </w:rPr>
              <w:t>pe</w:t>
            </w:r>
            <w:proofErr w:type="spellEnd"/>
            <w:r>
              <w:rPr>
                <w:sz w:val="11"/>
                <w:szCs w:val="11"/>
              </w:rPr>
              <w:t>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450000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45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2111000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sz w:val="11"/>
                <w:szCs w:val="11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2561000</w:t>
            </w:r>
          </w:p>
        </w:tc>
      </w:tr>
      <w:tr w:rsidR="00E5791D" w:rsidTr="00606E82">
        <w:trPr>
          <w:trHeight w:hRule="exact" w:val="181"/>
        </w:trPr>
        <w:tc>
          <w:tcPr>
            <w:tcW w:w="271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Felhalmozási célú átvett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45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2111000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2961000</w:t>
            </w:r>
          </w:p>
        </w:tc>
      </w:tr>
      <w:tr w:rsidR="00E5791D" w:rsidTr="00606E82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121"/>
                <w:sz w:val="11"/>
                <w:szCs w:val="11"/>
              </w:rPr>
              <w:t>BE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21"/>
                <w:sz w:val="11"/>
                <w:szCs w:val="11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21"/>
                <w:sz w:val="11"/>
                <w:szCs w:val="11"/>
              </w:rPr>
              <w:t>ELE</w:t>
            </w:r>
            <w:r>
              <w:rPr>
                <w:rFonts w:ascii="Times New Roman" w:hAnsi="Times New Roman" w:cs="Times New Roman"/>
                <w:b/>
                <w:bCs/>
                <w:w w:val="121"/>
                <w:sz w:val="11"/>
                <w:szCs w:val="1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21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1"/>
                <w:szCs w:val="1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22"/>
                <w:sz w:val="11"/>
                <w:szCs w:val="1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22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22"/>
                <w:sz w:val="11"/>
                <w:szCs w:val="11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1"/>
                <w:szCs w:val="11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22"/>
                <w:sz w:val="11"/>
                <w:szCs w:val="11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22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N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501000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38000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380000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104644110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36183000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100000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E5791D" w:rsidRPr="0004487B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143100110</w:t>
            </w:r>
          </w:p>
        </w:tc>
      </w:tr>
    </w:tbl>
    <w:p w:rsidR="00E5791D" w:rsidRDefault="00E5791D" w:rsidP="00E5791D">
      <w:pPr>
        <w:sectPr w:rsidR="00E5791D">
          <w:type w:val="continuous"/>
          <w:pgSz w:w="16838" w:h="11906" w:orient="landscape"/>
          <w:pgMar w:top="776" w:right="1300" w:bottom="776" w:left="1700" w:header="720" w:footer="720" w:gutter="0"/>
          <w:cols w:space="708"/>
          <w:docGrid w:linePitch="360"/>
        </w:sectPr>
      </w:pPr>
    </w:p>
    <w:p w:rsidR="00E5791D" w:rsidRDefault="00E5791D" w:rsidP="00E5791D"/>
    <w:p w:rsidR="00E5791D" w:rsidRDefault="00E5791D" w:rsidP="00E5791D">
      <w:pPr>
        <w:pageBreakBefore/>
      </w:pPr>
    </w:p>
    <w:p w:rsidR="00E5791D" w:rsidRDefault="00E5791D" w:rsidP="00E5791D">
      <w:pPr>
        <w:sectPr w:rsidR="00E5791D">
          <w:type w:val="continuous"/>
          <w:pgSz w:w="16838" w:h="11906" w:orient="landscape"/>
          <w:pgMar w:top="776" w:right="1300" w:bottom="776" w:left="1700" w:header="720" w:footer="720" w:gutter="0"/>
          <w:cols w:space="708"/>
          <w:docGrid w:linePitch="360"/>
        </w:sectPr>
      </w:pPr>
    </w:p>
    <w:p w:rsidR="00E5791D" w:rsidRDefault="00E5791D" w:rsidP="00E5791D">
      <w:pPr>
        <w:widowControl w:val="0"/>
        <w:autoSpaceDE w:val="0"/>
        <w:spacing w:after="0" w:line="200" w:lineRule="exact"/>
        <w:ind w:left="1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8. számú melléklet</w:t>
      </w:r>
    </w:p>
    <w:p w:rsidR="00E5791D" w:rsidRDefault="00E5791D" w:rsidP="00E5791D">
      <w:pPr>
        <w:widowControl w:val="0"/>
        <w:autoSpaceDE w:val="0"/>
        <w:spacing w:before="6" w:after="0" w:line="220" w:lineRule="exact"/>
        <w:jc w:val="center"/>
        <w:rPr>
          <w:rFonts w:ascii="Times New Roman" w:hAnsi="Times New Roman" w:cs="Times New Roman"/>
        </w:rPr>
      </w:pPr>
    </w:p>
    <w:p w:rsidR="00E5791D" w:rsidRDefault="00E5791D" w:rsidP="00E5791D">
      <w:pPr>
        <w:sectPr w:rsidR="00E5791D">
          <w:type w:val="continuous"/>
          <w:pgSz w:w="16838" w:h="11906" w:orient="landscape"/>
          <w:pgMar w:top="776" w:right="1300" w:bottom="776" w:left="1700" w:header="720" w:footer="720" w:gutter="0"/>
          <w:cols w:space="708"/>
          <w:docGrid w:linePitch="360"/>
        </w:sectPr>
      </w:pPr>
    </w:p>
    <w:p w:rsidR="00E5791D" w:rsidRDefault="00E5791D" w:rsidP="00E5791D">
      <w:pPr>
        <w:widowControl w:val="0"/>
        <w:autoSpaceDE w:val="0"/>
        <w:spacing w:before="41" w:after="0" w:line="100" w:lineRule="atLeast"/>
        <w:ind w:left="4307" w:right="-66"/>
        <w:jc w:val="center"/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</w:pPr>
      <w:r>
        <w:rPr>
          <w:rFonts w:ascii="Times New Roman" w:hAnsi="Times New Roman" w:cs="Times New Roman"/>
          <w:b/>
          <w:bCs/>
          <w:spacing w:val="11"/>
          <w:w w:val="118"/>
          <w:sz w:val="17"/>
          <w:szCs w:val="17"/>
        </w:rPr>
        <w:t xml:space="preserve">Mátramindszent Község </w:t>
      </w:r>
      <w:r>
        <w:rPr>
          <w:rFonts w:ascii="Times New Roman" w:hAnsi="Times New Roman" w:cs="Times New Roman"/>
          <w:b/>
          <w:bCs/>
          <w:spacing w:val="6"/>
          <w:w w:val="118"/>
          <w:sz w:val="17"/>
          <w:szCs w:val="17"/>
        </w:rPr>
        <w:t>Ö</w:t>
      </w:r>
      <w:r>
        <w:rPr>
          <w:rFonts w:ascii="Times New Roman" w:hAnsi="Times New Roman" w:cs="Times New Roman"/>
          <w:b/>
          <w:bCs/>
          <w:spacing w:val="-2"/>
          <w:w w:val="118"/>
          <w:sz w:val="17"/>
          <w:szCs w:val="17"/>
        </w:rPr>
        <w:t>n</w:t>
      </w:r>
      <w:r>
        <w:rPr>
          <w:rFonts w:ascii="Times New Roman" w:hAnsi="Times New Roman" w:cs="Times New Roman"/>
          <w:b/>
          <w:bCs/>
          <w:w w:val="118"/>
          <w:sz w:val="17"/>
          <w:szCs w:val="17"/>
        </w:rPr>
        <w:t>k</w:t>
      </w:r>
      <w:r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  <w:t>o</w:t>
      </w:r>
      <w:r>
        <w:rPr>
          <w:rFonts w:ascii="Times New Roman" w:hAnsi="Times New Roman" w:cs="Times New Roman"/>
          <w:b/>
          <w:bCs/>
          <w:spacing w:val="1"/>
          <w:w w:val="118"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pacing w:val="5"/>
          <w:w w:val="118"/>
          <w:sz w:val="17"/>
          <w:szCs w:val="17"/>
        </w:rPr>
        <w:t>m</w:t>
      </w:r>
      <w:r>
        <w:rPr>
          <w:rFonts w:ascii="Times New Roman" w:hAnsi="Times New Roman" w:cs="Times New Roman"/>
          <w:b/>
          <w:bCs/>
          <w:spacing w:val="2"/>
          <w:w w:val="118"/>
          <w:sz w:val="17"/>
          <w:szCs w:val="17"/>
        </w:rPr>
        <w:t>á</w:t>
      </w:r>
      <w:r>
        <w:rPr>
          <w:rFonts w:ascii="Times New Roman" w:hAnsi="Times New Roman" w:cs="Times New Roman"/>
          <w:b/>
          <w:bCs/>
          <w:spacing w:val="-2"/>
          <w:w w:val="118"/>
          <w:sz w:val="17"/>
          <w:szCs w:val="17"/>
        </w:rPr>
        <w:t>n</w:t>
      </w:r>
      <w:r>
        <w:rPr>
          <w:rFonts w:ascii="Times New Roman" w:hAnsi="Times New Roman" w:cs="Times New Roman"/>
          <w:b/>
          <w:bCs/>
          <w:spacing w:val="2"/>
          <w:w w:val="118"/>
          <w:sz w:val="17"/>
          <w:szCs w:val="17"/>
        </w:rPr>
        <w:t>y</w:t>
      </w:r>
      <w:r>
        <w:rPr>
          <w:rFonts w:ascii="Times New Roman" w:hAnsi="Times New Roman" w:cs="Times New Roman"/>
          <w:b/>
          <w:bCs/>
          <w:spacing w:val="1"/>
          <w:w w:val="118"/>
          <w:sz w:val="17"/>
          <w:szCs w:val="17"/>
        </w:rPr>
        <w:t>z</w:t>
      </w:r>
      <w:r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  <w:t>a</w:t>
      </w:r>
      <w:r>
        <w:rPr>
          <w:rFonts w:ascii="Times New Roman" w:hAnsi="Times New Roman" w:cs="Times New Roman"/>
          <w:b/>
          <w:bCs/>
          <w:spacing w:val="5"/>
          <w:w w:val="118"/>
          <w:sz w:val="17"/>
          <w:szCs w:val="17"/>
        </w:rPr>
        <w:t>ta</w:t>
      </w:r>
    </w:p>
    <w:p w:rsidR="00E5791D" w:rsidRDefault="00E5791D" w:rsidP="00E5791D">
      <w:pPr>
        <w:widowControl w:val="0"/>
        <w:autoSpaceDE w:val="0"/>
        <w:spacing w:before="41" w:after="0" w:line="100" w:lineRule="atLeast"/>
        <w:ind w:left="4307" w:right="-66"/>
        <w:jc w:val="center"/>
      </w:pPr>
      <w:r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  <w:t>20</w:t>
      </w:r>
      <w:r>
        <w:rPr>
          <w:rFonts w:ascii="Times New Roman" w:hAnsi="Times New Roman" w:cs="Times New Roman"/>
          <w:b/>
          <w:bCs/>
          <w:spacing w:val="2"/>
          <w:w w:val="118"/>
          <w:sz w:val="17"/>
          <w:szCs w:val="17"/>
        </w:rPr>
        <w:t>1</w:t>
      </w:r>
      <w:r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  <w:t>6</w:t>
      </w:r>
      <w:r>
        <w:rPr>
          <w:rFonts w:ascii="Times New Roman" w:hAnsi="Times New Roman" w:cs="Times New Roman"/>
          <w:b/>
          <w:bCs/>
          <w:w w:val="118"/>
          <w:sz w:val="17"/>
          <w:szCs w:val="17"/>
        </w:rPr>
        <w:t>.</w:t>
      </w:r>
      <w:r>
        <w:rPr>
          <w:rFonts w:ascii="Times New Roman" w:hAnsi="Times New Roman" w:cs="Times New Roman"/>
          <w:b/>
          <w:bCs/>
          <w:spacing w:val="4"/>
          <w:w w:val="118"/>
          <w:sz w:val="17"/>
          <w:szCs w:val="17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4"/>
          <w:sz w:val="17"/>
          <w:szCs w:val="17"/>
        </w:rPr>
        <w:t>é</w:t>
      </w:r>
      <w:r>
        <w:rPr>
          <w:rFonts w:ascii="Times New Roman" w:hAnsi="Times New Roman" w:cs="Times New Roman"/>
          <w:b/>
          <w:bCs/>
          <w:spacing w:val="-1"/>
          <w:sz w:val="17"/>
          <w:szCs w:val="17"/>
        </w:rPr>
        <w:t>v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i </w:t>
      </w:r>
      <w:r>
        <w:rPr>
          <w:rFonts w:ascii="Times New Roman" w:hAnsi="Times New Roman" w:cs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119"/>
          <w:sz w:val="17"/>
          <w:szCs w:val="17"/>
        </w:rPr>
        <w:t>b</w:t>
      </w:r>
      <w:r>
        <w:rPr>
          <w:rFonts w:ascii="Times New Roman" w:hAnsi="Times New Roman" w:cs="Times New Roman"/>
          <w:b/>
          <w:bCs/>
          <w:spacing w:val="1"/>
          <w:w w:val="119"/>
          <w:sz w:val="17"/>
          <w:szCs w:val="17"/>
        </w:rPr>
        <w:t>e</w:t>
      </w:r>
      <w:r>
        <w:rPr>
          <w:rFonts w:ascii="Times New Roman" w:hAnsi="Times New Roman" w:cs="Times New Roman"/>
          <w:b/>
          <w:bCs/>
          <w:spacing w:val="2"/>
          <w:w w:val="119"/>
          <w:sz w:val="17"/>
          <w:szCs w:val="17"/>
        </w:rPr>
        <w:t>v</w:t>
      </w:r>
      <w:r>
        <w:rPr>
          <w:rFonts w:ascii="Times New Roman" w:hAnsi="Times New Roman" w:cs="Times New Roman"/>
          <w:b/>
          <w:bCs/>
          <w:spacing w:val="1"/>
          <w:w w:val="119"/>
          <w:sz w:val="17"/>
          <w:szCs w:val="17"/>
        </w:rPr>
        <w:t>é</w:t>
      </w:r>
      <w:r>
        <w:rPr>
          <w:rFonts w:ascii="Times New Roman" w:hAnsi="Times New Roman" w:cs="Times New Roman"/>
          <w:b/>
          <w:bCs/>
          <w:spacing w:val="2"/>
          <w:w w:val="119"/>
          <w:sz w:val="17"/>
          <w:szCs w:val="17"/>
        </w:rPr>
        <w:t>t</w:t>
      </w:r>
      <w:r>
        <w:rPr>
          <w:rFonts w:ascii="Times New Roman" w:hAnsi="Times New Roman" w:cs="Times New Roman"/>
          <w:b/>
          <w:bCs/>
          <w:spacing w:val="4"/>
          <w:w w:val="119"/>
          <w:sz w:val="17"/>
          <w:szCs w:val="17"/>
        </w:rPr>
        <w:t>eli</w:t>
      </w:r>
      <w:proofErr w:type="gramEnd"/>
      <w:r>
        <w:rPr>
          <w:rFonts w:ascii="Times New Roman" w:hAnsi="Times New Roman" w:cs="Times New Roman"/>
          <w:b/>
          <w:bCs/>
          <w:spacing w:val="1"/>
          <w:w w:val="119"/>
          <w:sz w:val="17"/>
          <w:szCs w:val="17"/>
        </w:rPr>
        <w:t xml:space="preserve"> előirányzat</w:t>
      </w:r>
    </w:p>
    <w:p w:rsidR="00E5791D" w:rsidRDefault="00E5791D" w:rsidP="00E5791D">
      <w:r>
        <w:br w:type="column"/>
      </w:r>
    </w:p>
    <w:p w:rsidR="00E5791D" w:rsidRDefault="00E5791D" w:rsidP="00E5791D">
      <w:pPr>
        <w:widowControl w:val="0"/>
        <w:autoSpaceDE w:val="0"/>
        <w:spacing w:after="0" w:line="100" w:lineRule="atLeast"/>
        <w:ind w:right="-20"/>
        <w:rPr>
          <w:b/>
          <w:bCs/>
        </w:rPr>
        <w:sectPr w:rsidR="00E5791D">
          <w:type w:val="continuous"/>
          <w:pgSz w:w="16838" w:h="11906" w:orient="landscape"/>
          <w:pgMar w:top="776" w:right="1300" w:bottom="776" w:left="1700" w:header="720" w:footer="720" w:gutter="0"/>
          <w:cols w:num="2" w:space="3674" w:equalWidth="0">
            <w:col w:w="9122" w:space="3674"/>
            <w:col w:w="1041"/>
          </w:cols>
          <w:docGrid w:linePitch="360"/>
        </w:sectPr>
      </w:pPr>
      <w:r>
        <w:rPr>
          <w:rFonts w:ascii="Times New Roman" w:hAnsi="Times New Roman" w:cs="Times New Roman"/>
          <w:b/>
          <w:bCs/>
          <w:spacing w:val="15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120"/>
          <w:sz w:val="17"/>
          <w:szCs w:val="17"/>
        </w:rPr>
        <w:t>F</w:t>
      </w:r>
      <w:r>
        <w:rPr>
          <w:rFonts w:ascii="Times New Roman" w:hAnsi="Times New Roman" w:cs="Times New Roman"/>
          <w:b/>
          <w:bCs/>
          <w:w w:val="120"/>
          <w:sz w:val="17"/>
          <w:szCs w:val="17"/>
        </w:rPr>
        <w:t>t</w:t>
      </w:r>
    </w:p>
    <w:tbl>
      <w:tblPr>
        <w:tblW w:w="13085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4"/>
        <w:gridCol w:w="824"/>
        <w:gridCol w:w="824"/>
        <w:gridCol w:w="785"/>
        <w:gridCol w:w="709"/>
        <w:gridCol w:w="711"/>
        <w:gridCol w:w="565"/>
        <w:gridCol w:w="708"/>
        <w:gridCol w:w="851"/>
        <w:gridCol w:w="709"/>
        <w:gridCol w:w="850"/>
        <w:gridCol w:w="851"/>
        <w:gridCol w:w="992"/>
        <w:gridCol w:w="992"/>
      </w:tblGrid>
      <w:tr w:rsidR="00E5791D" w:rsidTr="00606E82">
        <w:trPr>
          <w:trHeight w:hRule="exact" w:val="893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2" w:after="0" w:line="170" w:lineRule="exact"/>
              <w:rPr>
                <w:b/>
                <w:bCs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left="966" w:right="954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7"/>
                <w:w w:val="122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22"/>
                <w:sz w:val="11"/>
                <w:szCs w:val="1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eve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Háziorvosi alapellátás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w w:val="121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1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21"/>
                <w:sz w:val="11"/>
                <w:szCs w:val="11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w w:val="121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21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1"/>
                <w:szCs w:val="1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vé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22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22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1"/>
                <w:szCs w:val="11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ozá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s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Közművelődés</w:t>
            </w:r>
          </w:p>
          <w:p w:rsidR="00E5791D" w:rsidRDefault="00E5791D" w:rsidP="00606E82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hagyományos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k.k.é.g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  <w:p w:rsidR="00E5791D" w:rsidRDefault="00E5791D" w:rsidP="00606E82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/>
              <w:ind w:left="30" w:right="6" w:firstLine="6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/>
              <w:ind w:left="30" w:right="6" w:firstLine="6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Gyermekétk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köznev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 intézményben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102" w:right="33" w:hanging="3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Gyermekvédelmi pénzbeli, természetbeni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ell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102" w:right="33" w:hanging="3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Munkanélküli aktívkorúak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ell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21" w:right="6" w:hanging="5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Lakásfenntartással, lakhatással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összfüggő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ell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Szociális </w:t>
            </w: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étkeztetés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268" w:lineRule="auto"/>
              <w:ind w:left="81" w:right="64" w:firstLine="1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napToGrid w:val="0"/>
              <w:spacing w:after="0" w:line="268" w:lineRule="auto"/>
              <w:ind w:left="81" w:right="64" w:firstLine="1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M.e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 Szabadidős</w:t>
            </w:r>
          </w:p>
          <w:p w:rsidR="00E5791D" w:rsidRDefault="00E5791D" w:rsidP="00606E82">
            <w:pPr>
              <w:widowControl w:val="0"/>
              <w:autoSpaceDE w:val="0"/>
              <w:snapToGrid w:val="0"/>
              <w:spacing w:after="0" w:line="268" w:lineRule="auto"/>
              <w:ind w:left="81" w:right="64" w:firstLine="1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foglalkoztatás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/>
              <w:ind w:left="131" w:right="55" w:hanging="4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napToGrid w:val="0"/>
              <w:spacing w:after="0"/>
              <w:ind w:left="131" w:right="55" w:hanging="4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Munkahelyi </w:t>
            </w:r>
          </w:p>
          <w:p w:rsidR="00E5791D" w:rsidRDefault="00E5791D" w:rsidP="00606E82">
            <w:pPr>
              <w:widowControl w:val="0"/>
              <w:autoSpaceDE w:val="0"/>
              <w:snapToGrid w:val="0"/>
              <w:spacing w:after="0"/>
              <w:ind w:left="131" w:right="55" w:hanging="4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étkeztetés</w:t>
            </w:r>
          </w:p>
          <w:p w:rsidR="00E5791D" w:rsidRDefault="00E5791D" w:rsidP="00606E82">
            <w:pPr>
              <w:widowControl w:val="0"/>
              <w:autoSpaceDE w:val="0"/>
              <w:snapToGrid w:val="0"/>
              <w:spacing w:after="0"/>
              <w:ind w:left="131" w:right="55" w:hanging="4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köznevelési</w:t>
            </w:r>
          </w:p>
          <w:p w:rsidR="00E5791D" w:rsidRDefault="00E5791D" w:rsidP="00606E82">
            <w:pPr>
              <w:widowControl w:val="0"/>
              <w:autoSpaceDE w:val="0"/>
              <w:snapToGrid w:val="0"/>
              <w:spacing w:after="0"/>
              <w:ind w:left="131" w:right="55" w:hanging="4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intézményben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/>
              <w:ind w:left="17" w:right="-11" w:hanging="2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/>
              <w:ind w:left="17" w:right="-11" w:hanging="2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/>
              <w:ind w:left="17" w:right="-11" w:hanging="2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Oldal összesen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Előző oldalról</w:t>
            </w:r>
          </w:p>
          <w:p w:rsidR="00E5791D" w:rsidRDefault="00E5791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áthozott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2" w:after="0" w:line="170" w:lineRule="exac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E5791D" w:rsidRDefault="00E5791D" w:rsidP="00606E82">
            <w:pPr>
              <w:widowControl w:val="0"/>
              <w:autoSpaceDE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Bevétel</w:t>
            </w:r>
          </w:p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1"/>
                <w:szCs w:val="11"/>
              </w:rPr>
              <w:t>Öss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en</w:t>
            </w: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3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072111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78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074031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81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082092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193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096015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81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104051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81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105010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81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106020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3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107051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254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086090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172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096025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223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213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Általános támogatás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241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-2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162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325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45" w:lineRule="exac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61726102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  <w:t>61726102</w:t>
            </w:r>
          </w:p>
        </w:tc>
      </w:tr>
      <w:tr w:rsidR="00E5791D" w:rsidTr="00606E82">
        <w:trPr>
          <w:trHeight w:hRule="exact" w:val="181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Köznevelési feladatok támogatása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4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426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14784700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4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pacing w:val="4"/>
                <w:w w:val="121"/>
                <w:sz w:val="11"/>
                <w:szCs w:val="11"/>
              </w:rPr>
              <w:t>14784700</w:t>
            </w: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Szociális, gyermekjóléti és gyermekétkeztetési f. tám.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4" w:after="0" w:line="100" w:lineRule="atLeast"/>
              <w:ind w:left="508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323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426" w:right="-2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244" w:right="-2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325" w:right="-2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pacing w:after="0" w:line="145" w:lineRule="exac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45" w:lineRule="exac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13686994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4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pacing w:val="4"/>
                <w:w w:val="121"/>
                <w:sz w:val="11"/>
                <w:szCs w:val="11"/>
              </w:rPr>
              <w:t>13686994</w:t>
            </w: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Kulturális feladatok támogatása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4" w:after="0" w:line="100" w:lineRule="atLeast"/>
              <w:ind w:left="508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323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426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244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325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pacing w:val="-2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21"/>
                <w:sz w:val="11"/>
                <w:szCs w:val="11"/>
              </w:rPr>
              <w:t>1200000</w:t>
            </w:r>
          </w:p>
        </w:tc>
      </w:tr>
      <w:tr w:rsidR="00E5791D" w:rsidRPr="00634DE0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Kiegészítő támogatás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3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508" w:right="-2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282" w:right="-2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213" w:right="-2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285" w:right="-2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CE652D" w:rsidRDefault="00E5791D" w:rsidP="00606E82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5846314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52C44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2"/>
                <w:w w:val="122"/>
                <w:sz w:val="11"/>
                <w:szCs w:val="11"/>
              </w:rPr>
            </w:pPr>
            <w:r w:rsidRPr="00652C44">
              <w:rPr>
                <w:rFonts w:ascii="Times New Roman" w:hAnsi="Times New Roman" w:cs="Times New Roman"/>
                <w:b/>
                <w:spacing w:val="2"/>
                <w:w w:val="122"/>
                <w:sz w:val="11"/>
                <w:szCs w:val="11"/>
              </w:rPr>
              <w:t>5846314</w:t>
            </w:r>
          </w:p>
        </w:tc>
      </w:tr>
      <w:tr w:rsidR="00E5791D" w:rsidTr="00606E82">
        <w:trPr>
          <w:trHeight w:hRule="exact" w:val="181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-5"/>
                <w:w w:val="121"/>
                <w:sz w:val="11"/>
                <w:szCs w:val="11"/>
              </w:rPr>
            </w:pPr>
          </w:p>
        </w:tc>
      </w:tr>
      <w:tr w:rsidR="00E5791D" w:rsidRPr="007F327A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7F327A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7F327A">
              <w:rPr>
                <w:rFonts w:ascii="Times New Roman" w:hAnsi="Times New Roman" w:cs="Times New Roman"/>
                <w:b/>
                <w:bCs/>
                <w:spacing w:val="-2"/>
                <w:w w:val="121"/>
                <w:sz w:val="11"/>
                <w:szCs w:val="11"/>
              </w:rPr>
              <w:t>Önkormányzatok működési támogatásai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7F327A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7F327A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7F327A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E5791D" w:rsidRPr="007F327A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E5791D" w:rsidRPr="007F327A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244" w:right="-20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Pr="007F327A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325" w:right="-20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Pr="007F327A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4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Pr="007F327A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7F327A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7F327A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7F327A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7F327A" w:rsidRDefault="00E5791D" w:rsidP="00606E82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97244110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E5791D" w:rsidRPr="007F327A" w:rsidRDefault="00E5791D" w:rsidP="00606E82">
            <w:pPr>
              <w:widowControl w:val="0"/>
              <w:autoSpaceDE w:val="0"/>
              <w:spacing w:before="18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-5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pacing w:val="-5"/>
                <w:w w:val="121"/>
                <w:sz w:val="11"/>
                <w:szCs w:val="11"/>
              </w:rPr>
              <w:t>97244110</w:t>
            </w: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Elvonások és befizetések bevételei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5"/>
                <w:w w:val="121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Egyéb fejezeti kezelésű előirányzatok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754000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3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pacing w:val="3"/>
                <w:w w:val="122"/>
                <w:sz w:val="11"/>
                <w:szCs w:val="11"/>
              </w:rPr>
              <w:t>754000</w:t>
            </w:r>
          </w:p>
        </w:tc>
      </w:tr>
      <w:tr w:rsidR="00E5791D" w:rsidTr="00606E82">
        <w:trPr>
          <w:trHeight w:hRule="exact" w:val="181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Társadalombiztosítás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pü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. alapjai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2760000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2760000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3"/>
                <w:w w:val="122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-7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pacing w:val="-7"/>
                <w:w w:val="121"/>
                <w:sz w:val="11"/>
                <w:szCs w:val="11"/>
              </w:rPr>
              <w:t>2760000</w:t>
            </w: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Elkülönített állami pénzalapok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  <w:t>34072000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pacing w:before="18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-7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pacing w:val="-7"/>
                <w:w w:val="121"/>
                <w:sz w:val="11"/>
                <w:szCs w:val="11"/>
              </w:rPr>
              <w:t>34072000</w:t>
            </w: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Önk</w:t>
            </w:r>
            <w:proofErr w:type="gramStart"/>
            <w:r>
              <w:rPr>
                <w:rFonts w:ascii="Times New Roman" w:hAnsi="Times New Roman" w:cs="Times New Roman"/>
                <w:sz w:val="11"/>
                <w:szCs w:val="11"/>
              </w:rPr>
              <w:t>.és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ktgv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. szerveik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pacing w:before="18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</w:pPr>
          </w:p>
        </w:tc>
      </w:tr>
      <w:tr w:rsidR="00E5791D" w:rsidRPr="002B1A86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Működési célú támogatások </w:t>
            </w:r>
            <w:proofErr w:type="spellStart"/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>ÁH-on</w:t>
            </w:r>
            <w:proofErr w:type="spellEnd"/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belülről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2760000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2760000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  <w:t>34826000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E5791D" w:rsidRPr="002B1A86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3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pacing w:val="3"/>
                <w:w w:val="122"/>
                <w:sz w:val="11"/>
                <w:szCs w:val="11"/>
              </w:rPr>
              <w:t>37586000</w:t>
            </w: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Felhalmozási célú önkormányzati támogatások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3"/>
                <w:w w:val="122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1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Egyéb felhalmozási célú tám.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left="426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1"/>
                <w:w w:val="121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Felhalmozási célú támogatások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ÁH-on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belülről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after="0" w:line="145" w:lineRule="exac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EC1561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1"/>
                <w:w w:val="121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E5791D" w:rsidRPr="00634DE0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pacing w:val="-7"/>
                <w:w w:val="121"/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Magánszemélyek kommunális adója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7"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2100000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4B6591" w:rsidRDefault="00E5791D" w:rsidP="00606E82">
            <w:pPr>
              <w:widowControl w:val="0"/>
              <w:autoSpaceDE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4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pacing w:val="4"/>
                <w:w w:val="121"/>
                <w:sz w:val="11"/>
                <w:szCs w:val="11"/>
              </w:rPr>
              <w:t>2100000</w:t>
            </w:r>
          </w:p>
        </w:tc>
      </w:tr>
      <w:tr w:rsidR="00E5791D" w:rsidRPr="004B6591" w:rsidTr="00606E82">
        <w:trPr>
          <w:trHeight w:hRule="exact" w:val="181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2B1A86">
              <w:rPr>
                <w:rFonts w:ascii="Times New Roman" w:hAnsi="Times New Roman" w:cs="Times New Roman"/>
                <w:bCs/>
                <w:sz w:val="11"/>
                <w:szCs w:val="11"/>
              </w:rPr>
              <w:t xml:space="preserve">Helyi iparűzési adó, állandó jelleggel végzett </w:t>
            </w:r>
            <w:proofErr w:type="spellStart"/>
            <w:r w:rsidRPr="002B1A86">
              <w:rPr>
                <w:rFonts w:ascii="Times New Roman" w:hAnsi="Times New Roman" w:cs="Times New Roman"/>
                <w:bCs/>
                <w:sz w:val="11"/>
                <w:szCs w:val="11"/>
              </w:rPr>
              <w:t>tev.után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2B1A86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2900000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4B6591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2900000</w:t>
            </w: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Gépjárműadó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önk</w:t>
            </w:r>
            <w:proofErr w:type="gramStart"/>
            <w:r>
              <w:rPr>
                <w:rFonts w:ascii="Times New Roman" w:hAnsi="Times New Roman" w:cs="Times New Roman"/>
                <w:sz w:val="11"/>
                <w:szCs w:val="11"/>
              </w:rPr>
              <w:t>.r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belf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1700000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napToGrid w:val="0"/>
              <w:spacing w:before="18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1700000</w:t>
            </w: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Talajterhelési díj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600000</w:t>
            </w: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Egyéb közhatalmi bevételek (pótlék, bírság, szabálysértési)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100000</w:t>
            </w:r>
          </w:p>
        </w:tc>
      </w:tr>
      <w:tr w:rsidR="00E5791D" w:rsidTr="00606E82">
        <w:trPr>
          <w:trHeight w:hRule="exact" w:val="181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21"/>
                <w:sz w:val="11"/>
                <w:szCs w:val="11"/>
              </w:rPr>
              <w:t>Közhatalmi bevételek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7400000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E5791D" w:rsidRPr="00634DE0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7400000</w:t>
            </w:r>
          </w:p>
        </w:tc>
      </w:tr>
      <w:tr w:rsidR="00E5791D" w:rsidTr="00606E82">
        <w:trPr>
          <w:trHeight w:hRule="exact" w:val="181"/>
        </w:trPr>
        <w:tc>
          <w:tcPr>
            <w:tcW w:w="271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Készletértékesítés ellenértéke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5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4"/>
                <w:w w:val="120"/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Szolgáltatások ellenértéke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4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230000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230000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4"/>
                <w:w w:val="12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4"/>
                <w:w w:val="120"/>
                <w:sz w:val="11"/>
                <w:szCs w:val="11"/>
              </w:rPr>
              <w:t>530000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760000</w:t>
            </w: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Közvetített szolgáltatások ellenértéke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340000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595000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935000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935000</w:t>
            </w:r>
          </w:p>
        </w:tc>
      </w:tr>
      <w:tr w:rsidR="00E5791D" w:rsidTr="00606E82">
        <w:trPr>
          <w:trHeight w:hRule="exact" w:val="181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Ellátási díjak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7"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Pr="00EC1561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3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4700000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Pr="00EC1561" w:rsidRDefault="00E5791D" w:rsidP="00606E82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Pr="00EC1561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2060000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0B07B3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0B07B3">
              <w:rPr>
                <w:rFonts w:ascii="Times New Roman" w:hAnsi="Times New Roman" w:cs="Times New Roman"/>
                <w:bCs/>
                <w:sz w:val="11"/>
                <w:szCs w:val="11"/>
              </w:rPr>
              <w:t>305000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EC1561" w:rsidRDefault="00E5791D" w:rsidP="00606E82">
            <w:pPr>
              <w:widowControl w:val="0"/>
              <w:autoSpaceDE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7065000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EC1561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4B6591" w:rsidRDefault="00E5791D" w:rsidP="00606E82">
            <w:pPr>
              <w:widowControl w:val="0"/>
              <w:autoSpaceDE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-1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22"/>
                <w:sz w:val="11"/>
                <w:szCs w:val="11"/>
              </w:rPr>
              <w:t>7065000</w:t>
            </w: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0727B7" w:rsidRDefault="00E5791D" w:rsidP="00606E82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0727B7">
              <w:rPr>
                <w:rFonts w:ascii="Times New Roman" w:hAnsi="Times New Roman" w:cs="Times New Roman"/>
                <w:bCs/>
                <w:sz w:val="11"/>
                <w:szCs w:val="11"/>
              </w:rPr>
              <w:t>Kiszámlázott Áfa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1269000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555000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45" w:lineRule="exact"/>
              <w:ind w:right="-2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1906000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0727B7" w:rsidRDefault="00E5791D" w:rsidP="00606E82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1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1"/>
                <w:w w:val="122"/>
                <w:sz w:val="11"/>
                <w:szCs w:val="11"/>
              </w:rPr>
              <w:t>39000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pacing w:before="18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pacing w:val="-7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pacing w:val="-7"/>
                <w:w w:val="121"/>
                <w:sz w:val="11"/>
                <w:szCs w:val="11"/>
              </w:rPr>
              <w:t>1945000</w:t>
            </w: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Egyéb működési bevételek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4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5791D" w:rsidRPr="00BF4DE5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BF4DE5" w:rsidRDefault="00E5791D" w:rsidP="00606E82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F4DE5">
              <w:rPr>
                <w:rFonts w:ascii="Times New Roman" w:hAnsi="Times New Roman" w:cs="Times New Roman"/>
                <w:b/>
                <w:sz w:val="11"/>
                <w:szCs w:val="11"/>
              </w:rPr>
              <w:t>Működési bevételek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BF4DE5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F4DE5">
              <w:rPr>
                <w:rFonts w:ascii="Times New Roman" w:hAnsi="Times New Roman" w:cs="Times New Roman"/>
                <w:b/>
                <w:sz w:val="11"/>
                <w:szCs w:val="11"/>
              </w:rPr>
              <w:t>340000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BF4DE5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BF4DE5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F4DE5">
              <w:rPr>
                <w:rFonts w:ascii="Times New Roman" w:hAnsi="Times New Roman" w:cs="Times New Roman"/>
                <w:b/>
                <w:sz w:val="11"/>
                <w:szCs w:val="11"/>
              </w:rPr>
              <w:t>825000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E5791D" w:rsidRPr="00BF4DE5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F4DE5">
              <w:rPr>
                <w:rFonts w:ascii="Times New Roman" w:hAnsi="Times New Roman" w:cs="Times New Roman"/>
                <w:b/>
                <w:sz w:val="11"/>
                <w:szCs w:val="11"/>
              </w:rPr>
              <w:t>5969000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E5791D" w:rsidRPr="00BF4DE5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Pr="00BF4DE5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Pr="00BF4DE5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Pr="00BF4DE5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F4DE5">
              <w:rPr>
                <w:rFonts w:ascii="Times New Roman" w:hAnsi="Times New Roman" w:cs="Times New Roman"/>
                <w:b/>
                <w:sz w:val="11"/>
                <w:szCs w:val="11"/>
              </w:rPr>
              <w:t>2615000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BF4DE5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BF4DE5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F4DE5">
              <w:rPr>
                <w:rFonts w:ascii="Times New Roman" w:hAnsi="Times New Roman" w:cs="Times New Roman"/>
                <w:b/>
                <w:sz w:val="11"/>
                <w:szCs w:val="11"/>
              </w:rPr>
              <w:t>387000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BF4DE5" w:rsidRDefault="00E5791D" w:rsidP="00606E82">
            <w:pPr>
              <w:widowControl w:val="0"/>
              <w:autoSpaceDE w:val="0"/>
              <w:spacing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F4DE5">
              <w:rPr>
                <w:rFonts w:ascii="Times New Roman" w:hAnsi="Times New Roman" w:cs="Times New Roman"/>
                <w:b/>
                <w:sz w:val="11"/>
                <w:szCs w:val="11"/>
              </w:rPr>
              <w:t>10136000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Pr="00BF4DE5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56</w:t>
            </w:r>
            <w:r w:rsidRPr="00BF4DE5">
              <w:rPr>
                <w:rFonts w:ascii="Times New Roman" w:hAnsi="Times New Roman" w:cs="Times New Roman"/>
                <w:b/>
                <w:sz w:val="11"/>
                <w:szCs w:val="11"/>
              </w:rPr>
              <w:t>9000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E5791D" w:rsidRPr="00BF4DE5" w:rsidRDefault="00E5791D" w:rsidP="00606E82">
            <w:pPr>
              <w:widowControl w:val="0"/>
              <w:autoSpaceDE w:val="0"/>
              <w:spacing w:before="17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10705000</w:t>
            </w:r>
          </w:p>
        </w:tc>
      </w:tr>
      <w:tr w:rsidR="00E5791D" w:rsidTr="00606E82">
        <w:trPr>
          <w:trHeight w:hRule="exact" w:val="181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Egyéb működési célú átvett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544142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Pr="00544142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477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b/>
                <w:i/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1"/>
        </w:trPr>
        <w:tc>
          <w:tcPr>
            <w:tcW w:w="271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 xml:space="preserve">Működési célú átvett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 xml:space="preserve">. 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477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jc w:val="right"/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E5791D" w:rsidRPr="00634DE0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b/>
                <w:sz w:val="11"/>
                <w:szCs w:val="11"/>
              </w:rPr>
            </w:pPr>
          </w:p>
        </w:tc>
      </w:tr>
      <w:tr w:rsidR="00E5791D" w:rsidTr="00606E82">
        <w:trPr>
          <w:trHeight w:hRule="exact" w:val="181"/>
        </w:trPr>
        <w:tc>
          <w:tcPr>
            <w:tcW w:w="271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Felhalmozási célú </w:t>
            </w:r>
            <w:proofErr w:type="spellStart"/>
            <w:r>
              <w:rPr>
                <w:sz w:val="11"/>
                <w:szCs w:val="11"/>
              </w:rPr>
              <w:t>v.tér</w:t>
            </w:r>
            <w:proofErr w:type="gramStart"/>
            <w:r>
              <w:rPr>
                <w:sz w:val="11"/>
                <w:szCs w:val="11"/>
              </w:rPr>
              <w:t>.tám</w:t>
            </w:r>
            <w:proofErr w:type="gramEnd"/>
            <w:r>
              <w:rPr>
                <w:sz w:val="11"/>
                <w:szCs w:val="11"/>
              </w:rPr>
              <w:t>.kölcsönök</w:t>
            </w:r>
            <w:proofErr w:type="spellEnd"/>
            <w:r>
              <w:rPr>
                <w:sz w:val="11"/>
                <w:szCs w:val="11"/>
              </w:rPr>
              <w:t xml:space="preserve"> visszatérülése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477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jc w:val="right"/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5791D" w:rsidRPr="00634DE0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400000</w:t>
            </w:r>
          </w:p>
        </w:tc>
      </w:tr>
      <w:tr w:rsidR="00E5791D" w:rsidTr="00606E82">
        <w:trPr>
          <w:trHeight w:hRule="exact" w:val="181"/>
        </w:trPr>
        <w:tc>
          <w:tcPr>
            <w:tcW w:w="271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Egyéb felhalmozási célú átvett </w:t>
            </w:r>
            <w:proofErr w:type="spellStart"/>
            <w:r>
              <w:rPr>
                <w:sz w:val="11"/>
                <w:szCs w:val="11"/>
              </w:rPr>
              <w:t>pe</w:t>
            </w:r>
            <w:proofErr w:type="spellEnd"/>
            <w:r>
              <w:rPr>
                <w:sz w:val="11"/>
                <w:szCs w:val="11"/>
              </w:rPr>
              <w:t>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477" w:right="-2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88"/>
              <w:jc w:val="right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2561000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791D" w:rsidRPr="00634DE0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pacing w:val="1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121"/>
                <w:sz w:val="11"/>
                <w:szCs w:val="11"/>
              </w:rPr>
              <w:t>2561000</w:t>
            </w: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Felhalmozási célú átvett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477" w:right="-2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2961000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E5791D" w:rsidRPr="00634DE0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b/>
                <w:i/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</w:rPr>
              <w:t>2961000</w:t>
            </w:r>
          </w:p>
        </w:tc>
      </w:tr>
      <w:tr w:rsidR="00E5791D" w:rsidTr="00606E82">
        <w:trPr>
          <w:trHeight w:hRule="exact" w:val="182"/>
        </w:trPr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121"/>
                <w:sz w:val="11"/>
                <w:szCs w:val="11"/>
              </w:rPr>
              <w:t>BE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21"/>
                <w:sz w:val="11"/>
                <w:szCs w:val="11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21"/>
                <w:sz w:val="11"/>
                <w:szCs w:val="11"/>
              </w:rPr>
              <w:t>ELE</w:t>
            </w:r>
            <w:r>
              <w:rPr>
                <w:rFonts w:ascii="Times New Roman" w:hAnsi="Times New Roman" w:cs="Times New Roman"/>
                <w:b/>
                <w:bCs/>
                <w:w w:val="121"/>
                <w:sz w:val="11"/>
                <w:szCs w:val="1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21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1"/>
                <w:szCs w:val="1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22"/>
                <w:sz w:val="11"/>
                <w:szCs w:val="1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22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22"/>
                <w:sz w:val="11"/>
                <w:szCs w:val="11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1"/>
                <w:szCs w:val="11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22"/>
                <w:sz w:val="11"/>
                <w:szCs w:val="11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22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N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340000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2760000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825000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5969000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2615000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477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387000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88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12896000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E5791D" w:rsidRPr="00EC1561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143100110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E5791D" w:rsidRDefault="00E5791D" w:rsidP="00606E82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b/>
                <w:i/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</w:rPr>
              <w:t>155896110</w:t>
            </w:r>
          </w:p>
        </w:tc>
      </w:tr>
    </w:tbl>
    <w:p w:rsidR="00E5791D" w:rsidRDefault="00E5791D" w:rsidP="00E5791D">
      <w:pPr>
        <w:sectPr w:rsidR="00E5791D">
          <w:type w:val="continuous"/>
          <w:pgSz w:w="16838" w:h="11906" w:orient="landscape"/>
          <w:pgMar w:top="776" w:right="1300" w:bottom="776" w:left="1700" w:header="720" w:footer="720" w:gutter="0"/>
          <w:cols w:space="708"/>
          <w:docGrid w:linePitch="360"/>
        </w:sectPr>
      </w:pPr>
    </w:p>
    <w:p w:rsidR="00E5791D" w:rsidRDefault="00E5791D" w:rsidP="00E5791D">
      <w:pPr>
        <w:sectPr w:rsidR="00E5791D">
          <w:type w:val="continuous"/>
          <w:pgSz w:w="16838" w:h="11906" w:orient="landscape"/>
          <w:pgMar w:top="776" w:right="1300" w:bottom="776" w:left="1700" w:header="720" w:footer="720" w:gutter="0"/>
          <w:cols w:space="708"/>
          <w:docGrid w:linePitch="360"/>
        </w:sectPr>
      </w:pPr>
    </w:p>
    <w:p w:rsidR="00E5791D" w:rsidRDefault="00E5791D" w:rsidP="00E5791D">
      <w:pPr>
        <w:sectPr w:rsidR="00E5791D">
          <w:type w:val="continuous"/>
          <w:pgSz w:w="16838" w:h="11906" w:orient="landscape"/>
          <w:pgMar w:top="776" w:right="1300" w:bottom="776" w:left="1700" w:header="720" w:footer="720" w:gutter="0"/>
          <w:cols w:space="708"/>
          <w:docGrid w:linePitch="360"/>
        </w:sectPr>
      </w:pPr>
    </w:p>
    <w:p w:rsidR="00E5791D" w:rsidRDefault="00E5791D" w:rsidP="00E5791D">
      <w:pPr>
        <w:sectPr w:rsidR="00E5791D">
          <w:type w:val="continuous"/>
          <w:pgSz w:w="16838" w:h="11906" w:orient="landscape"/>
          <w:pgMar w:top="776" w:right="1300" w:bottom="776" w:left="1700" w:header="720" w:footer="720" w:gutter="0"/>
          <w:cols w:space="708"/>
          <w:docGrid w:linePitch="360"/>
        </w:sectPr>
      </w:pPr>
    </w:p>
    <w:p w:rsidR="00E41173" w:rsidRDefault="00E41173"/>
    <w:sectPr w:rsidR="00E41173" w:rsidSect="00E4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rmin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A8A"/>
    <w:multiLevelType w:val="hybridMultilevel"/>
    <w:tmpl w:val="6548F526"/>
    <w:lvl w:ilvl="0" w:tplc="427AB864">
      <w:start w:val="1"/>
      <w:numFmt w:val="bullet"/>
      <w:lvlText w:val="-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>
    <w:nsid w:val="5FF6275C"/>
    <w:multiLevelType w:val="hybridMultilevel"/>
    <w:tmpl w:val="A2064DA2"/>
    <w:lvl w:ilvl="0" w:tplc="2292B508">
      <w:start w:val="5"/>
      <w:numFmt w:val="bullet"/>
      <w:lvlText w:val="-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E5791D"/>
    <w:rsid w:val="001B36E8"/>
    <w:rsid w:val="00411280"/>
    <w:rsid w:val="006362B9"/>
    <w:rsid w:val="00861977"/>
    <w:rsid w:val="008F4A47"/>
    <w:rsid w:val="00B37CA9"/>
    <w:rsid w:val="00E23346"/>
    <w:rsid w:val="00E41173"/>
    <w:rsid w:val="00E5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91D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E5791D"/>
    <w:rPr>
      <w:rFonts w:ascii="Terminal" w:hAnsi="Terminal" w:cs="Termin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kern w:val="1"/>
      <w:position w:val="0"/>
      <w:sz w:val="24"/>
      <w:vertAlign w:val="baseline"/>
    </w:rPr>
  </w:style>
  <w:style w:type="character" w:customStyle="1" w:styleId="WW8Num2z0">
    <w:name w:val="WW8Num2z0"/>
    <w:rsid w:val="00E5791D"/>
    <w:rPr>
      <w:rFonts w:ascii="Terminal" w:hAnsi="Terminal" w:cs="Termin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kern w:val="1"/>
      <w:position w:val="0"/>
      <w:sz w:val="24"/>
      <w:vertAlign w:val="baseline"/>
    </w:rPr>
  </w:style>
  <w:style w:type="character" w:customStyle="1" w:styleId="WW8Num3z0">
    <w:name w:val="WW8Num3z0"/>
    <w:rsid w:val="00E5791D"/>
    <w:rPr>
      <w:rFonts w:ascii="Terminal" w:hAnsi="Terminal" w:cs="Termin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kern w:val="1"/>
      <w:position w:val="0"/>
      <w:sz w:val="24"/>
      <w:vertAlign w:val="baseline"/>
    </w:rPr>
  </w:style>
  <w:style w:type="character" w:customStyle="1" w:styleId="WW8Num4z0">
    <w:name w:val="WW8Num4z0"/>
    <w:rsid w:val="00E5791D"/>
    <w:rPr>
      <w:rFonts w:ascii="Terminal" w:hAnsi="Terminal" w:cs="Ari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kern w:val="1"/>
      <w:position w:val="0"/>
      <w:sz w:val="24"/>
      <w:vertAlign w:val="baseline"/>
    </w:rPr>
  </w:style>
  <w:style w:type="character" w:customStyle="1" w:styleId="WW8Num5z0">
    <w:name w:val="WW8Num5z0"/>
    <w:rsid w:val="00E5791D"/>
    <w:rPr>
      <w:rFonts w:ascii="Terminal" w:hAnsi="Terminal" w:cs="Termin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kern w:val="1"/>
      <w:position w:val="0"/>
      <w:sz w:val="24"/>
      <w:vertAlign w:val="baseline"/>
    </w:rPr>
  </w:style>
  <w:style w:type="character" w:customStyle="1" w:styleId="Bekezdsalap-bettpusa2">
    <w:name w:val="Bekezdés alap-betűtípusa2"/>
    <w:rsid w:val="00E5791D"/>
  </w:style>
  <w:style w:type="character" w:customStyle="1" w:styleId="Bekezdsalap-bettpusa1">
    <w:name w:val="Bekezdés alap-betűtípusa1"/>
    <w:rsid w:val="00E5791D"/>
  </w:style>
  <w:style w:type="character" w:customStyle="1" w:styleId="CharChar">
    <w:name w:val="Char Char"/>
    <w:basedOn w:val="Bekezdsalap-bettpusa1"/>
    <w:rsid w:val="00E5791D"/>
    <w:rPr>
      <w:rFonts w:ascii="Calibri" w:hAnsi="Calibri" w:cs="Calibri"/>
      <w:sz w:val="22"/>
      <w:szCs w:val="22"/>
      <w:lang w:val="hu-HU" w:bidi="ar-SA"/>
    </w:rPr>
  </w:style>
  <w:style w:type="paragraph" w:customStyle="1" w:styleId="Cmsor">
    <w:name w:val="Címsor"/>
    <w:basedOn w:val="Norml"/>
    <w:next w:val="Szvegtrzs"/>
    <w:rsid w:val="00E579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E5791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791D"/>
    <w:rPr>
      <w:rFonts w:ascii="Calibri" w:eastAsia="Times New Roman" w:hAnsi="Calibri" w:cs="Calibri"/>
      <w:lang w:eastAsia="zh-CN"/>
    </w:rPr>
  </w:style>
  <w:style w:type="paragraph" w:styleId="Lista">
    <w:name w:val="List"/>
    <w:basedOn w:val="Szvegtrzs"/>
    <w:rsid w:val="00E5791D"/>
    <w:rPr>
      <w:rFonts w:cs="Mangal"/>
    </w:rPr>
  </w:style>
  <w:style w:type="paragraph" w:styleId="Kpalrs">
    <w:name w:val="caption"/>
    <w:basedOn w:val="Norml"/>
    <w:qFormat/>
    <w:rsid w:val="00E579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E5791D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E579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fej">
    <w:name w:val="header"/>
    <w:basedOn w:val="Norml"/>
    <w:link w:val="lfejChar"/>
    <w:rsid w:val="00E579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5791D"/>
    <w:rPr>
      <w:rFonts w:ascii="Calibri" w:eastAsia="Times New Roman" w:hAnsi="Calibri" w:cs="Calibri"/>
      <w:lang w:eastAsia="zh-CN"/>
    </w:rPr>
  </w:style>
  <w:style w:type="paragraph" w:styleId="llb">
    <w:name w:val="footer"/>
    <w:basedOn w:val="Norml"/>
    <w:link w:val="llbChar"/>
    <w:rsid w:val="00E579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5791D"/>
    <w:rPr>
      <w:rFonts w:ascii="Calibri" w:eastAsia="Times New Roman" w:hAnsi="Calibri" w:cs="Calibri"/>
      <w:lang w:eastAsia="zh-CN"/>
    </w:rPr>
  </w:style>
  <w:style w:type="paragraph" w:customStyle="1" w:styleId="Tblzattartalom">
    <w:name w:val="Táblázattartalom"/>
    <w:basedOn w:val="Norml"/>
    <w:rsid w:val="00E5791D"/>
    <w:pPr>
      <w:suppressLineNumbers/>
    </w:pPr>
  </w:style>
  <w:style w:type="paragraph" w:customStyle="1" w:styleId="Tblzatfejlc">
    <w:name w:val="Táblázatfejléc"/>
    <w:basedOn w:val="Tblzattartalom"/>
    <w:rsid w:val="00E5791D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E5791D"/>
  </w:style>
  <w:style w:type="table" w:styleId="Rcsostblzat">
    <w:name w:val="Table Grid"/>
    <w:basedOn w:val="Normltblzat"/>
    <w:uiPriority w:val="59"/>
    <w:rsid w:val="00E5791D"/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E5791D"/>
    <w:pPr>
      <w:suppressAutoHyphens/>
    </w:pPr>
    <w:rPr>
      <w:rFonts w:ascii="Calibri" w:eastAsia="Times New Roman" w:hAnsi="Calibri" w:cs="Calibri"/>
      <w:lang w:eastAsia="zh-CN"/>
    </w:rPr>
  </w:style>
  <w:style w:type="paragraph" w:styleId="Listaszerbekezds">
    <w:name w:val="List Paragraph"/>
    <w:basedOn w:val="Norml"/>
    <w:uiPriority w:val="34"/>
    <w:qFormat/>
    <w:rsid w:val="00E5791D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E5791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2016-03-08T09:24:00Z</dcterms:created>
  <dcterms:modified xsi:type="dcterms:W3CDTF">2016-03-08T09:25:00Z</dcterms:modified>
</cp:coreProperties>
</file>