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25C" w:rsidRDefault="0053525C" w:rsidP="0053525C">
      <w:pPr>
        <w:pStyle w:val="Standard"/>
        <w:jc w:val="center"/>
      </w:pPr>
      <w:r>
        <w:rPr>
          <w:b/>
          <w:color w:val="000000"/>
          <w:lang w:val="en-US"/>
        </w:rPr>
        <w:t xml:space="preserve">3. </w:t>
      </w:r>
      <w:proofErr w:type="spellStart"/>
      <w:r>
        <w:rPr>
          <w:b/>
          <w:color w:val="000000"/>
          <w:lang w:val="en-US"/>
        </w:rPr>
        <w:t>számú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melléklet</w:t>
      </w:r>
      <w:proofErr w:type="spellEnd"/>
      <w:r>
        <w:rPr>
          <w:b/>
          <w:color w:val="000000"/>
          <w:lang w:val="en-US"/>
        </w:rPr>
        <w:t xml:space="preserve"> a 6/2019. (XII.16.) </w:t>
      </w:r>
      <w:proofErr w:type="spellStart"/>
      <w:r>
        <w:rPr>
          <w:b/>
          <w:color w:val="000000"/>
          <w:lang w:val="en-US"/>
        </w:rPr>
        <w:t>önkormányzati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rendelethez</w:t>
      </w:r>
      <w:proofErr w:type="spellEnd"/>
    </w:p>
    <w:p w:rsidR="0053525C" w:rsidRDefault="0053525C" w:rsidP="0053525C">
      <w:pPr>
        <w:pStyle w:val="Standard"/>
        <w:rPr>
          <w:b/>
          <w:i/>
          <w:color w:val="000000"/>
          <w:lang w:val="en-US"/>
        </w:rPr>
      </w:pPr>
    </w:p>
    <w:tbl>
      <w:tblPr>
        <w:tblW w:w="104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6"/>
        <w:gridCol w:w="941"/>
        <w:gridCol w:w="783"/>
        <w:gridCol w:w="3794"/>
        <w:gridCol w:w="630"/>
        <w:gridCol w:w="719"/>
      </w:tblGrid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453" w:type="dxa"/>
            <w:gridSpan w:val="6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Rábaszentandrás Község Önkormányzatnak összevont költségvetési mérlege (adatok ezer forintban)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kiadások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bevételek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Rovatok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2020.</w:t>
            </w:r>
          </w:p>
          <w:p w:rsidR="0053525C" w:rsidRDefault="0053525C" w:rsidP="00BB438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terv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2019.</w:t>
            </w:r>
          </w:p>
          <w:p w:rsidR="0053525C" w:rsidRDefault="0053525C" w:rsidP="00BB438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tény</w:t>
            </w:r>
          </w:p>
        </w:tc>
        <w:tc>
          <w:tcPr>
            <w:tcW w:w="379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Rovatok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2020. terv</w:t>
            </w:r>
          </w:p>
        </w:tc>
        <w:tc>
          <w:tcPr>
            <w:tcW w:w="71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2019. tény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K11. Foglalkoztatottak személyi juttatásai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6.450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6.421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B11. Önkormányzatok működési támogatásai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18.740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18.339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K12. Külső személyi juttatások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2.950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2.916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B12. Elvonások és befizetések bevételei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K1. Személyi juttatások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9.100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9.660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B13. Működési célú garancia- és kezességvállalásból származó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megtérülések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K2. Munkaadókat terhelő járulékok és szociális hozzájárulási adó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1.850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1.950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B14. Működési célú visszatérítendő támogatások, kölcsönök visszatérülése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K31. Készletbeszerzés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1.950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2.945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B15. Működési célú visszatérítendő támogatások, kölcsönök igénybevétele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K32. Kommunikációs szolgáltatások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560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538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B16. Egyéb működési célú támogatások bevételei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K33. Szolgáltatási kiadások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10.980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12.484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B1. Működési célú támogatások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18.740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18.339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K34. Kiküldetések, reklám- és propagandakiadások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B21. Felhalmozási célú önkormányzati támogatások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K35. Különféle befizetések és egyéb dologi kiadások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2.820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3.291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B22. Felhalmozási célú garancia-és kezességvállalásból származó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megtérülések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K3. Dologi kiadások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16.310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18.720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B23. Felhalmozási célú visszatérítendő támogatások, kölcsönök visszatérülése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K41. Társadalombiztosítási ellátások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B24. Felhalmozási célú visszatérítendő támogatások, kölcsönök igénybevétele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K42. Családi támogatások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        150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120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B25. Egyéb felhalmozási célú támogatások bevételei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K43. Pénzbeli kárpótlások, kártérítések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B2. Felhalmozási célú támogatások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K44. Betegséggel kapcsolatos (nem társadalombiztosítási) ellátások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B31. Jövedelemadók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K45. Foglalkoztatással, munkanélküliséggel kapcsolatos ellátások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B32. Szociális hozzájárulási adó és járulékok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K46. Lakhatással kapcsolatos ellátások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B33. Bérhez és foglalkoztatáshoz kapcsolódó adók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K47. Intézményi ellátottak pénzbeli juttatásai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160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B34. Vagyoni típusú adók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K48. Egyéb nem intézményi ellátások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1.260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1 200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B35. Termékek és szolgáltatások adói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9.850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11.580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K4. Ellátottak pénzbeli juttatásai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1.510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1.480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B36. Egyéb közhatalmi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50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K501. Nemzetközi kötelezettségek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B3. Közhatalmi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9.870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11.630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K502. Elvonások és befizetések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        1.000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    1.451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B401. Készletértékesítés ellenértéke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K503. Működési célú garancia- és kezességvállalásból származó kifizetés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B402. Szolgáltatások ellenértéke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30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K504. Működési célú visszatérítendő támogatok, kölcsönök nyújtása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B403. Közvetített szolgáltatások ellenértéke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K505. Működési célú visszatérítendő támogatások, kölcsönök törlesztése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B404. Tulajdonosi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800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K506. Egyéb működési célú támogatások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2.210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1.696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B405. Ellátási díjak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1.000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1.000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K507. Működési célú garancia- és kezességvállalásból származó kifizetés Áht. kívülre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B406. Kiszámlázott általános forgalmi adó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         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K508. Működési célú visszafizetendő támogatások, kölcsönök nyújtása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B407. Általános forgalmi adó visszatérítése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K509.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Árkiegészítések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, ártámogatások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B408. Kamatbevételek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60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K510. Kamattámogatások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B409. Egyéb pénzügyi műveletek bevételei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K511. Egyéb működési célú támogatások az Európai Uniónak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B410. Biztosító által fizetett kártérítés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K512. Egyéb működési célú támogatások Áht. kívülre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1.600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1.658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B411. Egyéb működési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200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K513. Tartalékok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10.576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11.431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B4. Működési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1.760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2.090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K5. Egyéb működési célú kiadások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15.386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16.236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B51. Immateriális javak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K61. Immateriális javak beszerzése, létesítése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B52. Ingatlanok értékesítése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K62. Ingatlanok beszerzése, létesítése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B53. Egyéb tárgyi eszközök értékesítése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K63. Informatikai eszközök beszerzése, létesítése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         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B54. Részesedések értékesítése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K64. Egyéb tárgyi eszközök beszerzése, létesítése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1.000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1.566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B55. Részesedések megszüntetéséhez kapcsolódó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lastRenderedPageBreak/>
              <w:t>K65. Részesedések beszerzése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B5. Felhalmozási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K66. Meglévő részesedések növeléséhez kapcsolódó kiadások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B61. Működési célú garancia- és kezességvállalásból származó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megtérülések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K67. Beruházási célú előzetesen felszámított általános forgalmi adó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270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423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B62. Működési célú visszatérítendő támogatások, kölcsönök visszatérülése az Európai Uniótól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K6. Beruházások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1.270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1.989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K71. Ingatlanok felújítása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8.750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8.775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B64. Működési célú visszatérítendő támogatások, kölcsönök visszatérülése ÁHT kívülről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K72. Informatikai eszközök felújítása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B65. Egyéb működési célú átvett pénzeszköz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K73. Egyéb tárgyi eszközök felújítása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B6. Működési célú átvett pénzeszközök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K74. Felújítási célú előzetesen felszámított általános forgalmi adó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2.362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2.403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B71. Felhalmozási célú garancia- és kezességvállalásból származó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megtérülések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K7. Felújítások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11.112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11.178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B72. Felhalmozási célú visszatérítendő támogatások, kölcsönök visszatérülése az Európai Uniótól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K81. Felhalmozási célú garancia- és kezességvállalásból származó kifizetés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K82. Felhalmozási célú visszatérítendő támogatok, kölcsönök nyújtása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B74. Felhalmozási célú visszatérítendő támogatások, kölcsönök visszatérülése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30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Költségvetési kiadások</w:t>
            </w:r>
          </w:p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K83. Felhalmozási célú visszatérítendő támogatások, kölcsönök törlesztése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Költségvetési bevételek</w:t>
            </w:r>
          </w:p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B75. Egyéb felhalmozási célú átvett pénzeszköz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K84. Egyéb felhalmozási célú támogatások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B7. Felhalmozási célú átvett pénzeszközök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30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K85. Felhalmozási célú garancia- és kezességvállalásból származó kifizetés Áht. kívülre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K86. Felhalmozási célú visszafizetendő támogatások, kölcsönök nyújtása Áht. belülre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50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K87. Lakástámogatás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K88. Felhalmozási célú támogatások az Európai Uniónak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K89. Egyéb felhalmozási célú támogatások Áht. kívülre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K8. Egyéb felhalmozási célú kiadások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50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3525C" w:rsidTr="00BB438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kiadások (K1+K2+...+K8)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55.618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60.790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25C" w:rsidRDefault="0053525C" w:rsidP="00BB438F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bevételek (B1+B2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+….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.+B7)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30.400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525C" w:rsidRDefault="0053525C" w:rsidP="00BB438F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32.089</w:t>
            </w:r>
          </w:p>
        </w:tc>
      </w:tr>
    </w:tbl>
    <w:p w:rsidR="0053525C" w:rsidRDefault="0053525C" w:rsidP="0053525C">
      <w:pPr>
        <w:pStyle w:val="Standard"/>
        <w:tabs>
          <w:tab w:val="left" w:pos="5812"/>
          <w:tab w:val="right" w:leader="dot" w:pos="7938"/>
        </w:tabs>
        <w:ind w:left="-851" w:firstLine="709"/>
        <w:jc w:val="both"/>
        <w:rPr>
          <w:b/>
          <w:bCs/>
        </w:rPr>
      </w:pPr>
    </w:p>
    <w:p w:rsidR="0053525C" w:rsidRDefault="0053525C">
      <w:bookmarkStart w:id="0" w:name="_GoBack"/>
      <w:bookmarkEnd w:id="0"/>
    </w:p>
    <w:sectPr w:rsidR="0053525C" w:rsidSect="0053525C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5C"/>
    <w:rsid w:val="0053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F11BC-5EAE-4F38-9AD5-3D95D5ED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52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5352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2019-12-13T07:24:00Z</dcterms:created>
  <dcterms:modified xsi:type="dcterms:W3CDTF">2019-12-13T07:24:00Z</dcterms:modified>
</cp:coreProperties>
</file>