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2C" w:rsidRPr="00FA2123" w:rsidRDefault="00EF622C" w:rsidP="00EF622C">
      <w:pPr>
        <w:pStyle w:val="Nincstrkz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FA2123">
        <w:rPr>
          <w:rFonts w:ascii="Times New Roman" w:hAnsi="Times New Roman" w:cs="Times New Roman"/>
          <w:b/>
          <w:u w:val="single"/>
        </w:rPr>
        <w:t xml:space="preserve">számú melléklet a </w:t>
      </w:r>
      <w:r>
        <w:rPr>
          <w:rFonts w:ascii="Times New Roman" w:hAnsi="Times New Roman" w:cs="Times New Roman"/>
          <w:b/>
          <w:u w:val="single"/>
        </w:rPr>
        <w:t>16</w:t>
      </w:r>
      <w:r w:rsidRPr="00FA2123">
        <w:rPr>
          <w:rFonts w:ascii="Times New Roman" w:hAnsi="Times New Roman" w:cs="Times New Roman"/>
          <w:b/>
          <w:u w:val="single"/>
        </w:rPr>
        <w:t>/2016. (</w:t>
      </w:r>
      <w:r>
        <w:rPr>
          <w:rFonts w:ascii="Times New Roman" w:hAnsi="Times New Roman" w:cs="Times New Roman"/>
          <w:b/>
          <w:u w:val="single"/>
        </w:rPr>
        <w:t>XI.24,</w:t>
      </w:r>
      <w:r w:rsidRPr="00FA2123">
        <w:rPr>
          <w:rFonts w:ascii="Times New Roman" w:hAnsi="Times New Roman" w:cs="Times New Roman"/>
          <w:b/>
          <w:u w:val="single"/>
        </w:rPr>
        <w:t>) önkormányzati rendelethez</w:t>
      </w:r>
    </w:p>
    <w:p w:rsidR="00EF622C" w:rsidRPr="00FA2123" w:rsidRDefault="00EF622C" w:rsidP="00EF622C">
      <w:pPr>
        <w:pStyle w:val="Nincstrkz"/>
        <w:ind w:left="720"/>
        <w:rPr>
          <w:rFonts w:ascii="Times New Roman" w:hAnsi="Times New Roman" w:cs="Times New Roman"/>
          <w:b/>
          <w:u w:val="single"/>
        </w:rPr>
      </w:pPr>
    </w:p>
    <w:p w:rsidR="00EF622C" w:rsidRPr="00FA2123" w:rsidRDefault="00EF622C" w:rsidP="00EF622C">
      <w:pPr>
        <w:spacing w:after="0"/>
        <w:jc w:val="both"/>
        <w:rPr>
          <w:rFonts w:ascii="Times New Roman" w:hAnsi="Times New Roman" w:cs="Times New Roman"/>
          <w:b/>
        </w:rPr>
      </w:pPr>
      <w:r w:rsidRPr="00FA2123">
        <w:rPr>
          <w:rFonts w:ascii="Times New Roman" w:hAnsi="Times New Roman" w:cs="Times New Roman"/>
          <w:b/>
        </w:rPr>
        <w:t xml:space="preserve">„4. sz. melléklet a képviselő-testület és szervei szervezeti és működési szabályairól szóló 3/2015. (II.26.) önkormányzati rendelethez </w:t>
      </w:r>
      <w:r w:rsidRPr="00FA2123">
        <w:rPr>
          <w:rFonts w:ascii="Times New Roman" w:hAnsi="Times New Roman" w:cs="Times New Roman"/>
          <w:b/>
        </w:rPr>
        <w:sym w:font="Symbol" w:char="F05B"/>
      </w:r>
      <w:r w:rsidRPr="00FA2123">
        <w:rPr>
          <w:rFonts w:ascii="Times New Roman" w:hAnsi="Times New Roman" w:cs="Times New Roman"/>
          <w:b/>
        </w:rPr>
        <w:t xml:space="preserve">SZMSZ 86. § (4) </w:t>
      </w:r>
      <w:proofErr w:type="spellStart"/>
      <w:r w:rsidRPr="00FA2123">
        <w:rPr>
          <w:rFonts w:ascii="Times New Roman" w:hAnsi="Times New Roman" w:cs="Times New Roman"/>
          <w:b/>
        </w:rPr>
        <w:t>bek</w:t>
      </w:r>
      <w:proofErr w:type="spellEnd"/>
      <w:r w:rsidRPr="00FA2123">
        <w:rPr>
          <w:rFonts w:ascii="Times New Roman" w:hAnsi="Times New Roman" w:cs="Times New Roman"/>
          <w:b/>
        </w:rPr>
        <w:t>.</w:t>
      </w:r>
      <w:r w:rsidRPr="00FA2123">
        <w:rPr>
          <w:rFonts w:ascii="Times New Roman" w:hAnsi="Times New Roman" w:cs="Times New Roman"/>
          <w:b/>
        </w:rPr>
        <w:sym w:font="Symbol" w:char="F05D"/>
      </w:r>
    </w:p>
    <w:p w:rsidR="00EF622C" w:rsidRPr="00FA2123" w:rsidRDefault="00EF622C" w:rsidP="00EF622C">
      <w:pPr>
        <w:jc w:val="both"/>
        <w:rPr>
          <w:rFonts w:ascii="Times New Roman" w:hAnsi="Times New Roman" w:cs="Times New Roman"/>
          <w:b/>
        </w:rPr>
      </w:pP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  <w:b/>
          <w:bCs/>
        </w:rPr>
        <w:t>Rábapatona Község Önkormányzata alaptevékenységének kormányzati funkciók szerinti besorolása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011220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Adó-, vám– és jövedéki igazgatás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013320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Köztemető-fenntartás és –működtetés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013350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Az önkormányzati vagyonnal való gazdálkodással kapcsolatos feladatok</w:t>
      </w:r>
    </w:p>
    <w:p w:rsidR="00EF622C" w:rsidRPr="00F203CE" w:rsidRDefault="00EF622C" w:rsidP="00EF622C">
      <w:pPr>
        <w:ind w:left="1410" w:hanging="1410"/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016010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Országgyűlési, önkormányzati és európai parlamenti képviselőválasztásokhoz kapcsolódó tevékenységek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041231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Rövid időtartamú közfoglalkoztatás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041232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Start-munka program – Téli közfoglalkoztatás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041233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Hosszabb időtartamú közfoglalkoztatás</w:t>
      </w:r>
    </w:p>
    <w:p w:rsidR="00EF622C" w:rsidRPr="00F203CE" w:rsidRDefault="00EF622C" w:rsidP="00EF622C">
      <w:pPr>
        <w:ind w:left="1410" w:hanging="1410"/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044110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</w:r>
      <w:proofErr w:type="spellStart"/>
      <w:r w:rsidRPr="00F203CE">
        <w:rPr>
          <w:rFonts w:ascii="Times New Roman" w:hAnsi="Times New Roman" w:cs="Times New Roman"/>
        </w:rPr>
        <w:t>Ásványianyag</w:t>
      </w:r>
      <w:proofErr w:type="spellEnd"/>
      <w:r w:rsidRPr="00F203CE">
        <w:rPr>
          <w:rFonts w:ascii="Times New Roman" w:hAnsi="Times New Roman" w:cs="Times New Roman"/>
        </w:rPr>
        <w:t>– (kivéve: szilárd ásványi fűtőanyag) bányászati igazgatása és támogatása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045160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Közutak, hidak, alagutak üzemeltetése, fenntartása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052080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Szennyvízcsatorna építése, fenntartása, üzemeltetése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064010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Közvilágítás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066010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Zöldterület–kezelés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066020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Város-, községgazdálkodási egyéb szolgáltatások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072111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Háziorvosi alapellátás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074031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Család és nővédelmi egészségügyi gondozás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074032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</w:r>
      <w:proofErr w:type="gramStart"/>
      <w:r w:rsidRPr="00F203CE">
        <w:rPr>
          <w:rFonts w:ascii="Times New Roman" w:hAnsi="Times New Roman" w:cs="Times New Roman"/>
        </w:rPr>
        <w:t>Ifjúság-egészségügyi gondozás</w:t>
      </w:r>
      <w:proofErr w:type="gramEnd"/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081030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Sportlétesítmények, edzőtáborok működtetése és fejlesztése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082042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Könyvtári állomány gyarapítása, nyilvántartása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082092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Közművelődés – hagyományos közösségi kulturális értékek gondozása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086020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Helyi, térségi közösségi tér biztosítása, működtetése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091140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Óvodai nevelés, ellátás működtetési feladatai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096015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Gyermekétkeztetés köznevelési intézményben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  <w:color w:val="000000" w:themeColor="text1"/>
        </w:rPr>
      </w:pPr>
      <w:r w:rsidRPr="00F203CE">
        <w:rPr>
          <w:rFonts w:ascii="Times New Roman" w:hAnsi="Times New Roman" w:cs="Times New Roman"/>
          <w:color w:val="000000" w:themeColor="text1"/>
        </w:rPr>
        <w:lastRenderedPageBreak/>
        <w:t>102031</w:t>
      </w:r>
      <w:r w:rsidRPr="00F203CE">
        <w:rPr>
          <w:rFonts w:ascii="Times New Roman" w:hAnsi="Times New Roman" w:cs="Times New Roman"/>
          <w:color w:val="000000" w:themeColor="text1"/>
        </w:rPr>
        <w:tab/>
      </w:r>
      <w:r w:rsidRPr="00F203CE">
        <w:rPr>
          <w:rFonts w:ascii="Times New Roman" w:hAnsi="Times New Roman" w:cs="Times New Roman"/>
          <w:color w:val="000000" w:themeColor="text1"/>
        </w:rPr>
        <w:tab/>
        <w:t>Idősek nappali ellátása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104030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Gyermekek napközbeni ellátása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104042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Család és gyermekjóléti szolgáltatások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106010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Lakóingatlan szociális célú bérbeadása, üzemeltetése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106020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 xml:space="preserve">Lakásfenntartással, lakhatással összefüggő ellátások 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107051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Szociális étkeztetés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107052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Házi segítségnyújtás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107053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Jelzőrendszeres házi segítségnyújtás</w:t>
      </w:r>
    </w:p>
    <w:p w:rsidR="00EF622C" w:rsidRPr="00F203CE" w:rsidRDefault="00EF622C" w:rsidP="00EF622C">
      <w:pPr>
        <w:jc w:val="both"/>
        <w:rPr>
          <w:rFonts w:ascii="Times New Roman" w:hAnsi="Times New Roman" w:cs="Times New Roman"/>
        </w:rPr>
      </w:pPr>
      <w:r w:rsidRPr="00F203CE">
        <w:rPr>
          <w:rFonts w:ascii="Times New Roman" w:hAnsi="Times New Roman" w:cs="Times New Roman"/>
        </w:rPr>
        <w:t>107055</w:t>
      </w:r>
      <w:r w:rsidRPr="00F203CE">
        <w:rPr>
          <w:rFonts w:ascii="Times New Roman" w:hAnsi="Times New Roman" w:cs="Times New Roman"/>
        </w:rPr>
        <w:tab/>
      </w:r>
      <w:r w:rsidRPr="00F203CE">
        <w:rPr>
          <w:rFonts w:ascii="Times New Roman" w:hAnsi="Times New Roman" w:cs="Times New Roman"/>
        </w:rPr>
        <w:tab/>
        <w:t>Falugondnoki, tanyagondnoki szolgáltatás</w:t>
      </w: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A7A"/>
    <w:multiLevelType w:val="hybridMultilevel"/>
    <w:tmpl w:val="DDD82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22C"/>
    <w:rsid w:val="000829AD"/>
    <w:rsid w:val="00141A56"/>
    <w:rsid w:val="00155A23"/>
    <w:rsid w:val="001578D7"/>
    <w:rsid w:val="002969F3"/>
    <w:rsid w:val="00327504"/>
    <w:rsid w:val="003E143A"/>
    <w:rsid w:val="004E222A"/>
    <w:rsid w:val="004E72F9"/>
    <w:rsid w:val="005D68C4"/>
    <w:rsid w:val="006135E3"/>
    <w:rsid w:val="00711ECA"/>
    <w:rsid w:val="00887C5F"/>
    <w:rsid w:val="008E3DEE"/>
    <w:rsid w:val="00980EF5"/>
    <w:rsid w:val="00C379EB"/>
    <w:rsid w:val="00CA43B2"/>
    <w:rsid w:val="00D050AE"/>
    <w:rsid w:val="00D1226E"/>
    <w:rsid w:val="00D85DCD"/>
    <w:rsid w:val="00EF622C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622C"/>
    <w:pPr>
      <w:spacing w:line="276" w:lineRule="auto"/>
    </w:pPr>
    <w:rPr>
      <w:rFonts w:ascii="Georgia" w:eastAsia="Times New Roman" w:hAnsi="Georgia" w:cs="Calibri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Cs w:val="24"/>
      <w:lang w:val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Cs w:val="24"/>
      <w:lang w:val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lang w:val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hAnsiTheme="majorHAnsi" w:cstheme="majorBidi"/>
      <w:lang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  <w:lang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uiPriority w:val="34"/>
    <w:qFormat/>
    <w:rsid w:val="003E143A"/>
    <w:pPr>
      <w:spacing w:line="252" w:lineRule="auto"/>
      <w:ind w:left="720"/>
      <w:contextualSpacing/>
    </w:pPr>
    <w:rPr>
      <w:rFonts w:asciiTheme="majorHAnsi" w:hAnsiTheme="majorHAnsi" w:cstheme="majorBidi"/>
      <w:lang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line="252" w:lineRule="auto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2016-11-24T07:47:00Z</dcterms:created>
  <dcterms:modified xsi:type="dcterms:W3CDTF">2016-11-24T07:49:00Z</dcterms:modified>
</cp:coreProperties>
</file>