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43" w:rsidRPr="00B6382E" w:rsidRDefault="00390A43" w:rsidP="00390A43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5. melléklet a 2/2015. (II. 18.</w:t>
      </w:r>
      <w:r w:rsidRPr="00523ABD">
        <w:rPr>
          <w:b/>
          <w:sz w:val="22"/>
          <w:szCs w:val="22"/>
        </w:rPr>
        <w:t>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390A43" w:rsidRPr="00C30444" w:rsidRDefault="00390A43" w:rsidP="00390A43">
      <w:pPr>
        <w:jc w:val="center"/>
        <w:rPr>
          <w:sz w:val="22"/>
          <w:szCs w:val="22"/>
        </w:rPr>
      </w:pPr>
    </w:p>
    <w:p w:rsidR="00390A43" w:rsidRPr="00C30444" w:rsidRDefault="00390A43" w:rsidP="00390A43">
      <w:pPr>
        <w:jc w:val="center"/>
        <w:rPr>
          <w:b/>
          <w:sz w:val="22"/>
          <w:szCs w:val="22"/>
        </w:rPr>
      </w:pPr>
      <w:r w:rsidRPr="00C30444"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390A43" w:rsidRPr="00C30444" w:rsidRDefault="00390A43" w:rsidP="00390A43">
      <w:pPr>
        <w:jc w:val="center"/>
        <w:rPr>
          <w:b/>
          <w:sz w:val="22"/>
          <w:szCs w:val="22"/>
        </w:rPr>
      </w:pPr>
    </w:p>
    <w:p w:rsidR="00390A43" w:rsidRPr="00C30444" w:rsidRDefault="00390A43" w:rsidP="00390A43">
      <w:pPr>
        <w:jc w:val="both"/>
        <w:rPr>
          <w:sz w:val="22"/>
          <w:szCs w:val="22"/>
        </w:rPr>
      </w:pPr>
    </w:p>
    <w:p w:rsidR="00390A43" w:rsidRPr="00C30444" w:rsidRDefault="00390A43" w:rsidP="00390A43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 w:rsidRPr="00C30444">
        <w:rPr>
          <w:sz w:val="22"/>
          <w:szCs w:val="22"/>
          <w:u w:val="single"/>
        </w:rPr>
        <w:t>Étkeztetés</w:t>
      </w:r>
    </w:p>
    <w:p w:rsidR="00390A43" w:rsidRPr="00C30444" w:rsidRDefault="00390A43" w:rsidP="00390A43">
      <w:pPr>
        <w:jc w:val="both"/>
        <w:rPr>
          <w:sz w:val="22"/>
          <w:szCs w:val="22"/>
        </w:rPr>
      </w:pPr>
    </w:p>
    <w:p w:rsidR="00390A43" w:rsidRPr="00C30444" w:rsidRDefault="00390A43" w:rsidP="00390A43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Intézményi térítési díj</w:t>
      </w:r>
    </w:p>
    <w:p w:rsidR="00390A43" w:rsidRPr="00C30444" w:rsidRDefault="00390A43" w:rsidP="00390A43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szállítással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738</w:t>
      </w:r>
      <w:r w:rsidRPr="00C30444">
        <w:rPr>
          <w:b/>
          <w:i/>
          <w:sz w:val="22"/>
          <w:szCs w:val="22"/>
        </w:rPr>
        <w:t>,- Ft</w:t>
      </w:r>
    </w:p>
    <w:p w:rsidR="00390A43" w:rsidRPr="00C30444" w:rsidRDefault="00390A43" w:rsidP="00390A43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 nélkül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648</w:t>
      </w:r>
      <w:r w:rsidRPr="00C30444">
        <w:rPr>
          <w:b/>
          <w:i/>
          <w:sz w:val="22"/>
          <w:szCs w:val="22"/>
        </w:rPr>
        <w:t>,- Ft</w:t>
      </w:r>
    </w:p>
    <w:p w:rsidR="00390A43" w:rsidRPr="00C30444" w:rsidRDefault="00390A43" w:rsidP="00390A43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390A43" w:rsidRPr="00C30444" w:rsidRDefault="00390A43" w:rsidP="00390A43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00"/>
        <w:gridCol w:w="2185"/>
        <w:gridCol w:w="2109"/>
      </w:tblGrid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A</w:t>
            </w:r>
          </w:p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Jövedelemi sáv</w:t>
            </w:r>
          </w:p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B</w:t>
            </w:r>
          </w:p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Ebéd szállítással (Ft/adag)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C</w:t>
            </w:r>
          </w:p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Ebéd szállítás nélkül (Ft /adag)</w:t>
            </w:r>
          </w:p>
        </w:tc>
        <w:bookmarkStart w:id="0" w:name="_GoBack"/>
        <w:bookmarkEnd w:id="0"/>
      </w:tr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1.</w:t>
            </w: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</w:tr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2.</w:t>
            </w: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          - 28.500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C1159">
              <w:rPr>
                <w:sz w:val="22"/>
                <w:szCs w:val="22"/>
              </w:rPr>
              <w:t>5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3.</w:t>
            </w: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28.501 - 71.250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</w:tr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4.</w:t>
            </w: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71.251 - 85.500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390A43" w:rsidRPr="002C1159" w:rsidTr="005E1F40">
        <w:tc>
          <w:tcPr>
            <w:tcW w:w="412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5.</w:t>
            </w:r>
          </w:p>
        </w:tc>
        <w:tc>
          <w:tcPr>
            <w:tcW w:w="2200" w:type="dxa"/>
          </w:tcPr>
          <w:p w:rsidR="00390A43" w:rsidRPr="002C1159" w:rsidRDefault="00390A43" w:rsidP="005E1F40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85.501 -</w:t>
            </w:r>
          </w:p>
        </w:tc>
        <w:tc>
          <w:tcPr>
            <w:tcW w:w="2185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2109" w:type="dxa"/>
          </w:tcPr>
          <w:p w:rsidR="00390A43" w:rsidRPr="002C1159" w:rsidRDefault="00390A43" w:rsidP="005E1F40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</w:tr>
    </w:tbl>
    <w:p w:rsidR="00390A43" w:rsidRPr="00C30444" w:rsidRDefault="00390A43" w:rsidP="00390A43">
      <w:pPr>
        <w:jc w:val="both"/>
        <w:rPr>
          <w:sz w:val="22"/>
          <w:szCs w:val="22"/>
        </w:rPr>
      </w:pPr>
    </w:p>
    <w:p w:rsidR="00390A43" w:rsidRPr="00C30444" w:rsidRDefault="00390A43" w:rsidP="00390A43">
      <w:pPr>
        <w:jc w:val="both"/>
        <w:rPr>
          <w:sz w:val="22"/>
          <w:szCs w:val="22"/>
        </w:rPr>
      </w:pPr>
    </w:p>
    <w:p w:rsidR="00390A43" w:rsidRPr="00C30444" w:rsidRDefault="00390A43" w:rsidP="00390A43">
      <w:pPr>
        <w:jc w:val="both"/>
        <w:rPr>
          <w:sz w:val="22"/>
          <w:szCs w:val="22"/>
        </w:rPr>
      </w:pPr>
      <w:r w:rsidRPr="00C30444">
        <w:rPr>
          <w:sz w:val="22"/>
          <w:szCs w:val="22"/>
        </w:rPr>
        <w:t xml:space="preserve">Az árak az </w:t>
      </w:r>
      <w:proofErr w:type="spellStart"/>
      <w:r w:rsidRPr="00C30444">
        <w:rPr>
          <w:sz w:val="22"/>
          <w:szCs w:val="22"/>
        </w:rPr>
        <w:t>ÁFA-t</w:t>
      </w:r>
      <w:proofErr w:type="spellEnd"/>
      <w:r w:rsidRPr="00C30444">
        <w:rPr>
          <w:sz w:val="22"/>
          <w:szCs w:val="22"/>
        </w:rPr>
        <w:t xml:space="preserve"> nem tartalmazzák.</w:t>
      </w:r>
    </w:p>
    <w:p w:rsidR="00390A43" w:rsidRPr="00C30444" w:rsidRDefault="00390A43" w:rsidP="00390A43">
      <w:pPr>
        <w:tabs>
          <w:tab w:val="center" w:pos="6840"/>
        </w:tabs>
        <w:jc w:val="both"/>
        <w:rPr>
          <w:sz w:val="22"/>
          <w:szCs w:val="22"/>
        </w:rPr>
      </w:pPr>
    </w:p>
    <w:p w:rsidR="003B7A8F" w:rsidRDefault="003B7A8F"/>
    <w:sectPr w:rsidR="003B7A8F" w:rsidSect="00883538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F3" w:rsidRDefault="00816AF3" w:rsidP="00390A43">
      <w:r>
        <w:separator/>
      </w:r>
    </w:p>
  </w:endnote>
  <w:endnote w:type="continuationSeparator" w:id="0">
    <w:p w:rsidR="00816AF3" w:rsidRDefault="00816AF3" w:rsidP="0039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AD" w:rsidRDefault="00816AF3" w:rsidP="002F18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0FAD" w:rsidRDefault="00816AF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AD" w:rsidRPr="002F1823" w:rsidRDefault="00816AF3" w:rsidP="002F1823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2F1823">
      <w:rPr>
        <w:rStyle w:val="Oldalszm"/>
        <w:sz w:val="22"/>
        <w:szCs w:val="22"/>
      </w:rPr>
      <w:fldChar w:fldCharType="begin"/>
    </w:r>
    <w:r w:rsidRPr="002F1823">
      <w:rPr>
        <w:rStyle w:val="Oldalszm"/>
        <w:sz w:val="22"/>
        <w:szCs w:val="22"/>
      </w:rPr>
      <w:instrText xml:space="preserve">PAGE  </w:instrText>
    </w:r>
    <w:r w:rsidRPr="002F1823">
      <w:rPr>
        <w:rStyle w:val="Oldalszm"/>
        <w:sz w:val="22"/>
        <w:szCs w:val="22"/>
      </w:rPr>
      <w:fldChar w:fldCharType="separate"/>
    </w:r>
    <w:r w:rsidR="00390A43">
      <w:rPr>
        <w:rStyle w:val="Oldalszm"/>
        <w:noProof/>
        <w:sz w:val="22"/>
        <w:szCs w:val="22"/>
      </w:rPr>
      <w:t>1</w:t>
    </w:r>
    <w:r w:rsidRPr="002F1823">
      <w:rPr>
        <w:rStyle w:val="Oldalszm"/>
        <w:sz w:val="22"/>
        <w:szCs w:val="22"/>
      </w:rPr>
      <w:fldChar w:fldCharType="end"/>
    </w:r>
  </w:p>
  <w:p w:rsidR="00A50FAD" w:rsidRDefault="00816AF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F3" w:rsidRDefault="00816AF3" w:rsidP="00390A43">
      <w:r>
        <w:separator/>
      </w:r>
    </w:p>
  </w:footnote>
  <w:footnote w:type="continuationSeparator" w:id="0">
    <w:p w:rsidR="00816AF3" w:rsidRDefault="00816AF3" w:rsidP="00390A43">
      <w:r>
        <w:continuationSeparator/>
      </w:r>
    </w:p>
  </w:footnote>
  <w:footnote w:id="1">
    <w:p w:rsidR="00390A43" w:rsidRPr="00B6382E" w:rsidRDefault="00390A43" w:rsidP="00390A43">
      <w:pPr>
        <w:pStyle w:val="Lbjegyzetszveg"/>
        <w:jc w:val="both"/>
      </w:pPr>
      <w:r w:rsidRPr="00B6382E">
        <w:rPr>
          <w:rStyle w:val="Lbjegyzet-hivatkozs"/>
        </w:rPr>
        <w:footnoteRef/>
      </w:r>
      <w:r w:rsidRPr="00B6382E">
        <w:t xml:space="preserve"> Módosította a 16/2015. (XII. 14.) önkormányzati rendelet 1. § (1) bekezdése és 1. mell</w:t>
      </w:r>
      <w:r>
        <w:t xml:space="preserve">éklete, hatályos 2016.01.13-tól; módosította a 7/2016. (VII. 22.) önkormányzati rendelet 1. § (2) bekezdése és 1. melléklete, hatályos 2016.08.01-től; módosította a </w:t>
      </w:r>
      <w:r w:rsidRPr="00EB67A5">
        <w:t>3/2017. (II. 16.) önkormányzati rendelet 1. §</w:t>
      </w:r>
      <w:proofErr w:type="spellStart"/>
      <w:r w:rsidRPr="00EB67A5">
        <w:t>-</w:t>
      </w:r>
      <w:proofErr w:type="gramStart"/>
      <w:r w:rsidRPr="00EB67A5">
        <w:t>a</w:t>
      </w:r>
      <w:proofErr w:type="spellEnd"/>
      <w:proofErr w:type="gramEnd"/>
      <w:r w:rsidRPr="00EB67A5">
        <w:t xml:space="preserve"> és 1. mell</w:t>
      </w:r>
      <w:r>
        <w:t xml:space="preserve">éklete, hatályos 2017.03.01-től; módosította a </w:t>
      </w:r>
      <w:r w:rsidRPr="004C4AAF">
        <w:t xml:space="preserve">14/2017. (XII. 28.) </w:t>
      </w:r>
      <w:r>
        <w:t>önkormányzati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1. melléklete, hatályos 2018.01.01-től.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AD" w:rsidRPr="00A03EAD" w:rsidRDefault="00816AF3" w:rsidP="00A03EAD">
    <w:pPr>
      <w:pStyle w:val="lfej"/>
      <w:jc w:val="right"/>
      <w:rPr>
        <w:sz w:val="20"/>
        <w:szCs w:val="20"/>
      </w:rPr>
    </w:pPr>
    <w:r w:rsidRPr="001954F3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</w:t>
    </w:r>
    <w:r>
      <w:rPr>
        <w:sz w:val="20"/>
        <w:szCs w:val="20"/>
      </w:rPr>
      <w:t>8</w:t>
    </w:r>
    <w:r>
      <w:rPr>
        <w:sz w:val="20"/>
        <w:szCs w:val="20"/>
      </w:rPr>
      <w:t>.0</w:t>
    </w:r>
    <w:r>
      <w:rPr>
        <w:sz w:val="20"/>
        <w:szCs w:val="20"/>
      </w:rPr>
      <w:t>1</w:t>
    </w:r>
    <w:r>
      <w:rPr>
        <w:sz w:val="20"/>
        <w:szCs w:val="20"/>
      </w:rPr>
      <w:t xml:space="preserve">.01. </w:t>
    </w:r>
    <w:r>
      <w:rPr>
        <w:sz w:val="20"/>
        <w:szCs w:val="20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0B"/>
    <w:rsid w:val="00390A43"/>
    <w:rsid w:val="003B7A8F"/>
    <w:rsid w:val="00816AF3"/>
    <w:rsid w:val="0084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5779-5428-44D9-B6E6-3C8D1B64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90A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90A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90A43"/>
    <w:rPr>
      <w:vertAlign w:val="superscript"/>
    </w:rPr>
  </w:style>
  <w:style w:type="paragraph" w:styleId="llb">
    <w:name w:val="footer"/>
    <w:basedOn w:val="Norml"/>
    <w:link w:val="llbChar"/>
    <w:rsid w:val="00390A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0A4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90A43"/>
  </w:style>
  <w:style w:type="paragraph" w:styleId="lfej">
    <w:name w:val="header"/>
    <w:basedOn w:val="Norml"/>
    <w:link w:val="lfejChar"/>
    <w:rsid w:val="00390A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90A4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2018-06-18T12:02:00Z</dcterms:created>
  <dcterms:modified xsi:type="dcterms:W3CDTF">2018-06-18T12:03:00Z</dcterms:modified>
</cp:coreProperties>
</file>