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10" w:rsidRDefault="00562010" w:rsidP="00562010">
      <w:pPr>
        <w:ind w:right="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Indokolás</w:t>
      </w:r>
    </w:p>
    <w:p w:rsidR="00562010" w:rsidRDefault="00562010" w:rsidP="00562010">
      <w:pPr>
        <w:ind w:right="1"/>
        <w:jc w:val="center"/>
        <w:rPr>
          <w:rFonts w:ascii="Arial" w:hAnsi="Arial" w:cs="Arial"/>
          <w:b/>
          <w:sz w:val="20"/>
          <w:szCs w:val="20"/>
        </w:rPr>
      </w:pPr>
    </w:p>
    <w:p w:rsidR="00562010" w:rsidRDefault="00562010" w:rsidP="00562010">
      <w:pPr>
        <w:ind w:right="1"/>
        <w:jc w:val="center"/>
        <w:rPr>
          <w:rFonts w:ascii="Arial" w:hAnsi="Arial" w:cs="Arial"/>
          <w:b/>
          <w:sz w:val="20"/>
          <w:szCs w:val="20"/>
        </w:rPr>
      </w:pPr>
    </w:p>
    <w:p w:rsidR="00562010" w:rsidRDefault="00562010" w:rsidP="00562010">
      <w:pPr>
        <w:ind w:right="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Hajdúsámson Város Önkormányzata Képviselő-testületének </w:t>
      </w:r>
    </w:p>
    <w:p w:rsidR="00562010" w:rsidRDefault="00562010" w:rsidP="00562010">
      <w:pPr>
        <w:ind w:right="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Hajdúsámson Város Önkormányzata 2020. évi költségvetéséről szóló 3/2020. (II. 13.) önkormányzati rendeletének módosításáról szóló 34/2020. (XI.26.) </w:t>
      </w:r>
    </w:p>
    <w:p w:rsidR="00562010" w:rsidRDefault="00562010" w:rsidP="00562010">
      <w:pPr>
        <w:ind w:right="1"/>
        <w:jc w:val="center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önkormányzati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rendelethez</w:t>
      </w:r>
    </w:p>
    <w:p w:rsidR="00562010" w:rsidRDefault="00562010" w:rsidP="00562010">
      <w:pPr>
        <w:ind w:right="1"/>
        <w:jc w:val="center"/>
        <w:rPr>
          <w:rFonts w:ascii="Arial" w:hAnsi="Arial" w:cs="Arial"/>
          <w:b/>
          <w:sz w:val="20"/>
          <w:szCs w:val="20"/>
        </w:rPr>
      </w:pPr>
    </w:p>
    <w:p w:rsidR="00562010" w:rsidRDefault="00562010" w:rsidP="00562010">
      <w:pPr>
        <w:ind w:right="1"/>
        <w:jc w:val="center"/>
        <w:rPr>
          <w:rFonts w:ascii="Arial" w:hAnsi="Arial" w:cs="Arial"/>
          <w:b/>
          <w:sz w:val="20"/>
          <w:szCs w:val="20"/>
        </w:rPr>
      </w:pPr>
    </w:p>
    <w:p w:rsidR="00562010" w:rsidRPr="007A49B7" w:rsidRDefault="00562010" w:rsidP="00562010">
      <w:pPr>
        <w:ind w:right="1"/>
        <w:jc w:val="center"/>
        <w:rPr>
          <w:rFonts w:ascii="Arial" w:hAnsi="Arial" w:cs="Arial"/>
          <w:b/>
          <w:sz w:val="20"/>
          <w:szCs w:val="20"/>
        </w:rPr>
      </w:pPr>
      <w:r w:rsidRPr="007A49B7">
        <w:rPr>
          <w:rFonts w:ascii="Arial" w:hAnsi="Arial" w:cs="Arial"/>
          <w:b/>
          <w:sz w:val="20"/>
          <w:szCs w:val="20"/>
        </w:rPr>
        <w:t>A rendelet tervezet általános indokolása:</w:t>
      </w:r>
    </w:p>
    <w:p w:rsidR="00562010" w:rsidRPr="007A49B7" w:rsidRDefault="00562010" w:rsidP="00562010">
      <w:pPr>
        <w:ind w:right="1"/>
        <w:jc w:val="center"/>
        <w:rPr>
          <w:rFonts w:ascii="Arial" w:hAnsi="Arial" w:cs="Arial"/>
          <w:b/>
          <w:sz w:val="20"/>
          <w:szCs w:val="20"/>
        </w:rPr>
      </w:pPr>
    </w:p>
    <w:p w:rsidR="00562010" w:rsidRPr="007A49B7" w:rsidRDefault="00562010" w:rsidP="00562010">
      <w:pPr>
        <w:ind w:right="1"/>
        <w:jc w:val="both"/>
        <w:rPr>
          <w:rFonts w:ascii="Arial" w:hAnsi="Arial" w:cs="Arial"/>
          <w:sz w:val="20"/>
          <w:szCs w:val="20"/>
        </w:rPr>
      </w:pPr>
      <w:r w:rsidRPr="007A49B7">
        <w:rPr>
          <w:rFonts w:ascii="Arial" w:hAnsi="Arial" w:cs="Arial"/>
          <w:sz w:val="20"/>
          <w:szCs w:val="20"/>
        </w:rPr>
        <w:t>A Hajdúsámson Város Önkormányzata 2020. évi költségvetéséről szóló 3/2020. (II. 13.) önkormányzati rendelet 10 § (5) bekezdése szerint a Képviselő-testület a költségvetési rendeletben jóváhagyott kiemelt kiadási, bevételi és létszám előirányzatok között az átcsoportosítás jogát fenntartja magának. Kivételt képez ez alól a dologi, beruházások és felújítások kiemelt előirányzatai közötti, a fordított adózás rendje miatti átcsoportosítás, melynek jogára az államháztartásról szóló törvény végrehajtásáról szóló 368/2011. (XII. 31.) Korm. rendelet 43/</w:t>
      </w:r>
      <w:proofErr w:type="gramStart"/>
      <w:r w:rsidRPr="007A49B7">
        <w:rPr>
          <w:rFonts w:ascii="Arial" w:hAnsi="Arial" w:cs="Arial"/>
          <w:sz w:val="20"/>
          <w:szCs w:val="20"/>
        </w:rPr>
        <w:t>A</w:t>
      </w:r>
      <w:proofErr w:type="gramEnd"/>
      <w:r w:rsidRPr="007A49B7">
        <w:rPr>
          <w:rFonts w:ascii="Arial" w:hAnsi="Arial" w:cs="Arial"/>
          <w:sz w:val="20"/>
          <w:szCs w:val="20"/>
        </w:rPr>
        <w:t>. § (2) bekezdése alapján a képviselő-testület a polgármesternek ad felhatalmazást.</w:t>
      </w:r>
    </w:p>
    <w:p w:rsidR="00562010" w:rsidRDefault="00562010" w:rsidP="00562010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562010" w:rsidRDefault="00562010" w:rsidP="00562010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562010" w:rsidRPr="007A49B7" w:rsidRDefault="00562010" w:rsidP="00562010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7A49B7">
        <w:rPr>
          <w:rFonts w:ascii="Arial" w:hAnsi="Arial" w:cs="Arial"/>
          <w:b/>
          <w:bCs/>
          <w:sz w:val="20"/>
          <w:szCs w:val="20"/>
        </w:rPr>
        <w:t>Részletes indoklás:</w:t>
      </w:r>
    </w:p>
    <w:p w:rsidR="00562010" w:rsidRDefault="00562010" w:rsidP="00562010">
      <w:pPr>
        <w:ind w:right="1"/>
        <w:jc w:val="both"/>
        <w:rPr>
          <w:rFonts w:ascii="Arial" w:hAnsi="Arial" w:cs="Arial"/>
          <w:b/>
          <w:bCs/>
          <w:sz w:val="20"/>
          <w:szCs w:val="20"/>
        </w:rPr>
      </w:pPr>
    </w:p>
    <w:p w:rsidR="00562010" w:rsidRPr="007A49B7" w:rsidRDefault="00562010" w:rsidP="00562010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7A49B7">
        <w:rPr>
          <w:rFonts w:ascii="Arial" w:hAnsi="Arial" w:cs="Arial"/>
          <w:b/>
          <w:bCs/>
          <w:sz w:val="20"/>
          <w:szCs w:val="20"/>
        </w:rPr>
        <w:t>Az 1. §</w:t>
      </w:r>
      <w:proofErr w:type="spellStart"/>
      <w:r w:rsidRPr="007A49B7">
        <w:rPr>
          <w:rFonts w:ascii="Arial" w:hAnsi="Arial" w:cs="Arial"/>
          <w:b/>
          <w:bCs/>
          <w:sz w:val="20"/>
          <w:szCs w:val="20"/>
        </w:rPr>
        <w:t>-hoz</w:t>
      </w:r>
      <w:proofErr w:type="spellEnd"/>
    </w:p>
    <w:p w:rsidR="00562010" w:rsidRPr="007A49B7" w:rsidRDefault="00562010" w:rsidP="00562010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562010" w:rsidRPr="006F600E" w:rsidRDefault="00562010" w:rsidP="00562010">
      <w:pPr>
        <w:ind w:right="1"/>
        <w:jc w:val="both"/>
        <w:rPr>
          <w:rFonts w:ascii="Arial" w:hAnsi="Arial" w:cs="Arial"/>
          <w:sz w:val="20"/>
          <w:szCs w:val="20"/>
        </w:rPr>
      </w:pPr>
      <w:r w:rsidRPr="007A49B7">
        <w:rPr>
          <w:rFonts w:ascii="Arial" w:hAnsi="Arial" w:cs="Arial"/>
          <w:sz w:val="20"/>
          <w:szCs w:val="20"/>
        </w:rPr>
        <w:t>A rendelet tervezet a költségvetés módosított kiadási és bevételi főösszegeit tartalmazza összességében, valamint működési és felhalmozási bontásban.</w:t>
      </w:r>
    </w:p>
    <w:p w:rsidR="00562010" w:rsidRDefault="00562010" w:rsidP="00562010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562010" w:rsidRDefault="00562010" w:rsidP="00562010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562010" w:rsidRPr="007A49B7" w:rsidRDefault="00562010" w:rsidP="00562010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7A49B7">
        <w:rPr>
          <w:rFonts w:ascii="Arial" w:hAnsi="Arial" w:cs="Arial"/>
          <w:b/>
          <w:bCs/>
          <w:sz w:val="20"/>
          <w:szCs w:val="20"/>
        </w:rPr>
        <w:t>A 2. §</w:t>
      </w:r>
      <w:proofErr w:type="spellStart"/>
      <w:r w:rsidRPr="007A49B7">
        <w:rPr>
          <w:rFonts w:ascii="Arial" w:hAnsi="Arial" w:cs="Arial"/>
          <w:b/>
          <w:bCs/>
          <w:sz w:val="20"/>
          <w:szCs w:val="20"/>
        </w:rPr>
        <w:t>-hoz</w:t>
      </w:r>
      <w:proofErr w:type="spellEnd"/>
    </w:p>
    <w:p w:rsidR="00562010" w:rsidRPr="007A49B7" w:rsidRDefault="00562010" w:rsidP="00562010">
      <w:pPr>
        <w:ind w:right="1"/>
        <w:jc w:val="both"/>
        <w:rPr>
          <w:rFonts w:ascii="Arial" w:hAnsi="Arial" w:cs="Arial"/>
          <w:b/>
          <w:bCs/>
          <w:sz w:val="20"/>
          <w:szCs w:val="20"/>
        </w:rPr>
      </w:pPr>
    </w:p>
    <w:p w:rsidR="00562010" w:rsidRPr="007A49B7" w:rsidRDefault="00562010" w:rsidP="00562010">
      <w:pPr>
        <w:ind w:right="1"/>
        <w:jc w:val="both"/>
        <w:rPr>
          <w:rFonts w:ascii="Arial" w:hAnsi="Arial" w:cs="Arial"/>
          <w:sz w:val="20"/>
          <w:szCs w:val="20"/>
        </w:rPr>
      </w:pPr>
      <w:r w:rsidRPr="007A49B7">
        <w:rPr>
          <w:rFonts w:ascii="Arial" w:hAnsi="Arial" w:cs="Arial"/>
          <w:sz w:val="20"/>
          <w:szCs w:val="20"/>
        </w:rPr>
        <w:t>A költségvetési rendeletmódosítással érintett mellékleteinek felsorolását tartalmazza.</w:t>
      </w:r>
    </w:p>
    <w:p w:rsidR="00562010" w:rsidRPr="007A49B7" w:rsidRDefault="00562010" w:rsidP="00562010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562010" w:rsidRPr="007A49B7" w:rsidRDefault="00562010" w:rsidP="00562010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7A49B7">
        <w:rPr>
          <w:rFonts w:ascii="Arial" w:hAnsi="Arial" w:cs="Arial"/>
          <w:b/>
          <w:bCs/>
          <w:sz w:val="20"/>
          <w:szCs w:val="20"/>
        </w:rPr>
        <w:t>A 3. §</w:t>
      </w:r>
      <w:proofErr w:type="spellStart"/>
      <w:r w:rsidRPr="007A49B7">
        <w:rPr>
          <w:rFonts w:ascii="Arial" w:hAnsi="Arial" w:cs="Arial"/>
          <w:b/>
          <w:bCs/>
          <w:sz w:val="20"/>
          <w:szCs w:val="20"/>
        </w:rPr>
        <w:t>-hoz</w:t>
      </w:r>
      <w:proofErr w:type="spellEnd"/>
    </w:p>
    <w:p w:rsidR="00562010" w:rsidRPr="007A49B7" w:rsidRDefault="00562010" w:rsidP="00562010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562010" w:rsidRPr="007A49B7" w:rsidRDefault="00562010" w:rsidP="00562010">
      <w:pPr>
        <w:ind w:right="1"/>
        <w:jc w:val="both"/>
        <w:rPr>
          <w:rFonts w:ascii="Arial" w:hAnsi="Arial" w:cs="Arial"/>
          <w:sz w:val="20"/>
          <w:szCs w:val="20"/>
        </w:rPr>
      </w:pPr>
      <w:r w:rsidRPr="007A49B7">
        <w:rPr>
          <w:rFonts w:ascii="Arial" w:hAnsi="Arial" w:cs="Arial"/>
          <w:sz w:val="20"/>
          <w:szCs w:val="20"/>
        </w:rPr>
        <w:t>Hatályba léptető rendelkezést tartalmaz.</w:t>
      </w:r>
    </w:p>
    <w:p w:rsidR="00562010" w:rsidRDefault="00562010" w:rsidP="00562010">
      <w:pPr>
        <w:ind w:right="1"/>
        <w:jc w:val="center"/>
      </w:pPr>
    </w:p>
    <w:p w:rsidR="00D74B8A" w:rsidRDefault="00D74B8A">
      <w:bookmarkStart w:id="0" w:name="_GoBack"/>
      <w:bookmarkEnd w:id="0"/>
    </w:p>
    <w:sectPr w:rsidR="00D74B8A" w:rsidSect="00562010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10"/>
    <w:rsid w:val="00562010"/>
    <w:rsid w:val="00C50936"/>
    <w:rsid w:val="00D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20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20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2020-12-02T10:53:00Z</dcterms:created>
  <dcterms:modified xsi:type="dcterms:W3CDTF">2020-12-02T10:54:00Z</dcterms:modified>
</cp:coreProperties>
</file>