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6B" w:rsidRPr="00770F11" w:rsidRDefault="00F04A6B" w:rsidP="00F04A6B">
      <w:pPr>
        <w:ind w:left="7080"/>
        <w:jc w:val="both"/>
      </w:pPr>
      <w:r w:rsidRPr="00770F11">
        <w:t>2. melléklet</w:t>
      </w:r>
    </w:p>
    <w:p w:rsidR="00F04A6B" w:rsidRDefault="00F04A6B" w:rsidP="00F04A6B"/>
    <w:p w:rsidR="00F04A6B" w:rsidRDefault="00F04A6B" w:rsidP="00F04A6B">
      <w:pPr>
        <w:jc w:val="center"/>
      </w:pPr>
    </w:p>
    <w:p w:rsidR="00F04A6B" w:rsidRPr="009A4F8B" w:rsidRDefault="00F04A6B" w:rsidP="00F04A6B">
      <w:pPr>
        <w:jc w:val="center"/>
        <w:rPr>
          <w:b/>
        </w:rPr>
      </w:pPr>
      <w:r w:rsidRPr="009A4F8B">
        <w:rPr>
          <w:b/>
        </w:rPr>
        <w:t>A vagyonnyilatkozat-tételre kötelezettek</w:t>
      </w:r>
    </w:p>
    <w:p w:rsidR="00F04A6B" w:rsidRDefault="00F04A6B" w:rsidP="00F04A6B"/>
    <w:p w:rsidR="00F04A6B" w:rsidRDefault="00F04A6B" w:rsidP="00F04A6B"/>
    <w:p w:rsidR="00F04A6B" w:rsidRDefault="00F04A6B" w:rsidP="00F04A6B">
      <w:pPr>
        <w:pStyle w:val="Lbjegyzetszveg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 xml:space="preserve">Az egyes vagyonnyilatkozat-tételi kötelezettségről szóló 2007. évi CLII. </w:t>
      </w:r>
      <w:r>
        <w:rPr>
          <w:sz w:val="24"/>
          <w:szCs w:val="24"/>
        </w:rPr>
        <w:t>tv</w:t>
      </w:r>
      <w:r w:rsidRPr="00254717">
        <w:rPr>
          <w:sz w:val="24"/>
          <w:szCs w:val="24"/>
        </w:rPr>
        <w:t>. 3. és 4. §</w:t>
      </w:r>
      <w:proofErr w:type="spellStart"/>
      <w:r w:rsidRPr="00254717">
        <w:rPr>
          <w:sz w:val="24"/>
          <w:szCs w:val="24"/>
        </w:rPr>
        <w:t>-</w:t>
      </w:r>
      <w:proofErr w:type="gramStart"/>
      <w:r w:rsidRPr="00254717">
        <w:rPr>
          <w:sz w:val="24"/>
          <w:szCs w:val="24"/>
        </w:rPr>
        <w:t>a</w:t>
      </w:r>
      <w:proofErr w:type="spellEnd"/>
      <w:proofErr w:type="gramEnd"/>
      <w:r w:rsidRPr="002547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Magyarország helyi önkormányzatairól szóló 2011. évi CLXXXIX. tv. 39.§ (1) bekezdése </w:t>
      </w:r>
      <w:r w:rsidRPr="00254717">
        <w:rPr>
          <w:sz w:val="24"/>
          <w:szCs w:val="24"/>
        </w:rPr>
        <w:t>alapján vagyonnyilatkozat-</w:t>
      </w:r>
      <w:r>
        <w:rPr>
          <w:sz w:val="24"/>
          <w:szCs w:val="24"/>
        </w:rPr>
        <w:t>tételre kötelezettek</w:t>
      </w:r>
      <w:r w:rsidRPr="00254717">
        <w:rPr>
          <w:sz w:val="24"/>
          <w:szCs w:val="24"/>
        </w:rPr>
        <w:t>:</w:t>
      </w:r>
    </w:p>
    <w:p w:rsidR="00F04A6B" w:rsidRDefault="00F04A6B" w:rsidP="00F04A6B">
      <w:pPr>
        <w:pStyle w:val="Lbjegyzetszveg"/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</w:p>
    <w:p w:rsidR="00F04A6B" w:rsidRDefault="00F04A6B" w:rsidP="00F04A6B">
      <w:pPr>
        <w:pStyle w:val="Lbjegyzetszveg"/>
        <w:ind w:left="1068" w:firstLine="34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 a képviselő-testület tagjai,</w:t>
      </w:r>
    </w:p>
    <w:p w:rsidR="00F04A6B" w:rsidRPr="00254717" w:rsidRDefault="00F04A6B" w:rsidP="00F04A6B">
      <w:pPr>
        <w:pStyle w:val="Lbjegyzetszveg"/>
        <w:ind w:left="720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254717">
        <w:rPr>
          <w:sz w:val="24"/>
          <w:szCs w:val="24"/>
        </w:rPr>
        <w:t>önkormányzati bizottságok nem képviselő tagjai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</w:p>
    <w:p w:rsidR="00F04A6B" w:rsidRPr="00254717" w:rsidRDefault="00F04A6B" w:rsidP="00F04A6B">
      <w:pPr>
        <w:pStyle w:val="Lbjegyzetszveg"/>
        <w:widowControl w:val="0"/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254717">
        <w:rPr>
          <w:sz w:val="24"/>
          <w:szCs w:val="24"/>
        </w:rPr>
        <w:t>többségi önkormányzati tulajdonban lévő gazdasági társaságok ügyvezetői és felügyelő bizottság tagjai,</w:t>
      </w:r>
    </w:p>
    <w:p w:rsidR="00F04A6B" w:rsidRPr="00254717" w:rsidRDefault="00F04A6B" w:rsidP="00F04A6B">
      <w:pPr>
        <w:pStyle w:val="Lbjegyzetszveg"/>
        <w:widowControl w:val="0"/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254717">
        <w:rPr>
          <w:sz w:val="24"/>
          <w:szCs w:val="24"/>
        </w:rPr>
        <w:t>önkormányzati intézmények magasabb vezetői (akik esetében az alapvető munkáltatói jogokat a képviselő-testület gyakorolja),</w:t>
      </w:r>
    </w:p>
    <w:p w:rsidR="00F04A6B" w:rsidRPr="00254717" w:rsidRDefault="00F04A6B" w:rsidP="00F04A6B">
      <w:pPr>
        <w:pStyle w:val="Lbjegyzetszveg"/>
        <w:widowControl w:val="0"/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) </w:t>
      </w:r>
      <w:r w:rsidRPr="00254717">
        <w:rPr>
          <w:sz w:val="24"/>
          <w:szCs w:val="24"/>
        </w:rPr>
        <w:t>önkormányzati alapítású közalapítványok kuratóriumainak elnökei és a kuratóriumok tagjai</w:t>
      </w:r>
      <w:r>
        <w:rPr>
          <w:sz w:val="24"/>
          <w:szCs w:val="24"/>
        </w:rPr>
        <w:t>.</w:t>
      </w:r>
    </w:p>
    <w:p w:rsidR="00F04A6B" w:rsidRPr="00254717" w:rsidRDefault="00F04A6B" w:rsidP="00F04A6B">
      <w:pPr>
        <w:pStyle w:val="Lbjegyzetszveg"/>
        <w:ind w:left="360"/>
        <w:jc w:val="both"/>
        <w:rPr>
          <w:sz w:val="24"/>
          <w:szCs w:val="24"/>
        </w:rPr>
      </w:pPr>
    </w:p>
    <w:p w:rsidR="00F04A6B" w:rsidRDefault="00F04A6B" w:rsidP="00F04A6B">
      <w:pPr>
        <w:pStyle w:val="Lbjegyzetszveg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Az 1.) pontban meghatározott vagyonnyilatkozatok nyilvántartását és őrzését az alábbiak szerint kell végrehajtani:</w:t>
      </w:r>
    </w:p>
    <w:p w:rsidR="00F04A6B" w:rsidRPr="00254717" w:rsidRDefault="00F04A6B" w:rsidP="00F04A6B">
      <w:pPr>
        <w:pStyle w:val="Lbjegyzetszveg"/>
        <w:ind w:left="360"/>
        <w:jc w:val="both"/>
        <w:rPr>
          <w:sz w:val="24"/>
          <w:szCs w:val="24"/>
        </w:rPr>
      </w:pPr>
    </w:p>
    <w:p w:rsidR="00F04A6B" w:rsidRPr="00254717" w:rsidRDefault="00F04A6B" w:rsidP="00F04A6B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 xml:space="preserve">bizottságok nem képviselő tagjai esetében – az önkormányzati képviselőkhöz hasonlóan – a Pénzügyi </w:t>
      </w:r>
      <w:r>
        <w:rPr>
          <w:sz w:val="24"/>
          <w:szCs w:val="24"/>
        </w:rPr>
        <w:t>és Településfejlesztési</w:t>
      </w:r>
      <w:r w:rsidRPr="00254717">
        <w:rPr>
          <w:sz w:val="24"/>
          <w:szCs w:val="24"/>
        </w:rPr>
        <w:t xml:space="preserve"> Bizottság,</w:t>
      </w:r>
    </w:p>
    <w:p w:rsidR="00F04A6B" w:rsidRPr="00254717" w:rsidRDefault="00F04A6B" w:rsidP="00F04A6B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 gazdasági társaságok ügyvezetői esetében a gazdasági társaság megbízottja,</w:t>
      </w:r>
    </w:p>
    <w:p w:rsidR="00F04A6B" w:rsidRPr="00254717" w:rsidRDefault="00F04A6B" w:rsidP="00F04A6B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az intézményvezető tekintetében az intézmény megbízottja,</w:t>
      </w:r>
    </w:p>
    <w:p w:rsidR="00F04A6B" w:rsidRPr="00254717" w:rsidRDefault="00F04A6B" w:rsidP="00F04A6B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 közalapítványok tekintetében a kuratórium elnöke által megbízott személy.</w:t>
      </w:r>
    </w:p>
    <w:p w:rsidR="00F04A6B" w:rsidRDefault="00F04A6B" w:rsidP="00F04A6B"/>
    <w:p w:rsidR="00F04A6B" w:rsidRDefault="00F04A6B" w:rsidP="00F04A6B">
      <w:pPr>
        <w:jc w:val="both"/>
      </w:pPr>
    </w:p>
    <w:p w:rsidR="00F04A6B" w:rsidRDefault="00F04A6B" w:rsidP="00F04A6B"/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F04A6B" w:rsidRDefault="00F04A6B" w:rsidP="00F04A6B">
      <w:pPr>
        <w:pStyle w:val="NormlWeb"/>
        <w:spacing w:before="0" w:beforeAutospacing="0" w:after="0"/>
        <w:jc w:val="both"/>
      </w:pPr>
    </w:p>
    <w:p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7BD"/>
    <w:multiLevelType w:val="hybridMultilevel"/>
    <w:tmpl w:val="741AA07A"/>
    <w:lvl w:ilvl="0" w:tplc="AB5A10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1E618A"/>
    <w:multiLevelType w:val="hybridMultilevel"/>
    <w:tmpl w:val="B3CE757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142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4A6B"/>
    <w:rsid w:val="00133BCC"/>
    <w:rsid w:val="00F0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4A6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04A6B"/>
    <w:pPr>
      <w:widowControl/>
      <w:suppressAutoHyphens w:val="0"/>
      <w:spacing w:before="100" w:beforeAutospacing="1" w:after="119"/>
    </w:pPr>
  </w:style>
  <w:style w:type="paragraph" w:styleId="Lbjegyzetszveg">
    <w:name w:val="footnote text"/>
    <w:aliases w:val=" Char"/>
    <w:basedOn w:val="Norml"/>
    <w:link w:val="LbjegyzetszvegChar"/>
    <w:semiHidden/>
    <w:rsid w:val="00F04A6B"/>
    <w:pPr>
      <w:widowControl/>
      <w:suppressAutoHyphens w:val="0"/>
    </w:pPr>
    <w:rPr>
      <w:sz w:val="20"/>
      <w:szCs w:val="20"/>
    </w:rPr>
  </w:style>
  <w:style w:type="character" w:customStyle="1" w:styleId="LbjegyzetszvegChar">
    <w:name w:val="Lábjegyzetszöveg Char"/>
    <w:aliases w:val=" Char Char"/>
    <w:basedOn w:val="Bekezdsalapbettpusa"/>
    <w:link w:val="Lbjegyzetszveg"/>
    <w:semiHidden/>
    <w:rsid w:val="00F04A6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2015-05-21T07:37:00Z</dcterms:created>
  <dcterms:modified xsi:type="dcterms:W3CDTF">2015-05-21T07:37:00Z</dcterms:modified>
</cp:coreProperties>
</file>