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FD" w:rsidRPr="00C766FD" w:rsidRDefault="00C766FD" w:rsidP="00C766FD">
      <w:pPr>
        <w:numPr>
          <w:ilvl w:val="0"/>
          <w:numId w:val="12"/>
        </w:numPr>
        <w:spacing w:before="100" w:beforeAutospacing="1" w:after="100" w:afterAutospacing="1"/>
      </w:pPr>
      <w:r w:rsidRPr="00C766FD">
        <w:t>fejezet: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tervkészítés általános adatai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</w:rPr>
        <w:t>Tartalom: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1.      Tervezési szint, készítő neve és címe, dátum</w:t>
      </w:r>
      <w:proofErr w:type="gramStart"/>
      <w:r w:rsidRPr="00C766FD">
        <w:t>.............................................................................................................</w:t>
      </w:r>
      <w:proofErr w:type="gramEnd"/>
      <w:r w:rsidRPr="00C766FD">
        <w:t xml:space="preserve"> 3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2.      A település bemutatása</w:t>
      </w:r>
      <w:proofErr w:type="gramStart"/>
      <w:r w:rsidRPr="00C766FD">
        <w:t>...................................................................................................................................................</w:t>
      </w:r>
      <w:proofErr w:type="gramEnd"/>
      <w:r w:rsidRPr="00C766FD">
        <w:t xml:space="preserve"> 3</w:t>
      </w:r>
    </w:p>
    <w:p w:rsidR="00C766FD" w:rsidRPr="00C766FD" w:rsidRDefault="00C766FD" w:rsidP="00C766FD">
      <w:pPr>
        <w:spacing w:before="100" w:beforeAutospacing="1" w:after="100" w:afterAutospacing="1"/>
      </w:pPr>
      <w:proofErr w:type="gramStart"/>
      <w:r w:rsidRPr="00C766FD">
        <w:rPr>
          <w:b/>
          <w:bCs/>
          <w:i/>
          <w:iCs/>
        </w:rPr>
        <w:t>- demográfiai adatok,</w:t>
      </w:r>
      <w:r w:rsidRPr="00C766FD">
        <w:t>.....................................................................................................................................................</w:t>
      </w:r>
      <w:proofErr w:type="gramEnd"/>
      <w:r w:rsidRPr="00C766FD">
        <w:t xml:space="preserve"> 4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- domborzati viszonyok</w:t>
      </w:r>
      <w:proofErr w:type="gramStart"/>
      <w:r w:rsidRPr="00C766FD">
        <w:rPr>
          <w:b/>
          <w:bCs/>
          <w:i/>
          <w:iCs/>
        </w:rPr>
        <w:t>,</w:t>
      </w:r>
      <w:r w:rsidRPr="00C766FD">
        <w:t>..................................................................................................................................................</w:t>
      </w:r>
      <w:proofErr w:type="gramEnd"/>
      <w:r w:rsidRPr="00C766FD">
        <w:t xml:space="preserve"> 4</w:t>
      </w:r>
    </w:p>
    <w:p w:rsidR="00C766FD" w:rsidRPr="00C766FD" w:rsidRDefault="00C766FD" w:rsidP="00C766FD">
      <w:pPr>
        <w:spacing w:before="100" w:beforeAutospacing="1" w:after="100" w:afterAutospacing="1"/>
      </w:pPr>
      <w:proofErr w:type="gramStart"/>
      <w:r w:rsidRPr="00C766FD">
        <w:rPr>
          <w:b/>
          <w:bCs/>
          <w:i/>
          <w:iCs/>
        </w:rPr>
        <w:t>-   földtani adottságok:</w:t>
      </w:r>
      <w:r w:rsidRPr="00C766FD">
        <w:t>...................................................................................................................................................</w:t>
      </w:r>
      <w:proofErr w:type="gramEnd"/>
      <w:r w:rsidRPr="00C766FD">
        <w:t xml:space="preserve"> 4</w:t>
      </w:r>
    </w:p>
    <w:p w:rsidR="00C766FD" w:rsidRPr="00C766FD" w:rsidRDefault="00C766FD" w:rsidP="00C766FD">
      <w:pPr>
        <w:spacing w:before="100" w:beforeAutospacing="1" w:after="100" w:afterAutospacing="1"/>
      </w:pPr>
      <w:proofErr w:type="gramStart"/>
      <w:r w:rsidRPr="00C766FD">
        <w:rPr>
          <w:b/>
          <w:bCs/>
          <w:i/>
          <w:iCs/>
        </w:rPr>
        <w:t>-   éghajlat:</w:t>
      </w:r>
      <w:r w:rsidRPr="00C766FD">
        <w:t>........................................................................................................................................................................</w:t>
      </w:r>
      <w:proofErr w:type="gramEnd"/>
      <w:r w:rsidRPr="00C766FD">
        <w:t xml:space="preserve"> 4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 xml:space="preserve">- </w:t>
      </w:r>
      <w:proofErr w:type="gramStart"/>
      <w:r w:rsidRPr="00C766FD">
        <w:rPr>
          <w:b/>
          <w:bCs/>
          <w:i/>
          <w:iCs/>
        </w:rPr>
        <w:t>Vízrajz:</w:t>
      </w:r>
      <w:r w:rsidRPr="00C766FD">
        <w:t>............................................................................................................................................................................</w:t>
      </w:r>
      <w:proofErr w:type="gramEnd"/>
      <w:r w:rsidRPr="00C766FD">
        <w:t xml:space="preserve"> 4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 xml:space="preserve">-     </w:t>
      </w:r>
      <w:proofErr w:type="gramStart"/>
      <w:r w:rsidRPr="00C766FD">
        <w:rPr>
          <w:b/>
          <w:bCs/>
          <w:i/>
          <w:iCs/>
        </w:rPr>
        <w:t>Talajok:</w:t>
      </w:r>
      <w:r w:rsidRPr="00C766FD">
        <w:t>.......................................................................................................................................................................</w:t>
      </w:r>
      <w:proofErr w:type="gramEnd"/>
      <w:r w:rsidRPr="00C766FD">
        <w:t xml:space="preserve"> 4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 xml:space="preserve">-    </w:t>
      </w:r>
      <w:proofErr w:type="gramStart"/>
      <w:r w:rsidRPr="00C766FD">
        <w:rPr>
          <w:b/>
          <w:bCs/>
          <w:i/>
          <w:iCs/>
        </w:rPr>
        <w:t>Növényzet:</w:t>
      </w:r>
      <w:r w:rsidRPr="00C766FD">
        <w:t>....................................................................................................................................................................</w:t>
      </w:r>
      <w:proofErr w:type="gramEnd"/>
      <w:r w:rsidRPr="00C766FD">
        <w:t xml:space="preserve"> 4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- Terület felhasználás</w:t>
      </w:r>
      <w:proofErr w:type="gramStart"/>
      <w:r w:rsidRPr="00C766FD">
        <w:rPr>
          <w:b/>
          <w:bCs/>
          <w:i/>
          <w:iCs/>
        </w:rPr>
        <w:t>:</w:t>
      </w:r>
      <w:r w:rsidRPr="00C766FD">
        <w:t>....................................................................................................................................................</w:t>
      </w:r>
      <w:proofErr w:type="gramEnd"/>
      <w:r w:rsidRPr="00C766FD">
        <w:t xml:space="preserve"> 5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- gazdasági tevékenységek</w:t>
      </w:r>
      <w:proofErr w:type="gramStart"/>
      <w:r w:rsidRPr="00C766FD">
        <w:rPr>
          <w:b/>
          <w:bCs/>
          <w:i/>
          <w:iCs/>
        </w:rPr>
        <w:t>,</w:t>
      </w:r>
      <w:r w:rsidRPr="00C766FD">
        <w:t>............................................................................................................................................</w:t>
      </w:r>
      <w:proofErr w:type="gramEnd"/>
      <w:r w:rsidRPr="00C766FD">
        <w:t xml:space="preserve"> 5</w:t>
      </w:r>
    </w:p>
    <w:p w:rsidR="00C766FD" w:rsidRPr="00C766FD" w:rsidRDefault="00C766FD" w:rsidP="00C766FD">
      <w:pPr>
        <w:spacing w:before="100" w:beforeAutospacing="1" w:after="100" w:afterAutospacing="1"/>
      </w:pPr>
      <w:proofErr w:type="gramStart"/>
      <w:r w:rsidRPr="00C766FD">
        <w:rPr>
          <w:b/>
          <w:bCs/>
          <w:i/>
          <w:iCs/>
        </w:rPr>
        <w:t>- ipari tevékenységek,</w:t>
      </w:r>
      <w:r w:rsidRPr="00C766FD">
        <w:t>.....................................................................................................................................................</w:t>
      </w:r>
      <w:proofErr w:type="gramEnd"/>
      <w:r w:rsidRPr="00C766FD">
        <w:t xml:space="preserve"> 5</w:t>
      </w:r>
    </w:p>
    <w:p w:rsidR="00C766FD" w:rsidRPr="00C766FD" w:rsidRDefault="00C766FD" w:rsidP="00C766FD">
      <w:pPr>
        <w:spacing w:before="100" w:beforeAutospacing="1" w:after="100" w:afterAutospacing="1"/>
      </w:pPr>
      <w:proofErr w:type="gramStart"/>
      <w:r w:rsidRPr="00C766FD">
        <w:rPr>
          <w:b/>
          <w:bCs/>
          <w:i/>
          <w:iCs/>
        </w:rPr>
        <w:lastRenderedPageBreak/>
        <w:t>- mezőgazdaság,</w:t>
      </w:r>
      <w:r w:rsidRPr="00C766FD">
        <w:t>...............................................................................................................................................................</w:t>
      </w:r>
      <w:proofErr w:type="gramEnd"/>
      <w:r w:rsidRPr="00C766FD">
        <w:t xml:space="preserve"> 5</w:t>
      </w:r>
    </w:p>
    <w:p w:rsidR="00C766FD" w:rsidRPr="00C766FD" w:rsidRDefault="00C766FD" w:rsidP="00C766FD">
      <w:pPr>
        <w:spacing w:before="100" w:beforeAutospacing="1" w:after="100" w:afterAutospacing="1"/>
      </w:pPr>
      <w:proofErr w:type="gramStart"/>
      <w:r w:rsidRPr="00C766FD">
        <w:t xml:space="preserve">-       </w:t>
      </w:r>
      <w:r w:rsidRPr="00C766FD">
        <w:rPr>
          <w:b/>
          <w:bCs/>
          <w:i/>
          <w:iCs/>
        </w:rPr>
        <w:t>erdőgazdaság,</w:t>
      </w:r>
      <w:r w:rsidRPr="00C766FD">
        <w:t>..........................................................................................................................................................</w:t>
      </w:r>
      <w:proofErr w:type="gramEnd"/>
      <w:r w:rsidRPr="00C766FD">
        <w:t xml:space="preserve"> 5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 xml:space="preserve">- út-, vasút- és </w:t>
      </w:r>
      <w:proofErr w:type="spellStart"/>
      <w:r w:rsidRPr="00C766FD">
        <w:rPr>
          <w:b/>
          <w:bCs/>
          <w:i/>
          <w:iCs/>
        </w:rPr>
        <w:t>víziút</w:t>
      </w:r>
      <w:proofErr w:type="spellEnd"/>
      <w:r w:rsidRPr="00C766FD">
        <w:rPr>
          <w:b/>
          <w:bCs/>
          <w:i/>
          <w:iCs/>
        </w:rPr>
        <w:t xml:space="preserve"> hálózat</w:t>
      </w:r>
      <w:proofErr w:type="gramStart"/>
      <w:r w:rsidRPr="00C766FD">
        <w:rPr>
          <w:b/>
          <w:bCs/>
          <w:i/>
          <w:iCs/>
        </w:rPr>
        <w:t>,</w:t>
      </w:r>
      <w:r w:rsidRPr="00C766FD">
        <w:t>.........................................................................................................................................</w:t>
      </w:r>
      <w:proofErr w:type="gramEnd"/>
      <w:r w:rsidRPr="00C766FD">
        <w:t xml:space="preserve"> 5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- természetvédelem és tájvédelem</w:t>
      </w:r>
      <w:proofErr w:type="gramStart"/>
      <w:r w:rsidRPr="00C766FD">
        <w:rPr>
          <w:b/>
          <w:bCs/>
          <w:i/>
          <w:iCs/>
        </w:rPr>
        <w:t>,</w:t>
      </w:r>
      <w:r w:rsidRPr="00C766FD">
        <w:t>................................................................................................................................</w:t>
      </w:r>
      <w:proofErr w:type="gramEnd"/>
      <w:r w:rsidRPr="00C766FD">
        <w:t xml:space="preserve"> 5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-       </w:t>
      </w:r>
      <w:r w:rsidRPr="00C766FD">
        <w:rPr>
          <w:b/>
          <w:bCs/>
          <w:i/>
          <w:iCs/>
        </w:rPr>
        <w:t>Rendezési terv érvényessége</w:t>
      </w:r>
      <w:proofErr w:type="gramStart"/>
      <w:r w:rsidRPr="00C766FD">
        <w:t>.................................................................................................................................</w:t>
      </w:r>
      <w:proofErr w:type="gramEnd"/>
      <w:r w:rsidRPr="00C766FD">
        <w:t xml:space="preserve"> 5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3.      A helyi tervezés szükségességének bemutatása, a tervezés alapjai</w:t>
      </w:r>
      <w:proofErr w:type="gramStart"/>
      <w:r w:rsidRPr="00C766FD">
        <w:t>.......................................................................</w:t>
      </w:r>
      <w:proofErr w:type="gramEnd"/>
      <w:r w:rsidRPr="00C766FD">
        <w:t xml:space="preserve"> 6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4.      Tervezésbe bevont Önkormányzatok</w:t>
      </w:r>
      <w:proofErr w:type="gramStart"/>
      <w:r w:rsidRPr="00C766FD">
        <w:t>:........................................................................................................................</w:t>
      </w:r>
      <w:proofErr w:type="gramEnd"/>
      <w:r w:rsidRPr="00C766FD">
        <w:t xml:space="preserve"> 6</w:t>
      </w:r>
    </w:p>
    <w:p w:rsidR="00C766FD" w:rsidRPr="00C766FD" w:rsidRDefault="00C766FD" w:rsidP="00C766FD">
      <w:pPr>
        <w:spacing w:before="100" w:beforeAutospacing="1" w:after="100" w:afterAutospacing="1"/>
      </w:pPr>
      <w:bookmarkStart w:id="0" w:name="_GoBack"/>
      <w:bookmarkEnd w:id="0"/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1" w:name="_Toc80325002"/>
      <w:r w:rsidRPr="00C766FD">
        <w:rPr>
          <w:b/>
          <w:bCs/>
          <w:kern w:val="36"/>
          <w:sz w:val="48"/>
          <w:szCs w:val="48"/>
        </w:rPr>
        <w:t>Tervezési szint, készítő neve és címe, dátum</w:t>
      </w:r>
      <w:bookmarkEnd w:id="1"/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C766FD">
        <w:rPr>
          <w:b/>
          <w:bCs/>
          <w:sz w:val="36"/>
          <w:szCs w:val="36"/>
        </w:rPr>
        <w:t>E dokumentáció: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jc w:val="center"/>
      </w:pPr>
      <w:r w:rsidRPr="00C766FD">
        <w:rPr>
          <w:b/>
          <w:bCs/>
        </w:rPr>
        <w:t>Tiszajenő község</w:t>
      </w:r>
    </w:p>
    <w:p w:rsidR="00C766FD" w:rsidRPr="00C766FD" w:rsidRDefault="00C766FD" w:rsidP="00C766FD">
      <w:pPr>
        <w:spacing w:before="100" w:beforeAutospacing="1" w:after="100" w:afterAutospacing="1"/>
        <w:jc w:val="center"/>
      </w:pPr>
    </w:p>
    <w:p w:rsidR="00C766FD" w:rsidRPr="00C766FD" w:rsidRDefault="00C766FD" w:rsidP="00C766FD">
      <w:pPr>
        <w:spacing w:before="100" w:beforeAutospacing="1" w:after="100" w:afterAutospacing="1"/>
        <w:jc w:val="center"/>
      </w:pPr>
      <w:proofErr w:type="gramStart"/>
      <w:r w:rsidRPr="00C766FD">
        <w:rPr>
          <w:b/>
          <w:bCs/>
        </w:rPr>
        <w:t>helyi</w:t>
      </w:r>
      <w:proofErr w:type="gramEnd"/>
      <w:r w:rsidRPr="00C766FD">
        <w:rPr>
          <w:b/>
          <w:bCs/>
        </w:rPr>
        <w:t xml:space="preserve"> hulladékgazdálkodási tervét tartalmazza</w:t>
      </w:r>
    </w:p>
    <w:p w:rsidR="00C766FD" w:rsidRPr="00C766FD" w:rsidRDefault="00C766FD" w:rsidP="00C766FD">
      <w:pPr>
        <w:spacing w:before="100" w:beforeAutospacing="1" w:after="100" w:afterAutospacing="1"/>
        <w:jc w:val="center"/>
      </w:pPr>
    </w:p>
    <w:p w:rsidR="00C766FD" w:rsidRPr="00C766FD" w:rsidRDefault="00C766FD" w:rsidP="00C766FD">
      <w:pPr>
        <w:spacing w:before="100" w:beforeAutospacing="1" w:after="100" w:afterAutospacing="1"/>
        <w:jc w:val="center"/>
      </w:pPr>
      <w:proofErr w:type="gramStart"/>
      <w:r w:rsidRPr="00C766FD">
        <w:rPr>
          <w:b/>
          <w:bCs/>
        </w:rPr>
        <w:t>a</w:t>
      </w:r>
      <w:proofErr w:type="gramEnd"/>
      <w:r w:rsidRPr="00C766FD">
        <w:rPr>
          <w:b/>
          <w:bCs/>
        </w:rPr>
        <w:t xml:space="preserve"> 2004-2008 évekre.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i/>
          <w:iCs/>
        </w:rPr>
        <w:t>A Hulladékgazdálkodási Terv elkészítésének felelőse: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           </w:t>
      </w:r>
    </w:p>
    <w:p w:rsidR="00C766FD" w:rsidRPr="00C766FD" w:rsidRDefault="00C766FD" w:rsidP="00C766FD">
      <w:pPr>
        <w:spacing w:before="100" w:beforeAutospacing="1" w:after="100" w:afterAutospacing="1"/>
        <w:ind w:left="4820"/>
      </w:pPr>
      <w:r w:rsidRPr="00C766FD">
        <w:rPr>
          <w:b/>
          <w:bCs/>
        </w:rPr>
        <w:lastRenderedPageBreak/>
        <w:t>Tiszajenő község  Önkormányzat</w:t>
      </w:r>
    </w:p>
    <w:p w:rsidR="00C766FD" w:rsidRPr="00C766FD" w:rsidRDefault="00C766FD" w:rsidP="00C766FD">
      <w:pPr>
        <w:spacing w:before="100" w:beforeAutospacing="1" w:after="100" w:afterAutospacing="1"/>
        <w:ind w:left="4820"/>
      </w:pPr>
      <w:r w:rsidRPr="00C766FD">
        <w:rPr>
          <w:b/>
          <w:bCs/>
        </w:rPr>
        <w:t xml:space="preserve">5094, </w:t>
      </w:r>
      <w:r w:rsidRPr="00C766FD">
        <w:t>Vasút út. 11.</w:t>
      </w:r>
    </w:p>
    <w:p w:rsidR="00C766FD" w:rsidRPr="00C766FD" w:rsidRDefault="00C766FD" w:rsidP="00C766FD">
      <w:pPr>
        <w:spacing w:before="100" w:beforeAutospacing="1" w:after="100" w:afterAutospacing="1"/>
        <w:ind w:left="4820"/>
      </w:pPr>
      <w:r w:rsidRPr="00C766FD">
        <w:t>Tel</w:t>
      </w:r>
      <w:proofErr w:type="gramStart"/>
      <w:r w:rsidRPr="00C766FD">
        <w:t>.:</w:t>
      </w:r>
      <w:proofErr w:type="gramEnd"/>
      <w:r w:rsidRPr="00C766FD">
        <w:t xml:space="preserve"> (56)434-550</w:t>
      </w:r>
    </w:p>
    <w:p w:rsidR="00C766FD" w:rsidRPr="00C766FD" w:rsidRDefault="00C766FD" w:rsidP="00C766FD">
      <w:pPr>
        <w:spacing w:before="100" w:beforeAutospacing="1" w:after="100" w:afterAutospacing="1"/>
        <w:ind w:left="4820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i/>
          <w:iCs/>
        </w:rPr>
        <w:t>A dokumentáció összeállításában közreműködött a Tiszajenői PMH részéről: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4820"/>
      </w:pPr>
      <w:proofErr w:type="spellStart"/>
      <w:r w:rsidRPr="00C766FD">
        <w:rPr>
          <w:b/>
          <w:bCs/>
        </w:rPr>
        <w:t>Gyapjasné</w:t>
      </w:r>
      <w:proofErr w:type="spellEnd"/>
      <w:r w:rsidRPr="00C766FD">
        <w:rPr>
          <w:b/>
          <w:bCs/>
        </w:rPr>
        <w:t xml:space="preserve"> Sepsi Erzsébet</w:t>
      </w:r>
    </w:p>
    <w:p w:rsidR="00C766FD" w:rsidRPr="00C766FD" w:rsidRDefault="00C766FD" w:rsidP="00C766FD">
      <w:pPr>
        <w:spacing w:before="100" w:beforeAutospacing="1" w:after="100" w:afterAutospacing="1"/>
        <w:ind w:left="4820"/>
      </w:pPr>
      <w:proofErr w:type="gramStart"/>
      <w:r w:rsidRPr="00C766FD">
        <w:t>jegyző</w:t>
      </w:r>
      <w:proofErr w:type="gramEnd"/>
    </w:p>
    <w:p w:rsidR="00C766FD" w:rsidRPr="00C766FD" w:rsidRDefault="00C766FD" w:rsidP="00C766FD">
      <w:pPr>
        <w:spacing w:before="100" w:beforeAutospacing="1" w:after="100" w:afterAutospacing="1"/>
        <w:ind w:left="4820"/>
      </w:pPr>
      <w:r w:rsidRPr="00C766FD">
        <w:t>Tel</w:t>
      </w:r>
      <w:proofErr w:type="gramStart"/>
      <w:r w:rsidRPr="00C766FD">
        <w:t>.:</w:t>
      </w:r>
      <w:proofErr w:type="gramEnd"/>
      <w:r w:rsidRPr="00C766FD">
        <w:t xml:space="preserve"> (56)434-550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i/>
          <w:iCs/>
        </w:rPr>
        <w:t>Kapcsolattartó személy</w:t>
      </w:r>
      <w:r w:rsidRPr="00C766FD">
        <w:rPr>
          <w:b/>
          <w:bCs/>
          <w:i/>
          <w:iCs/>
        </w:rPr>
        <w:t>:</w:t>
      </w:r>
      <w:r w:rsidRPr="00C766FD">
        <w:rPr>
          <w:b/>
          <w:bCs/>
        </w:rPr>
        <w:t xml:space="preserve">                                          </w:t>
      </w:r>
      <w:proofErr w:type="spellStart"/>
      <w:r w:rsidRPr="00C766FD">
        <w:rPr>
          <w:b/>
          <w:bCs/>
        </w:rPr>
        <w:t>Skorka</w:t>
      </w:r>
      <w:proofErr w:type="spellEnd"/>
      <w:r w:rsidRPr="00C766FD">
        <w:rPr>
          <w:b/>
          <w:bCs/>
        </w:rPr>
        <w:t xml:space="preserve"> Antal</w:t>
      </w:r>
    </w:p>
    <w:p w:rsidR="00C766FD" w:rsidRPr="00C766FD" w:rsidRDefault="00C766FD" w:rsidP="00C766FD">
      <w:pPr>
        <w:spacing w:before="100" w:beforeAutospacing="1" w:after="100" w:afterAutospacing="1"/>
        <w:ind w:left="4820"/>
      </w:pPr>
    </w:p>
    <w:p w:rsidR="00C766FD" w:rsidRPr="00C766FD" w:rsidRDefault="00C766FD" w:rsidP="00C766FD">
      <w:pPr>
        <w:spacing w:before="100" w:beforeAutospacing="1" w:after="100" w:afterAutospacing="1"/>
        <w:ind w:left="4820"/>
      </w:pPr>
      <w:r w:rsidRPr="00C766FD">
        <w:t>Tel.(56</w:t>
      </w:r>
      <w:proofErr w:type="gramStart"/>
      <w:r w:rsidRPr="00C766FD">
        <w:t>)434-550</w:t>
      </w:r>
      <w:proofErr w:type="gramEnd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i/>
          <w:iCs/>
        </w:rPr>
        <w:t>A dokumentációt a kapott adatszolgáltatás alapján kidolgozta: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4820"/>
      </w:pPr>
      <w:r w:rsidRPr="00C766FD">
        <w:rPr>
          <w:b/>
          <w:bCs/>
        </w:rPr>
        <w:t xml:space="preserve">HIDRO Kft  5000 Szolnok, </w:t>
      </w:r>
      <w:r w:rsidRPr="00C766FD">
        <w:t>Verseghy u. 5.</w:t>
      </w:r>
    </w:p>
    <w:p w:rsidR="00C766FD" w:rsidRPr="00C766FD" w:rsidRDefault="00C766FD" w:rsidP="00C766FD">
      <w:pPr>
        <w:spacing w:before="100" w:beforeAutospacing="1" w:after="100" w:afterAutospacing="1"/>
        <w:ind w:left="4820"/>
      </w:pPr>
      <w:r w:rsidRPr="00C766FD">
        <w:t>Tel./fax:            (56) 479-679</w:t>
      </w:r>
    </w:p>
    <w:p w:rsidR="00C766FD" w:rsidRPr="00C766FD" w:rsidRDefault="00C766FD" w:rsidP="00C766FD">
      <w:pPr>
        <w:spacing w:before="100" w:beforeAutospacing="1" w:after="100" w:afterAutospacing="1"/>
        <w:ind w:left="4820"/>
      </w:pPr>
      <w:r w:rsidRPr="00C766FD">
        <w:rPr>
          <w:b/>
          <w:bCs/>
        </w:rPr>
        <w:t xml:space="preserve">Németh Lajos  </w:t>
      </w:r>
    </w:p>
    <w:p w:rsidR="00C766FD" w:rsidRPr="00C766FD" w:rsidRDefault="00C766FD" w:rsidP="00C766FD">
      <w:pPr>
        <w:spacing w:before="100" w:beforeAutospacing="1" w:after="100" w:afterAutospacing="1"/>
        <w:ind w:left="4820"/>
      </w:pPr>
      <w:r w:rsidRPr="00C766FD">
        <w:t>Szakértő (</w:t>
      </w:r>
      <w:proofErr w:type="spellStart"/>
      <w:r w:rsidRPr="00C766FD">
        <w:t>eng</w:t>
      </w:r>
      <w:proofErr w:type="spellEnd"/>
      <w:r w:rsidRPr="00C766FD">
        <w:t xml:space="preserve"> sz.: 642/2002. )</w:t>
      </w:r>
    </w:p>
    <w:p w:rsidR="00C766FD" w:rsidRPr="00C766FD" w:rsidRDefault="00C766FD" w:rsidP="00C766FD">
      <w:pPr>
        <w:spacing w:before="100" w:beforeAutospacing="1" w:after="100" w:afterAutospacing="1"/>
        <w:ind w:left="4820"/>
      </w:pPr>
    </w:p>
    <w:p w:rsidR="00C766FD" w:rsidRPr="00C766FD" w:rsidRDefault="00C766FD" w:rsidP="00C766FD">
      <w:pPr>
        <w:spacing w:before="100" w:beforeAutospacing="1" w:after="100" w:afterAutospacing="1"/>
        <w:ind w:left="4820"/>
      </w:pPr>
      <w:r w:rsidRPr="00C766FD">
        <w:rPr>
          <w:b/>
          <w:bCs/>
        </w:rPr>
        <w:t>Kálmán Nikoletta</w:t>
      </w:r>
    </w:p>
    <w:p w:rsidR="00C766FD" w:rsidRPr="00C766FD" w:rsidRDefault="00C766FD" w:rsidP="00C766FD">
      <w:pPr>
        <w:spacing w:before="100" w:beforeAutospacing="1" w:after="100" w:afterAutospacing="1"/>
        <w:ind w:left="4820"/>
      </w:pPr>
      <w:proofErr w:type="gramStart"/>
      <w:r w:rsidRPr="00C766FD">
        <w:t>hulladéktechnológus</w:t>
      </w:r>
      <w:proofErr w:type="gramEnd"/>
    </w:p>
    <w:p w:rsidR="00C766FD" w:rsidRPr="00C766FD" w:rsidRDefault="00C766FD" w:rsidP="00C766FD">
      <w:pPr>
        <w:spacing w:before="100" w:beforeAutospacing="1" w:after="100" w:afterAutospacing="1"/>
        <w:ind w:left="5245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i/>
          <w:iCs/>
        </w:rPr>
        <w:t>A dokumentáció báziséve:</w:t>
      </w:r>
      <w:r w:rsidRPr="00C766FD">
        <w:t xml:space="preserve">                                         </w:t>
      </w:r>
      <w:r w:rsidRPr="00C766FD">
        <w:rPr>
          <w:b/>
          <w:bCs/>
        </w:rPr>
        <w:t>2002.év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u w:val="single"/>
        </w:rPr>
        <w:t xml:space="preserve">A település tagja a Szolnok Térségi Hulladékgazdálkodási Rendszer megvalósítására és üzemeltetésére alapított KONZORCIUMNAK, ezt a jelen 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jc w:val="center"/>
      </w:pPr>
      <w:r w:rsidRPr="00C766FD">
        <w:rPr>
          <w:b/>
          <w:bCs/>
          <w:i/>
          <w:iCs/>
          <w:u w:val="single"/>
        </w:rPr>
        <w:t>TELEPÜLÉSI HULLADÉKGAZDÁLKODÁSI TERV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proofErr w:type="gramStart"/>
      <w:r w:rsidRPr="00C766FD">
        <w:rPr>
          <w:b/>
          <w:bCs/>
          <w:u w:val="single"/>
        </w:rPr>
        <w:t>készítésénél</w:t>
      </w:r>
      <w:proofErr w:type="gramEnd"/>
      <w:r w:rsidRPr="00C766FD">
        <w:rPr>
          <w:b/>
          <w:bCs/>
          <w:u w:val="single"/>
        </w:rPr>
        <w:t xml:space="preserve"> figyelembe vettük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2" w:name="_Toc80325003"/>
      <w:bookmarkStart w:id="3" w:name="_Toc58227865"/>
      <w:bookmarkEnd w:id="2"/>
      <w:r w:rsidRPr="00C766FD">
        <w:rPr>
          <w:b/>
          <w:bCs/>
          <w:kern w:val="36"/>
          <w:sz w:val="48"/>
          <w:szCs w:val="48"/>
        </w:rPr>
        <w:t>A település bemutatása</w:t>
      </w:r>
      <w:bookmarkEnd w:id="3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Szolnoktól délnyugatra, a megye határán, a Tiszától 3,5-6 km távolságra fekvő település.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Önálló községgé 1954-ben a Vezsenyi szőlők és </w:t>
      </w:r>
      <w:proofErr w:type="spellStart"/>
      <w:r w:rsidRPr="00C766FD">
        <w:t>Pusztajenő</w:t>
      </w:r>
      <w:proofErr w:type="spellEnd"/>
      <w:r w:rsidRPr="00C766FD">
        <w:t xml:space="preserve"> külterületi lakott helyekből alakult.</w:t>
      </w: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4" w:name="_Toc80325004"/>
      <w:r w:rsidRPr="00C766FD">
        <w:rPr>
          <w:b/>
          <w:bCs/>
          <w:i/>
          <w:iCs/>
          <w:sz w:val="27"/>
          <w:szCs w:val="27"/>
        </w:rPr>
        <w:t>- demográfiai adatok,</w:t>
      </w:r>
      <w:bookmarkEnd w:id="4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Állandó lakosság száma:                                                       1680 fő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Ebből külterületi lakos:                                                           400 fő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5" w:name="_Toc80325005"/>
      <w:r w:rsidRPr="00C766FD">
        <w:rPr>
          <w:b/>
          <w:bCs/>
          <w:i/>
          <w:iCs/>
          <w:sz w:val="27"/>
          <w:szCs w:val="27"/>
        </w:rPr>
        <w:t>- domborzati viszonyok,</w:t>
      </w:r>
      <w:bookmarkEnd w:id="5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Szolnoki-ártér kistáj része, mely </w:t>
      </w:r>
      <w:r w:rsidRPr="00C766FD">
        <w:rPr>
          <w:b/>
          <w:bCs/>
        </w:rPr>
        <w:t xml:space="preserve">85-91 m </w:t>
      </w:r>
      <w:r w:rsidRPr="00C766FD">
        <w:t>közötti tengerszint feletti magasságú, lösszel fedett hordalékkúp – síkság.</w:t>
      </w: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6" w:name="_Toc80325006"/>
      <w:r w:rsidRPr="00C766FD">
        <w:rPr>
          <w:b/>
          <w:bCs/>
          <w:i/>
          <w:iCs/>
          <w:sz w:val="27"/>
          <w:szCs w:val="27"/>
        </w:rPr>
        <w:t>-   földtani adottságok:</w:t>
      </w:r>
      <w:bookmarkEnd w:id="6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Az Észak-középhegységből lefutó patakok hordalékkúpja (főként az Eger és a Tarna) a </w:t>
      </w:r>
      <w:proofErr w:type="spellStart"/>
      <w:r w:rsidRPr="00C766FD">
        <w:t>pleisztocénban</w:t>
      </w:r>
      <w:proofErr w:type="spellEnd"/>
      <w:r w:rsidRPr="00C766FD">
        <w:t xml:space="preserve"> befedte a kistájat, s összességében 150-170 m vastag, többnyire finomszemű üledék akkumulálódott. A felszínen a pleisztocén végétől 8-10 m vastag, egészen finomszemű folyóvízi üledék rakódott le. A felszín legnagyobb részét ez a löszös anyag, lösziszap  borítja. </w:t>
      </w:r>
      <w:r w:rsidRPr="00C766FD">
        <w:lastRenderedPageBreak/>
        <w:t xml:space="preserve">Nagyobb területeket </w:t>
      </w:r>
      <w:proofErr w:type="spellStart"/>
      <w:r w:rsidRPr="00C766FD">
        <w:t>borít-főként</w:t>
      </w:r>
      <w:proofErr w:type="spellEnd"/>
      <w:r w:rsidRPr="00C766FD">
        <w:t xml:space="preserve"> a mélyebb, rossz lefolyású felszíneken-a holocén réti és lápi agyag. A legidősebb képződmény a Tisza holocénbeli letaroló tevékenysége következtében szigetszerűen megjelenő, löszös homokkal fedett futóhomok. Potenciális </w:t>
      </w:r>
      <w:proofErr w:type="spellStart"/>
      <w:r w:rsidRPr="00C766FD">
        <w:t>max</w:t>
      </w:r>
      <w:proofErr w:type="spellEnd"/>
      <w:r w:rsidRPr="00C766FD">
        <w:t xml:space="preserve">. </w:t>
      </w:r>
      <w:proofErr w:type="spellStart"/>
      <w:r w:rsidRPr="00C766FD">
        <w:t>szeizmicitás</w:t>
      </w:r>
      <w:proofErr w:type="spellEnd"/>
      <w:r w:rsidRPr="00C766FD">
        <w:t xml:space="preserve"> 7º MS.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7" w:name="_Toc80325007"/>
      <w:r w:rsidRPr="00C766FD">
        <w:rPr>
          <w:b/>
          <w:bCs/>
          <w:i/>
          <w:iCs/>
          <w:sz w:val="27"/>
          <w:szCs w:val="27"/>
        </w:rPr>
        <w:t>-   éghajlat:</w:t>
      </w:r>
      <w:bookmarkEnd w:id="7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Mérsékelten meleg – száraz és a meleg – száraz övek határán, ahol a napsütéses órák száma 2020 körüli, hőmérsékletének évi középértéke 10,2 – 10,3 º </w:t>
      </w:r>
      <w:proofErr w:type="gramStart"/>
      <w:r w:rsidRPr="00C766FD">
        <w:t>C .</w:t>
      </w:r>
      <w:proofErr w:type="gramEnd"/>
      <w:r w:rsidRPr="00C766FD">
        <w:t xml:space="preserve"> Évi csapadékátlaga igen alacsony, 480 – 500 mm.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Széliránya északi, északkeleti és nyugati, átlagos szélsebesség: 2,5 m/s.</w:t>
      </w: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8" w:name="_Toc80325008"/>
      <w:r w:rsidRPr="00C766FD">
        <w:rPr>
          <w:b/>
          <w:bCs/>
          <w:i/>
          <w:iCs/>
          <w:sz w:val="27"/>
          <w:szCs w:val="27"/>
        </w:rPr>
        <w:t>- Vízrajz:</w:t>
      </w:r>
      <w:bookmarkEnd w:id="8"/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Szélsőségesen száraz, gyér lefolyású, erősen vízhiányos terület.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Az árvizek fő időszaka a kora nyár, míg a kisvizek ősszel és télen gyakoriak.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Tisza vízminősége II., a Zagyváé III. osztályú.</w:t>
      </w: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9" w:name="_Toc80325009"/>
      <w:r w:rsidRPr="00C766FD">
        <w:rPr>
          <w:b/>
          <w:bCs/>
          <w:i/>
          <w:iCs/>
          <w:sz w:val="27"/>
          <w:szCs w:val="27"/>
        </w:rPr>
        <w:t>-     Talajok:</w:t>
      </w:r>
      <w:bookmarkEnd w:id="9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Talaja a Község keleti részén réti öntéstalaj, északon réti csernozjom, délen a homokos talaj az uralkodó.</w:t>
      </w: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0" w:name="_Toc80325010"/>
      <w:r w:rsidRPr="00C766FD">
        <w:rPr>
          <w:b/>
          <w:bCs/>
          <w:i/>
          <w:iCs/>
          <w:sz w:val="27"/>
          <w:szCs w:val="27"/>
        </w:rPr>
        <w:t>-    Növényzet:</w:t>
      </w:r>
      <w:bookmarkEnd w:id="10"/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bokorfüzesek, fűz ligeterdők, </w:t>
      </w:r>
      <w:proofErr w:type="spellStart"/>
      <w:r w:rsidRPr="00C766FD">
        <w:t>kőris-mézgáséger</w:t>
      </w:r>
      <w:proofErr w:type="spellEnd"/>
      <w:r w:rsidRPr="00C766FD">
        <w:t xml:space="preserve"> láperdők és a </w:t>
      </w:r>
      <w:proofErr w:type="spellStart"/>
      <w:r w:rsidRPr="00C766FD">
        <w:t>tölgy-kőris-szil</w:t>
      </w:r>
      <w:proofErr w:type="spellEnd"/>
      <w:r w:rsidRPr="00C766FD">
        <w:t xml:space="preserve"> ligeterdők jellemzik.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1" w:name="_Toc80325011"/>
      <w:r w:rsidRPr="00C766FD">
        <w:rPr>
          <w:b/>
          <w:bCs/>
          <w:i/>
          <w:iCs/>
          <w:sz w:val="27"/>
          <w:szCs w:val="27"/>
        </w:rPr>
        <w:t>- Terület felhasználás:</w:t>
      </w:r>
      <w:bookmarkEnd w:id="11"/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560"/>
        <w:gridCol w:w="1845"/>
      </w:tblGrid>
      <w:tr w:rsidR="00C766FD" w:rsidRPr="00C766FD" w:rsidTr="00C766FD">
        <w:trPr>
          <w:tblCellSpacing w:w="0" w:type="dxa"/>
          <w:jc w:val="center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Területhasznosítás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%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hektár</w:t>
            </w:r>
          </w:p>
        </w:tc>
      </w:tr>
      <w:tr w:rsidR="00C766FD" w:rsidRPr="00C766FD" w:rsidTr="00C766FD">
        <w:trPr>
          <w:tblCellSpacing w:w="0" w:type="dxa"/>
          <w:jc w:val="center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teljes közigazgatási terület: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2813</w:t>
            </w:r>
          </w:p>
        </w:tc>
      </w:tr>
      <w:tr w:rsidR="00C766FD" w:rsidRPr="00C766FD" w:rsidTr="00C766FD">
        <w:trPr>
          <w:tblCellSpacing w:w="0" w:type="dxa"/>
          <w:jc w:val="center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Ebből: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ind w:left="1140"/>
            </w:pPr>
            <w:r w:rsidRPr="00C766FD">
              <w:t>1</w:t>
            </w:r>
            <w:proofErr w:type="gramStart"/>
            <w:r w:rsidRPr="00C766FD">
              <w:t>.belterület</w:t>
            </w:r>
            <w:proofErr w:type="gramEnd"/>
          </w:p>
          <w:p w:rsidR="00C766FD" w:rsidRPr="00C766FD" w:rsidRDefault="00C766FD" w:rsidP="00C766FD">
            <w:pPr>
              <w:spacing w:before="100" w:beforeAutospacing="1" w:after="100" w:afterAutospacing="1"/>
              <w:ind w:left="1140"/>
            </w:pPr>
            <w:r w:rsidRPr="00C766FD">
              <w:lastRenderedPageBreak/>
              <w:t>2</w:t>
            </w:r>
            <w:proofErr w:type="gramStart"/>
            <w:r w:rsidRPr="00C766FD">
              <w:t>.külterület</w:t>
            </w:r>
            <w:proofErr w:type="gramEnd"/>
          </w:p>
          <w:p w:rsidR="00C766FD" w:rsidRPr="00C766FD" w:rsidRDefault="00C766FD" w:rsidP="00C766FD">
            <w:pPr>
              <w:spacing w:before="100" w:beforeAutospacing="1" w:after="100" w:afterAutospacing="1"/>
              <w:ind w:left="533"/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5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lastRenderedPageBreak/>
              <w:t>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157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lastRenderedPageBreak/>
              <w:t>2656</w:t>
            </w:r>
          </w:p>
        </w:tc>
      </w:tr>
    </w:tbl>
    <w:p w:rsidR="00C766FD" w:rsidRPr="00C766FD" w:rsidRDefault="00C766FD" w:rsidP="00C766FD"/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2" w:name="_Toc80325012"/>
      <w:r w:rsidRPr="00C766FD">
        <w:rPr>
          <w:b/>
          <w:bCs/>
          <w:i/>
          <w:iCs/>
          <w:sz w:val="27"/>
          <w:szCs w:val="27"/>
        </w:rPr>
        <w:t>- gazdasági tevékenységek,</w:t>
      </w:r>
      <w:bookmarkEnd w:id="12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településen mezőgazdasági jellegű tevékenység a jellemző. Az ipari tevékenység kismértékű, az ellátást több kereskedelmi egység biztosítja.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3" w:name="_Toc80325013"/>
      <w:r w:rsidRPr="00C766FD">
        <w:rPr>
          <w:b/>
          <w:bCs/>
          <w:i/>
          <w:iCs/>
          <w:sz w:val="27"/>
          <w:szCs w:val="27"/>
        </w:rPr>
        <w:t>- ipari tevékenységek,</w:t>
      </w:r>
      <w:bookmarkEnd w:id="13"/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településen ipari tevékenységet folytató üzemek: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- RAMEXA Rt.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- ÉLPAK Rt.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- FAFEKER Kft.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- METISZ Kft.</w:t>
      </w: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4" w:name="_Toc80325014"/>
      <w:r w:rsidRPr="00C766FD">
        <w:rPr>
          <w:b/>
          <w:bCs/>
          <w:i/>
          <w:iCs/>
          <w:sz w:val="27"/>
          <w:szCs w:val="27"/>
        </w:rPr>
        <w:t>- mezőgazdaság,</w:t>
      </w:r>
      <w:bookmarkEnd w:id="14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Tiszajenő községében a fő terület a mezőgazdaság. Döntően a növénytermesztés a jellemző.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Talaja főként a szántóföldi növénytermesztésnek (őszi búza, tavaszi árpa, kukorica, </w:t>
      </w:r>
      <w:proofErr w:type="gramStart"/>
      <w:r w:rsidRPr="00C766FD">
        <w:t>lucerna )</w:t>
      </w:r>
      <w:proofErr w:type="gramEnd"/>
      <w:r w:rsidRPr="00C766FD">
        <w:t>, valamint a szőlő- és gyümölcstermesztésnek kedvez.</w:t>
      </w: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5" w:name="_Toc80325015"/>
      <w:r w:rsidRPr="00C766FD">
        <w:rPr>
          <w:b/>
          <w:bCs/>
          <w:sz w:val="27"/>
          <w:szCs w:val="27"/>
        </w:rPr>
        <w:t xml:space="preserve">-         </w:t>
      </w:r>
      <w:r w:rsidRPr="00C766FD">
        <w:rPr>
          <w:b/>
          <w:bCs/>
          <w:i/>
          <w:iCs/>
          <w:sz w:val="27"/>
          <w:szCs w:val="27"/>
        </w:rPr>
        <w:t>erdőgazdaság,</w:t>
      </w:r>
      <w:bookmarkEnd w:id="15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Jelentősebb mennyiségű erdő van, de magán tulajdonban van. </w:t>
      </w:r>
      <w:proofErr w:type="gramStart"/>
      <w:r w:rsidRPr="00C766FD">
        <w:t>( 141</w:t>
      </w:r>
      <w:proofErr w:type="gramEnd"/>
      <w:r w:rsidRPr="00C766FD">
        <w:t xml:space="preserve"> ha )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6" w:name="_Toc80325016"/>
      <w:r w:rsidRPr="00C766FD">
        <w:rPr>
          <w:b/>
          <w:bCs/>
          <w:i/>
          <w:iCs/>
          <w:sz w:val="27"/>
          <w:szCs w:val="27"/>
        </w:rPr>
        <w:t xml:space="preserve">- út-, vasút- és </w:t>
      </w:r>
      <w:proofErr w:type="spellStart"/>
      <w:r w:rsidRPr="00C766FD">
        <w:rPr>
          <w:b/>
          <w:bCs/>
          <w:i/>
          <w:iCs/>
          <w:sz w:val="27"/>
          <w:szCs w:val="27"/>
        </w:rPr>
        <w:t>víziút</w:t>
      </w:r>
      <w:proofErr w:type="spellEnd"/>
      <w:r w:rsidRPr="00C766FD">
        <w:rPr>
          <w:b/>
          <w:bCs/>
          <w:i/>
          <w:iCs/>
          <w:sz w:val="27"/>
          <w:szCs w:val="27"/>
        </w:rPr>
        <w:t xml:space="preserve"> hálózat,</w:t>
      </w:r>
      <w:bookmarkEnd w:id="16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lastRenderedPageBreak/>
        <w:t>A település közlekedését a 4625 számú közút biztosítja.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Szolnokot Kiskunfélegyházával egybekötő közút a községen halad át.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településen egy vasútállomás és egy vasúti megállóhely található.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7" w:name="_Toc80325017"/>
      <w:r w:rsidRPr="00C766FD">
        <w:rPr>
          <w:b/>
          <w:bCs/>
          <w:i/>
          <w:iCs/>
          <w:sz w:val="27"/>
          <w:szCs w:val="27"/>
        </w:rPr>
        <w:t>- természetvédelem és tájvédelem,</w:t>
      </w:r>
      <w:bookmarkEnd w:id="17"/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Természetvédelmi területe a Közép – Tiszai Tájvédelmi Körzet részeként országos védettséget élvez.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8" w:name="_Toc80325018"/>
      <w:r w:rsidRPr="00C766FD">
        <w:rPr>
          <w:b/>
          <w:bCs/>
          <w:sz w:val="27"/>
          <w:szCs w:val="27"/>
        </w:rPr>
        <w:t xml:space="preserve">-         </w:t>
      </w:r>
      <w:r w:rsidRPr="00C766FD">
        <w:rPr>
          <w:b/>
          <w:bCs/>
          <w:i/>
          <w:iCs/>
          <w:sz w:val="27"/>
          <w:szCs w:val="27"/>
        </w:rPr>
        <w:t>Rendezési terv érvényessége</w:t>
      </w:r>
      <w:bookmarkEnd w:id="18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Tiszajenő községnek jelenleg még nincs Rendezési terve, de 2005. December 1-re elkészül, melyet a szolnoki Településrendezési és Műszaki Társulás készít.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19" w:name="_Toc80325019"/>
      <w:bookmarkStart w:id="20" w:name="_Toc80132239"/>
      <w:bookmarkEnd w:id="19"/>
      <w:r w:rsidRPr="00C766FD">
        <w:rPr>
          <w:b/>
          <w:bCs/>
          <w:kern w:val="36"/>
          <w:sz w:val="48"/>
          <w:szCs w:val="48"/>
        </w:rPr>
        <w:t>A helyi tervezés szükségességének bemutatása, a tervezés alapjai</w:t>
      </w:r>
      <w:bookmarkEnd w:id="20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Mint azt már jeleztük, a település a </w:t>
      </w:r>
      <w:r w:rsidRPr="00C766FD">
        <w:rPr>
          <w:b/>
          <w:bCs/>
        </w:rPr>
        <w:t>Szolnok-térségi Hulladékgazdálkodási Rendszer</w:t>
      </w:r>
      <w:r w:rsidRPr="00C766FD">
        <w:t xml:space="preserve">-t létrehozó </w:t>
      </w:r>
      <w:r w:rsidRPr="00C766FD">
        <w:rPr>
          <w:b/>
          <w:bCs/>
        </w:rPr>
        <w:t>Konzorcium</w:t>
      </w:r>
      <w:r w:rsidRPr="00C766FD">
        <w:t xml:space="preserve"> alapító tagja. Ez a város hulladékgazdálkodási stratégiáját alapvetően meghatározza.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</w:t>
      </w:r>
      <w:r w:rsidRPr="00C766FD">
        <w:rPr>
          <w:b/>
          <w:bCs/>
        </w:rPr>
        <w:t>Konzorcium</w:t>
      </w:r>
      <w:r w:rsidRPr="00C766FD">
        <w:t xml:space="preserve"> által létrehozandó, térségi jelentőségű hulladékgazdálkodási létesítmények az 1999-2001 között készült tervek és kiadott engedélyek alapján jelenleg épülnek. Várható üzembelépésük </w:t>
      </w:r>
      <w:r w:rsidRPr="00C766FD">
        <w:rPr>
          <w:b/>
          <w:bCs/>
        </w:rPr>
        <w:t>2005 második felére tehető</w:t>
      </w:r>
      <w:r w:rsidRPr="00C766FD">
        <w:t>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Az </w:t>
      </w:r>
      <w:proofErr w:type="spellStart"/>
      <w:r w:rsidRPr="00C766FD">
        <w:rPr>
          <w:b/>
          <w:bCs/>
        </w:rPr>
        <w:t>SzHR</w:t>
      </w:r>
      <w:proofErr w:type="spellEnd"/>
      <w:r w:rsidRPr="00C766FD">
        <w:t xml:space="preserve"> létesítményei alapvetően a </w:t>
      </w:r>
      <w:r w:rsidRPr="00C766FD">
        <w:rPr>
          <w:b/>
          <w:bCs/>
        </w:rPr>
        <w:t>társult településeken keletkező kommunális</w:t>
      </w:r>
      <w:r w:rsidRPr="00C766FD">
        <w:t xml:space="preserve"> és nem veszélyes ipari hulladékok kezelésére, és ártalommentes elhelyezésére szolgál, a 2001.évben kiadott engedélyeknek megfelelően.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lastRenderedPageBreak/>
        <w:t xml:space="preserve">Az azóta eltelt időben kiadott állami rendelkezések, a hulladékgazdálkodással kapcsolatban egyre bővülő Önkormányzati feladatok megoldása az </w:t>
      </w:r>
      <w:proofErr w:type="spellStart"/>
      <w:r w:rsidRPr="00C766FD">
        <w:rPr>
          <w:b/>
          <w:bCs/>
        </w:rPr>
        <w:t>SzHR</w:t>
      </w:r>
      <w:proofErr w:type="spellEnd"/>
      <w:r w:rsidRPr="00C766FD">
        <w:rPr>
          <w:b/>
          <w:bCs/>
        </w:rPr>
        <w:t xml:space="preserve"> üzemeltetői által elvégzendő közös feladatokon túl, az Önkormányzatoktól önálló, települési hulladékgazdálkodási tervezést és tevékenységet igényel</w:t>
      </w:r>
      <w:r w:rsidRPr="00C766FD">
        <w:t xml:space="preserve">. Ezt kívánja megfogalmazni jelen </w:t>
      </w:r>
      <w:r w:rsidRPr="00C766FD">
        <w:rPr>
          <w:b/>
          <w:bCs/>
        </w:rPr>
        <w:t>Települési hulladékgazdálkodási terv</w:t>
      </w:r>
      <w:r w:rsidRPr="00C766FD">
        <w:t>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kidolgozásnál tehát figyelembe vettük az </w:t>
      </w:r>
      <w:proofErr w:type="spellStart"/>
      <w:r w:rsidRPr="00C766FD">
        <w:rPr>
          <w:b/>
          <w:bCs/>
        </w:rPr>
        <w:t>SzHR</w:t>
      </w:r>
      <w:proofErr w:type="spellEnd"/>
      <w:r w:rsidRPr="00C766FD">
        <w:rPr>
          <w:b/>
          <w:bCs/>
        </w:rPr>
        <w:t xml:space="preserve"> keretében</w:t>
      </w:r>
      <w:r w:rsidRPr="00C766FD">
        <w:t xml:space="preserve"> létrehozandó létesítményeket, az azokban tervezett, </w:t>
      </w:r>
      <w:r w:rsidRPr="00C766FD">
        <w:rPr>
          <w:b/>
          <w:bCs/>
        </w:rPr>
        <w:t>közösen elhatározott tevékenységeket</w:t>
      </w:r>
      <w:r w:rsidRPr="00C766FD">
        <w:t xml:space="preserve">, és </w:t>
      </w:r>
      <w:r w:rsidRPr="00C766FD">
        <w:rPr>
          <w:b/>
          <w:bCs/>
          <w:i/>
          <w:iCs/>
        </w:rPr>
        <w:t xml:space="preserve">erre építve jelöltük meg az Önkormányzatra háruló további, 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jc w:val="center"/>
      </w:pPr>
      <w:proofErr w:type="gramStart"/>
      <w:r w:rsidRPr="00C766FD">
        <w:rPr>
          <w:b/>
          <w:bCs/>
          <w:i/>
          <w:iCs/>
        </w:rPr>
        <w:t>az</w:t>
      </w:r>
      <w:proofErr w:type="gramEnd"/>
      <w:r w:rsidRPr="00C766FD">
        <w:rPr>
          <w:b/>
          <w:bCs/>
          <w:i/>
          <w:iCs/>
        </w:rPr>
        <w:t xml:space="preserve"> Önkormányzat által végrehajtandó hulladékgazdálkodási feladatokat</w:t>
      </w:r>
      <w:r w:rsidRPr="00C766FD">
        <w:rPr>
          <w:i/>
          <w:iCs/>
        </w:rPr>
        <w:t>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</w:rPr>
        <w:t>Az Önkormányzat célja:  a településen keletkező kommunális hulladék mennyiségének lehetőség szerinti csökkentése, a szelektív hulladékgyűjtéssel a veszélyes és hasznosítható hulladékok különválasztása, a kiemelten kezelendő hulladékfajták, szerves hulladékok gazdaságos kezelésének és hasznosításának megoldása.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21" w:name="_Toc69831239"/>
      <w:bookmarkStart w:id="22" w:name="_Toc80325020"/>
      <w:bookmarkStart w:id="23" w:name="_Toc80132240"/>
      <w:bookmarkEnd w:id="21"/>
      <w:bookmarkEnd w:id="22"/>
      <w:r w:rsidRPr="00C766FD">
        <w:rPr>
          <w:b/>
          <w:bCs/>
          <w:kern w:val="36"/>
          <w:sz w:val="48"/>
          <w:szCs w:val="48"/>
        </w:rPr>
        <w:t>Tervezésbe bevont Önkormányzatok:</w:t>
      </w:r>
      <w:bookmarkEnd w:id="23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Az </w:t>
      </w:r>
      <w:proofErr w:type="spellStart"/>
      <w:r w:rsidRPr="00C766FD">
        <w:t>SzHR</w:t>
      </w:r>
      <w:proofErr w:type="spellEnd"/>
      <w:r w:rsidRPr="00C766FD">
        <w:t xml:space="preserve"> megvalósítására létrejött konzorcium tagjait, tervkészítése idején felkerestük a közös tervkészítésre való felhívással. Döntésük alapján közösen készített hulladékgazdálkodási tervek: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Szolnok Megyei Jogú Város 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Szajol Község          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Tószeg Község        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Tiszavárkony Község 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Tiszajenő Község    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Vezseny Község      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Szászberek Község 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Újszász Város         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Törökszentmiklós Város 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Tiszabő Község          (nem konzorciumi tag)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Kétpó Község          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Kuncsorba Község 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lastRenderedPageBreak/>
        <w:t>Tiszatenyő Község  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Kengyel Község      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Örményes Község   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Tiszapüspöki Község 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Mezőtúr Város        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Túrkeve Város           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r w:rsidRPr="00C766FD">
        <w:rPr>
          <w:b/>
          <w:bCs/>
        </w:rPr>
        <w:t>Jászkarajenő Község                                               Hulladékgazdálkodási Terve</w:t>
      </w:r>
    </w:p>
    <w:p w:rsidR="00C766FD" w:rsidRPr="00C766FD" w:rsidRDefault="00C766FD" w:rsidP="00C766FD">
      <w:pPr>
        <w:numPr>
          <w:ilvl w:val="0"/>
          <w:numId w:val="13"/>
        </w:numPr>
        <w:spacing w:before="100" w:beforeAutospacing="1" w:after="100" w:afterAutospacing="1"/>
      </w:pPr>
      <w:proofErr w:type="spellStart"/>
      <w:r w:rsidRPr="00C766FD">
        <w:rPr>
          <w:b/>
          <w:bCs/>
        </w:rPr>
        <w:t>Köröstetétlen</w:t>
      </w:r>
      <w:proofErr w:type="spellEnd"/>
      <w:r w:rsidRPr="00C766FD">
        <w:rPr>
          <w:b/>
          <w:bCs/>
        </w:rPr>
        <w:t xml:space="preserve"> Község                                               Hulladékgazdálkodási Terve</w:t>
      </w:r>
    </w:p>
    <w:p w:rsidR="00C766FD" w:rsidRPr="00C766FD" w:rsidRDefault="00C766FD" w:rsidP="00C766FD">
      <w:pPr>
        <w:spacing w:before="100" w:beforeAutospacing="1" w:after="100" w:afterAutospacing="1"/>
        <w:ind w:left="1418"/>
      </w:pPr>
    </w:p>
    <w:p w:rsidR="00C766FD" w:rsidRPr="00C766FD" w:rsidRDefault="00C766FD" w:rsidP="00C766FD">
      <w:pPr>
        <w:spacing w:before="100" w:beforeAutospacing="1" w:after="100" w:afterAutospacing="1"/>
        <w:ind w:left="284"/>
      </w:pPr>
      <w:r w:rsidRPr="00C766FD">
        <w:rPr>
          <w:b/>
          <w:bCs/>
        </w:rPr>
        <w:t>A hulladékgazdálkodási terv készítéséről saját hatáskörben gondoskodtak:</w:t>
      </w:r>
    </w:p>
    <w:p w:rsidR="00C766FD" w:rsidRPr="00C766FD" w:rsidRDefault="00C766FD" w:rsidP="00C766FD">
      <w:pPr>
        <w:spacing w:before="100" w:beforeAutospacing="1" w:after="100" w:afterAutospacing="1"/>
        <w:ind w:left="1843"/>
      </w:pPr>
    </w:p>
    <w:p w:rsidR="00C766FD" w:rsidRPr="00C766FD" w:rsidRDefault="00C766FD" w:rsidP="00C766FD">
      <w:pPr>
        <w:numPr>
          <w:ilvl w:val="0"/>
          <w:numId w:val="14"/>
        </w:numPr>
        <w:spacing w:before="100" w:beforeAutospacing="1" w:after="100" w:afterAutospacing="1"/>
      </w:pPr>
      <w:r w:rsidRPr="00C766FD">
        <w:t>Zagyvarékas Község</w:t>
      </w:r>
    </w:p>
    <w:p w:rsidR="00C766FD" w:rsidRPr="00C766FD" w:rsidRDefault="00C766FD" w:rsidP="00C766FD">
      <w:pPr>
        <w:numPr>
          <w:ilvl w:val="0"/>
          <w:numId w:val="15"/>
        </w:numPr>
        <w:spacing w:before="100" w:beforeAutospacing="1" w:after="100" w:afterAutospacing="1"/>
      </w:pPr>
      <w:r w:rsidRPr="00C766FD">
        <w:t>Rákóczifalva Község</w:t>
      </w:r>
    </w:p>
    <w:p w:rsidR="00C766FD" w:rsidRPr="00C766FD" w:rsidRDefault="00C766FD" w:rsidP="00C766FD">
      <w:pPr>
        <w:numPr>
          <w:ilvl w:val="0"/>
          <w:numId w:val="16"/>
        </w:numPr>
        <w:spacing w:before="100" w:beforeAutospacing="1" w:after="100" w:afterAutospacing="1"/>
      </w:pPr>
      <w:proofErr w:type="spellStart"/>
      <w:r w:rsidRPr="00C766FD">
        <w:t>Rákóczújfalu</w:t>
      </w:r>
      <w:proofErr w:type="spellEnd"/>
      <w:r w:rsidRPr="00C766FD">
        <w:t xml:space="preserve"> Község </w:t>
      </w:r>
      <w:r w:rsidRPr="00C766FD">
        <w:rPr>
          <w:b/>
          <w:bCs/>
        </w:rPr>
        <w:t>(nem konzorciumi tag)</w:t>
      </w:r>
    </w:p>
    <w:p w:rsidR="00C766FD" w:rsidRPr="00C766FD" w:rsidRDefault="00C766FD" w:rsidP="00C766FD">
      <w:pPr>
        <w:numPr>
          <w:ilvl w:val="0"/>
          <w:numId w:val="17"/>
        </w:numPr>
        <w:spacing w:before="100" w:beforeAutospacing="1" w:after="100" w:afterAutospacing="1"/>
      </w:pPr>
      <w:r w:rsidRPr="00C766FD">
        <w:t xml:space="preserve">Martfű Város </w:t>
      </w:r>
      <w:r w:rsidRPr="00C766FD">
        <w:rPr>
          <w:b/>
          <w:bCs/>
        </w:rPr>
        <w:t>(nem konzorciumi tag)</w:t>
      </w:r>
    </w:p>
    <w:p w:rsidR="00C766FD" w:rsidRPr="00C766FD" w:rsidRDefault="00C766FD" w:rsidP="00C766FD">
      <w:pPr>
        <w:numPr>
          <w:ilvl w:val="0"/>
          <w:numId w:val="18"/>
        </w:numPr>
        <w:spacing w:before="100" w:beforeAutospacing="1" w:after="100" w:afterAutospacing="1"/>
      </w:pPr>
      <w:r w:rsidRPr="00C766FD">
        <w:t>Fegyvernek Község</w:t>
      </w:r>
    </w:p>
    <w:p w:rsidR="00C766FD" w:rsidRPr="00C766FD" w:rsidRDefault="00C766FD" w:rsidP="00C766FD">
      <w:pPr>
        <w:numPr>
          <w:ilvl w:val="0"/>
          <w:numId w:val="19"/>
        </w:numPr>
        <w:spacing w:before="100" w:beforeAutospacing="1" w:after="100" w:afterAutospacing="1"/>
      </w:pPr>
      <w:r w:rsidRPr="00C766FD">
        <w:t>Kenderes Község</w:t>
      </w:r>
    </w:p>
    <w:p w:rsidR="00C766FD" w:rsidRPr="00C766FD" w:rsidRDefault="00C766FD" w:rsidP="00C766FD">
      <w:pPr>
        <w:numPr>
          <w:ilvl w:val="0"/>
          <w:numId w:val="20"/>
        </w:numPr>
        <w:spacing w:before="100" w:beforeAutospacing="1" w:after="100" w:afterAutospacing="1"/>
      </w:pPr>
      <w:r w:rsidRPr="00C766FD">
        <w:t>Abony Város</w:t>
      </w:r>
    </w:p>
    <w:p w:rsidR="00C766FD" w:rsidRPr="00C766FD" w:rsidRDefault="00C766FD" w:rsidP="00C766FD">
      <w:pPr>
        <w:numPr>
          <w:ilvl w:val="0"/>
          <w:numId w:val="21"/>
        </w:numPr>
        <w:spacing w:before="100" w:beforeAutospacing="1" w:after="100" w:afterAutospacing="1"/>
      </w:pPr>
      <w:r w:rsidRPr="00C766FD">
        <w:t xml:space="preserve">Mesterszállás Község </w:t>
      </w:r>
      <w:r w:rsidRPr="00C766FD">
        <w:rPr>
          <w:b/>
          <w:bCs/>
        </w:rPr>
        <w:t>(nem konzorciumi tag)</w:t>
      </w:r>
    </w:p>
    <w:p w:rsidR="00C766FD" w:rsidRPr="00C766FD" w:rsidRDefault="00C766FD" w:rsidP="00C766FD">
      <w:pPr>
        <w:numPr>
          <w:ilvl w:val="0"/>
          <w:numId w:val="22"/>
        </w:numPr>
        <w:spacing w:before="100" w:beforeAutospacing="1" w:after="100" w:afterAutospacing="1"/>
      </w:pPr>
      <w:r w:rsidRPr="00C766FD">
        <w:t xml:space="preserve">Mezőhék Község </w:t>
      </w:r>
      <w:r w:rsidRPr="00C766FD">
        <w:rPr>
          <w:b/>
          <w:bCs/>
        </w:rPr>
        <w:t>(nem konzorciumi tag)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II. fejezet: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tervezési területen keletkező, hasznosítandó vagy ártalmatlanítandó hulladékok mennyisége és eredete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</w:rPr>
        <w:t>TARTALOM: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II.1.        A keletkező hulladékok típusa és éves mennyisége</w:t>
      </w:r>
      <w:proofErr w:type="gramStart"/>
      <w:r w:rsidRPr="00C766FD">
        <w:t>...........................................................................................</w:t>
      </w:r>
      <w:proofErr w:type="gramEnd"/>
      <w:r w:rsidRPr="00C766FD">
        <w:t xml:space="preserve"> 9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II.1.1.</w:t>
      </w:r>
      <w:r w:rsidRPr="00C766FD">
        <w:t xml:space="preserve"> </w:t>
      </w:r>
      <w:r w:rsidRPr="00C766FD">
        <w:rPr>
          <w:b/>
          <w:bCs/>
          <w:i/>
          <w:iCs/>
        </w:rPr>
        <w:t>Nem veszélyes hulladékok</w:t>
      </w:r>
      <w:proofErr w:type="gramStart"/>
      <w:r w:rsidRPr="00C766FD">
        <w:t>.....................................................................................</w:t>
      </w:r>
      <w:proofErr w:type="gramEnd"/>
      <w:r w:rsidRPr="00C766FD">
        <w:t xml:space="preserve"> 9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II.1.2.</w:t>
      </w:r>
      <w:r w:rsidRPr="00C766FD">
        <w:t xml:space="preserve"> </w:t>
      </w:r>
      <w:r w:rsidRPr="00C766FD">
        <w:rPr>
          <w:b/>
          <w:bCs/>
          <w:i/>
          <w:iCs/>
        </w:rPr>
        <w:t>Szelektíven gyűjtött, kiemelten kezelendő hulladékáramok</w:t>
      </w:r>
      <w:proofErr w:type="gramStart"/>
      <w:r w:rsidRPr="00C766FD">
        <w:t>............................</w:t>
      </w:r>
      <w:proofErr w:type="gramEnd"/>
      <w:r w:rsidRPr="00C766FD">
        <w:t xml:space="preserve"> 9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II.1.3.</w:t>
      </w:r>
      <w:r w:rsidRPr="00C766FD">
        <w:t xml:space="preserve"> </w:t>
      </w:r>
      <w:r w:rsidRPr="00C766FD">
        <w:rPr>
          <w:b/>
          <w:bCs/>
          <w:i/>
          <w:iCs/>
        </w:rPr>
        <w:t>Csomagolási hulladékok</w:t>
      </w:r>
      <w:proofErr w:type="gramStart"/>
      <w:r w:rsidRPr="00C766FD">
        <w:t>.......................................................................................</w:t>
      </w:r>
      <w:proofErr w:type="gramEnd"/>
      <w:r w:rsidRPr="00C766FD">
        <w:t xml:space="preserve"> 9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II.2.        A felhalmozott hulladékok típusa és mennyisége</w:t>
      </w:r>
      <w:proofErr w:type="gramStart"/>
      <w:r w:rsidRPr="00C766FD">
        <w:t>............................................................................................</w:t>
      </w:r>
      <w:proofErr w:type="gramEnd"/>
      <w:r w:rsidRPr="00C766FD">
        <w:t xml:space="preserve"> 10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II.3.        A településre beszállított és onnan kiszállított hulladékok típusa és éves mennyisége</w:t>
      </w:r>
      <w:proofErr w:type="gramStart"/>
      <w:r w:rsidRPr="00C766FD">
        <w:t>.............................</w:t>
      </w:r>
      <w:proofErr w:type="gramEnd"/>
      <w:r w:rsidRPr="00C766FD">
        <w:t xml:space="preserve"> 10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II.3.1.</w:t>
      </w:r>
      <w:r w:rsidRPr="00C766FD">
        <w:t xml:space="preserve"> </w:t>
      </w:r>
      <w:r w:rsidRPr="00C766FD">
        <w:rPr>
          <w:b/>
          <w:bCs/>
          <w:i/>
          <w:iCs/>
        </w:rPr>
        <w:t>Nem veszélyes hulladékok</w:t>
      </w:r>
      <w:proofErr w:type="gramStart"/>
      <w:r w:rsidRPr="00C766FD">
        <w:t>...................................................................................</w:t>
      </w:r>
      <w:proofErr w:type="gramEnd"/>
      <w:r w:rsidRPr="00C766FD">
        <w:t xml:space="preserve"> 10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II.3.2.</w:t>
      </w:r>
      <w:r w:rsidRPr="00C766FD">
        <w:t xml:space="preserve"> </w:t>
      </w:r>
      <w:r w:rsidRPr="00C766FD">
        <w:rPr>
          <w:b/>
          <w:bCs/>
          <w:i/>
          <w:iCs/>
        </w:rPr>
        <w:t>A településre beszállított és onnan kiszállított, kiemelten kezelendő hulladékáramok</w:t>
      </w:r>
      <w:r w:rsidRPr="00C766FD">
        <w:t>            11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II.3.3.</w:t>
      </w:r>
      <w:r w:rsidRPr="00C766FD">
        <w:t xml:space="preserve"> </w:t>
      </w:r>
      <w:r w:rsidRPr="00C766FD">
        <w:rPr>
          <w:b/>
          <w:bCs/>
          <w:i/>
          <w:iCs/>
        </w:rPr>
        <w:t>Csomagolási hulladékok</w:t>
      </w:r>
      <w:proofErr w:type="gramStart"/>
      <w:r w:rsidRPr="00C766FD">
        <w:t>.....................................................................................</w:t>
      </w:r>
      <w:proofErr w:type="gramEnd"/>
      <w:r w:rsidRPr="00C766FD">
        <w:t xml:space="preserve"> 11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II.4.        A tervezési terület éves hulladékmérlegének bemutatása</w:t>
      </w:r>
      <w:proofErr w:type="gramStart"/>
      <w:r w:rsidRPr="00C766FD">
        <w:t>...............................................................................</w:t>
      </w:r>
      <w:proofErr w:type="gramEnd"/>
      <w:r w:rsidRPr="00C766FD">
        <w:t xml:space="preserve"> 11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II.4.1.</w:t>
      </w:r>
      <w:r w:rsidRPr="00C766FD">
        <w:t xml:space="preserve"> </w:t>
      </w:r>
      <w:r w:rsidRPr="00C766FD">
        <w:rPr>
          <w:b/>
          <w:bCs/>
          <w:i/>
          <w:iCs/>
        </w:rPr>
        <w:t>Nem veszélyes hulladékok</w:t>
      </w:r>
      <w:proofErr w:type="gramStart"/>
      <w:r w:rsidRPr="00C766FD">
        <w:t>...................................................................................</w:t>
      </w:r>
      <w:proofErr w:type="gramEnd"/>
      <w:r w:rsidRPr="00C766FD">
        <w:t xml:space="preserve"> 11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II.4.2.</w:t>
      </w:r>
      <w:r w:rsidRPr="00C766FD">
        <w:t xml:space="preserve"> </w:t>
      </w:r>
      <w:r w:rsidRPr="00C766FD">
        <w:rPr>
          <w:b/>
          <w:bCs/>
          <w:i/>
          <w:iCs/>
        </w:rPr>
        <w:t>Kiemelten kezelendő hulladékáramok</w:t>
      </w:r>
      <w:proofErr w:type="gramStart"/>
      <w:r w:rsidRPr="00C766FD">
        <w:t>..............................................................</w:t>
      </w:r>
      <w:proofErr w:type="gramEnd"/>
      <w:r w:rsidRPr="00C766FD">
        <w:t xml:space="preserve"> 12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II.4.3.</w:t>
      </w:r>
      <w:r w:rsidRPr="00C766FD">
        <w:t xml:space="preserve"> </w:t>
      </w:r>
      <w:r w:rsidRPr="00C766FD">
        <w:rPr>
          <w:b/>
          <w:bCs/>
          <w:i/>
          <w:iCs/>
        </w:rPr>
        <w:t>Csomagolási hulladékok</w:t>
      </w:r>
      <w:proofErr w:type="gramStart"/>
      <w:r w:rsidRPr="00C766FD">
        <w:t>.....................................................................................</w:t>
      </w:r>
      <w:proofErr w:type="gramEnd"/>
      <w:r w:rsidRPr="00C766FD">
        <w:t xml:space="preserve"> 12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bookmarkStart w:id="24" w:name="_Toc80334492"/>
      <w:r w:rsidRPr="00C766FD">
        <w:t>II.1.     A keletkező hulladékok típusa és éves mennyisége</w:t>
      </w:r>
      <w:bookmarkEnd w:id="24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keletkező éves hulladékmennyiségi adatokat az Önkormányzat adatszolgáltatása alapján adjuk meg.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II./1. </w:t>
      </w:r>
      <w:proofErr w:type="gramStart"/>
      <w:r w:rsidRPr="00C766FD">
        <w:t>táblázatban</w:t>
      </w:r>
      <w:proofErr w:type="gramEnd"/>
      <w:r w:rsidRPr="00C766FD">
        <w:t xml:space="preserve"> tájékoztatásul az </w:t>
      </w:r>
      <w:proofErr w:type="spellStart"/>
      <w:r w:rsidRPr="00C766FD">
        <w:t>SzHR</w:t>
      </w:r>
      <w:proofErr w:type="spellEnd"/>
      <w:r w:rsidRPr="00C766FD">
        <w:t xml:space="preserve"> tervezési adatait is rögzítettük.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25" w:name="_Toc80334493"/>
      <w:bookmarkStart w:id="26" w:name="_Toc58227867"/>
      <w:bookmarkEnd w:id="25"/>
      <w:r w:rsidRPr="00C766FD">
        <w:rPr>
          <w:b/>
          <w:bCs/>
          <w:i/>
          <w:iCs/>
          <w:sz w:val="36"/>
          <w:szCs w:val="36"/>
        </w:rPr>
        <w:t>II.1.1.    Nem veszélyes hulladékok</w:t>
      </w:r>
      <w:bookmarkEnd w:id="26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II./1. </w:t>
      </w:r>
      <w:proofErr w:type="gramStart"/>
      <w:r w:rsidRPr="00C766FD">
        <w:t>táblázat</w:t>
      </w:r>
      <w:proofErr w:type="gramEnd"/>
      <w:r w:rsidRPr="00C766FD">
        <w:t xml:space="preserve"> A keletkező </w:t>
      </w:r>
      <w:r w:rsidRPr="00C766FD">
        <w:rPr>
          <w:b/>
          <w:bCs/>
        </w:rPr>
        <w:t>nem veszélyes hulladékok és éves mennyiségük</w:t>
      </w:r>
      <w:r w:rsidRPr="00C766FD">
        <w:t xml:space="preserve"> (tonna/év)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2068"/>
        <w:gridCol w:w="2113"/>
      </w:tblGrid>
      <w:tr w:rsidR="00C766FD" w:rsidRPr="00C766FD" w:rsidTr="00C766FD">
        <w:trPr>
          <w:tblHeader/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 w:rsidRPr="00C766FD">
              <w:rPr>
                <w:b/>
                <w:bCs/>
              </w:rPr>
              <w:t>SzHR</w:t>
            </w:r>
            <w:proofErr w:type="spellEnd"/>
            <w:r w:rsidRPr="00C766FD">
              <w:rPr>
                <w:b/>
                <w:bCs/>
              </w:rPr>
              <w:t xml:space="preserve"> szerint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(számított)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Mennyiség (t/év)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2002.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szilárd hulladék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329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140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folyékony hulladék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Kommunális szennyvíziszap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Építési-bontási hulladékok és egyéb inert hulladékok*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15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Mezőgazdasági és élelmiszeripari nem veszélyes hulladékok*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Ipari és egyéb gazdálkodói nem veszélyes hulladékok*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b/>
                <w:bCs/>
              </w:rPr>
              <w:t>Összesen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329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255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180"/>
      </w:pPr>
      <w:r w:rsidRPr="00C766FD">
        <w:t>* csak az önkormányzatok felelősségi körébe tartozó tevékenységekből keletkező hulladék mennyisége szerepel.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27" w:name="_Toc80334494"/>
      <w:bookmarkStart w:id="28" w:name="_Toc58227868"/>
      <w:bookmarkEnd w:id="27"/>
      <w:r w:rsidRPr="00C766FD">
        <w:rPr>
          <w:b/>
          <w:bCs/>
          <w:i/>
          <w:iCs/>
          <w:sz w:val="36"/>
          <w:szCs w:val="36"/>
        </w:rPr>
        <w:t>II.1.2.    Szelektíven gyűjtött, kiemelten kezelendő hulladékáramok</w:t>
      </w:r>
      <w:bookmarkEnd w:id="28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 A településen 2004-ben indult a szelektív hulladékgyűjtés 2 db 4 frakció gyűjtősziget telepítésével. Emiatt a szelektív gyűjtésre vonatkozó táblázatokat adathiány miatt nem töltöttük ki.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II./2. </w:t>
      </w:r>
      <w:proofErr w:type="gramStart"/>
      <w:r w:rsidRPr="00C766FD">
        <w:t>táblázat</w:t>
      </w:r>
      <w:proofErr w:type="gramEnd"/>
      <w:r w:rsidRPr="00C766FD">
        <w:t xml:space="preserve">:   Az önkormányzat felelősségi körébe tartozó, a települési szilárd hulladéktól </w:t>
      </w:r>
      <w:r w:rsidRPr="00C766FD">
        <w:rPr>
          <w:b/>
          <w:bCs/>
        </w:rPr>
        <w:t>elkülönítetten gyűjtött, kiemelten kezelendő hulladékáramok</w:t>
      </w:r>
      <w:r w:rsidRPr="00C766FD">
        <w:t xml:space="preserve"> és éves mennyiségük (tonna/év)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2002. évben nem volt szelektív hulladékgyűjtés, a táblázat kitöltéséhez nincs adat!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           </w:t>
      </w:r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29" w:name="_Toc80334495"/>
      <w:bookmarkStart w:id="30" w:name="_Toc79741550"/>
      <w:bookmarkEnd w:id="29"/>
      <w:r w:rsidRPr="00C766FD">
        <w:rPr>
          <w:b/>
          <w:bCs/>
          <w:i/>
          <w:iCs/>
          <w:sz w:val="36"/>
          <w:szCs w:val="36"/>
        </w:rPr>
        <w:t>II.1.3.  Csomagolási hulladékok</w:t>
      </w:r>
      <w:bookmarkEnd w:id="30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településen 2004-ben indult a szelektív hulladékgyűjtés 2 db 4 frakció gyűjtősziget telepítésével. Emiatt a szelektív gyűjtésre vonatkozó táblázatokat adathiány miatt nem töltöttük ki.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II./3. </w:t>
      </w:r>
      <w:proofErr w:type="gramStart"/>
      <w:r w:rsidRPr="00C766FD">
        <w:t>táblázat</w:t>
      </w:r>
      <w:proofErr w:type="gramEnd"/>
      <w:r w:rsidRPr="00C766FD">
        <w:t xml:space="preserve">    A csomagolási hulladékok és éves mennyiségük (tonna/év)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2002. évben nem volt szelektív hulladékgyűjtés, a táblázat kitöltéséhez nincs adat!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31" w:name="_Toc80334496"/>
      <w:r w:rsidRPr="00C766FD">
        <w:rPr>
          <w:b/>
          <w:bCs/>
          <w:kern w:val="36"/>
          <w:sz w:val="48"/>
          <w:szCs w:val="48"/>
        </w:rPr>
        <w:t>II.2.     A felhalmozott hulladékok típusa és mennyisége</w:t>
      </w:r>
      <w:bookmarkEnd w:id="31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Ebben a fejezetben a település területén korábban felhalmozott hulladékokat kell bemutatni. Tiszajenőn több, mint 20 éve működik a hulladéklerakó a 072/14 </w:t>
      </w:r>
      <w:proofErr w:type="spellStart"/>
      <w:r w:rsidRPr="00C766FD">
        <w:t>hrsz</w:t>
      </w:r>
      <w:proofErr w:type="spellEnd"/>
      <w:r w:rsidRPr="00C766FD">
        <w:t xml:space="preserve"> terület felhasználásával. A terület 1,</w:t>
      </w:r>
      <w:proofErr w:type="gramStart"/>
      <w:r w:rsidRPr="00C766FD">
        <w:t>5</w:t>
      </w:r>
      <w:proofErr w:type="gramEnd"/>
      <w:r w:rsidRPr="00C766FD">
        <w:t xml:space="preserve"> ha nagyságú. A hulladéklerakóba minden, a település területén keletkezett hulladékot behordtak, különösebb nyilvántartás, válogatás nélkül. Emiatt ezek becslése igen nehéz, csak tájékoztató jellegű. Nehezíti a becslést, hogy a hulladéklerakó egyes részei lefedésre kerültek, hasznosításuk már megtörtént.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numPr>
          <w:ilvl w:val="0"/>
          <w:numId w:val="23"/>
        </w:numPr>
        <w:spacing w:before="100" w:beforeAutospacing="1" w:after="100" w:afterAutospacing="1"/>
      </w:pPr>
      <w:r w:rsidRPr="00C766FD">
        <w:t xml:space="preserve">A hulladéklerakó jelenleg használt terület részéből valamint az eddig végzett fúrások adataiból becsülve a </w:t>
      </w:r>
      <w:r w:rsidRPr="00C766FD">
        <w:rPr>
          <w:b/>
          <w:bCs/>
          <w:i/>
          <w:iCs/>
        </w:rPr>
        <w:t>felhalmozott hulladék mennyisége mintegy 10-12 ezer tonnára becsülhető.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valóságot megközelítő adatok meghatározása csak részletes feltárás, kellő számú talajfúrás alapján kidolgozott </w:t>
      </w:r>
      <w:r w:rsidRPr="00C766FD">
        <w:rPr>
          <w:b/>
          <w:bCs/>
          <w:i/>
          <w:iCs/>
        </w:rPr>
        <w:t>rekultivációs tervben</w:t>
      </w:r>
      <w:r w:rsidRPr="00C766FD">
        <w:t xml:space="preserve"> határozható meg.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Tekintettel a fentiekre, </w:t>
      </w:r>
      <w:proofErr w:type="gramStart"/>
      <w:r w:rsidRPr="00C766FD">
        <w:t>a</w:t>
      </w:r>
      <w:proofErr w:type="gramEnd"/>
      <w:r w:rsidRPr="00C766FD">
        <w:t>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440"/>
      </w:pPr>
      <w:r w:rsidRPr="00C766FD">
        <w:lastRenderedPageBreak/>
        <w:t xml:space="preserve">II./4. </w:t>
      </w:r>
      <w:proofErr w:type="gramStart"/>
      <w:r w:rsidRPr="00C766FD">
        <w:t>táblázat</w:t>
      </w:r>
      <w:proofErr w:type="gramEnd"/>
      <w:r w:rsidRPr="00C766FD">
        <w:rPr>
          <w:b/>
          <w:bCs/>
        </w:rPr>
        <w:t xml:space="preserve"> A településen felhalmozott, további kezelést igénylő</w:t>
      </w:r>
      <w:r w:rsidRPr="00C766FD">
        <w:t xml:space="preserve"> nem veszélyes hulladékok és mennyiségük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II./5. </w:t>
      </w:r>
      <w:proofErr w:type="gramStart"/>
      <w:r w:rsidRPr="00C766FD">
        <w:t>táblázat</w:t>
      </w:r>
      <w:proofErr w:type="gramEnd"/>
      <w:r w:rsidRPr="00C766FD">
        <w:t xml:space="preserve">:   Az önkormányzat felelősségi körébe tartozó, a településen </w:t>
      </w:r>
      <w:r w:rsidRPr="00C766FD">
        <w:rPr>
          <w:b/>
          <w:bCs/>
        </w:rPr>
        <w:t>felhalmozott, további kezelést igénylő kiemelten kezelendő</w:t>
      </w:r>
      <w:r w:rsidRPr="00C766FD">
        <w:t xml:space="preserve"> hulladékáramok és mennyiségük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II./6. </w:t>
      </w:r>
      <w:proofErr w:type="gramStart"/>
      <w:r w:rsidRPr="00C766FD">
        <w:t>táblázat</w:t>
      </w:r>
      <w:proofErr w:type="gramEnd"/>
      <w:r w:rsidRPr="00C766FD">
        <w:t xml:space="preserve">    A településen felhalmozott, </w:t>
      </w:r>
      <w:r w:rsidRPr="00C766FD">
        <w:rPr>
          <w:b/>
          <w:bCs/>
        </w:rPr>
        <w:t>további kezelést igénylő csomagolási hulladékok</w:t>
      </w:r>
      <w:r w:rsidRPr="00C766FD">
        <w:t xml:space="preserve"> és mennyiségük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Című táblázatokat nem töltöttük ki.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32" w:name="_Toc80334497"/>
      <w:r w:rsidRPr="00C766FD">
        <w:rPr>
          <w:b/>
          <w:bCs/>
          <w:kern w:val="36"/>
          <w:sz w:val="48"/>
          <w:szCs w:val="48"/>
        </w:rPr>
        <w:t>II.3.     A településre beszállított és onnan kiszállított hulladékok típusa és éves mennyisége</w:t>
      </w:r>
      <w:bookmarkEnd w:id="32"/>
    </w:p>
    <w:p w:rsidR="00C766FD" w:rsidRPr="00C766FD" w:rsidRDefault="00C766FD" w:rsidP="00C766FD">
      <w:pPr>
        <w:spacing w:before="100" w:beforeAutospacing="1" w:after="100" w:afterAutospacing="1"/>
        <w:ind w:left="720"/>
      </w:pPr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33" w:name="_Toc80334498"/>
      <w:bookmarkStart w:id="34" w:name="_Toc58227871"/>
      <w:bookmarkEnd w:id="33"/>
      <w:r w:rsidRPr="00C766FD">
        <w:rPr>
          <w:b/>
          <w:bCs/>
          <w:i/>
          <w:iCs/>
          <w:sz w:val="36"/>
          <w:szCs w:val="36"/>
        </w:rPr>
        <w:t>II.3.1.    Nem veszélyes hulladékok</w:t>
      </w:r>
      <w:bookmarkEnd w:id="34"/>
    </w:p>
    <w:p w:rsidR="00C766FD" w:rsidRPr="00C766FD" w:rsidRDefault="00C766FD" w:rsidP="00C766FD">
      <w:pPr>
        <w:spacing w:before="100" w:beforeAutospacing="1" w:after="100" w:afterAutospacing="1"/>
        <w:ind w:left="720"/>
      </w:pPr>
    </w:p>
    <w:p w:rsidR="00C766FD" w:rsidRPr="00C766FD" w:rsidRDefault="00C766FD" w:rsidP="00C766FD">
      <w:pPr>
        <w:spacing w:before="100" w:beforeAutospacing="1" w:after="100" w:afterAutospacing="1"/>
        <w:ind w:left="1440"/>
      </w:pPr>
      <w:r w:rsidRPr="00C766FD">
        <w:t xml:space="preserve">II./7. </w:t>
      </w:r>
      <w:proofErr w:type="gramStart"/>
      <w:r w:rsidRPr="00C766FD">
        <w:t>táblázat</w:t>
      </w:r>
      <w:proofErr w:type="gramEnd"/>
      <w:r w:rsidRPr="00C766FD">
        <w:t xml:space="preserve"> A településre </w:t>
      </w:r>
      <w:r w:rsidRPr="00C766FD">
        <w:rPr>
          <w:b/>
          <w:bCs/>
        </w:rPr>
        <w:t>beszállított és onnan kiszállított</w:t>
      </w:r>
      <w:r w:rsidRPr="00C766FD">
        <w:t xml:space="preserve"> nem veszélyes hulladékok és éves mennyiségük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2529"/>
        <w:gridCol w:w="2531"/>
      </w:tblGrid>
      <w:tr w:rsidR="00C766FD" w:rsidRPr="00C766FD" w:rsidTr="00C766FD">
        <w:trPr>
          <w:tblHeader/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Településre beszállított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Településről kiszállított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szilárd hulladék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folyékony hulladék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Kommunális szennyvíziszap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Építési-bontási hulladékok és egyéb inert hulladékok*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Mezőgazdasági és élelmiszeripari nem veszélyes hulladékok*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Ipari és egyéb gazdálkodói nem veszélyes hulladékok*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b/>
                <w:bCs/>
              </w:rPr>
              <w:t>Összesen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100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180"/>
      </w:pPr>
      <w:r w:rsidRPr="00C766FD">
        <w:lastRenderedPageBreak/>
        <w:t>* csak az önkormányzatok felelősségi körébe tartozó tevékenységekből keletkező hulladék mennyisége szerepeljen</w:t>
      </w:r>
    </w:p>
    <w:p w:rsidR="00C766FD" w:rsidRPr="00C766FD" w:rsidRDefault="00C766FD" w:rsidP="00C766FD">
      <w:pPr>
        <w:spacing w:before="100" w:beforeAutospacing="1" w:after="100" w:afterAutospacing="1"/>
        <w:ind w:left="720"/>
      </w:pPr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35" w:name="_Toc80334499"/>
      <w:bookmarkStart w:id="36" w:name="_Toc58227872"/>
      <w:bookmarkEnd w:id="35"/>
      <w:r w:rsidRPr="00C766FD">
        <w:rPr>
          <w:b/>
          <w:bCs/>
          <w:i/>
          <w:iCs/>
          <w:sz w:val="36"/>
          <w:szCs w:val="36"/>
        </w:rPr>
        <w:t>II.3.2.    A településre beszállított és onnan kiszállított, kiemelten kezelendő hulladékáramok</w:t>
      </w:r>
      <w:bookmarkEnd w:id="36"/>
    </w:p>
    <w:p w:rsidR="00C766FD" w:rsidRPr="00C766FD" w:rsidRDefault="00C766FD" w:rsidP="00C766FD">
      <w:pPr>
        <w:spacing w:before="100" w:beforeAutospacing="1" w:after="100" w:afterAutospacing="1"/>
        <w:ind w:left="720"/>
      </w:pPr>
    </w:p>
    <w:p w:rsidR="00C766FD" w:rsidRPr="00C766FD" w:rsidRDefault="00C766FD" w:rsidP="00C766FD">
      <w:pPr>
        <w:spacing w:before="100" w:beforeAutospacing="1" w:after="100" w:afterAutospacing="1"/>
        <w:ind w:left="1440"/>
      </w:pPr>
      <w:r w:rsidRPr="00C766FD">
        <w:t xml:space="preserve">II./8. </w:t>
      </w:r>
      <w:proofErr w:type="gramStart"/>
      <w:r w:rsidRPr="00C766FD">
        <w:t>táblázat</w:t>
      </w:r>
      <w:proofErr w:type="gramEnd"/>
      <w:r w:rsidRPr="00C766FD">
        <w:t>:           Az önkormányzat felelősségi körébe tartozó, a településre beszállított és onnan kiszállított, kiemelten kezelendő hulladékáramok és éves mennyiségük</w:t>
      </w:r>
    </w:p>
    <w:p w:rsidR="00C766FD" w:rsidRPr="00C766FD" w:rsidRDefault="00C766FD" w:rsidP="00C766FD">
      <w:pPr>
        <w:spacing w:before="100" w:beforeAutospacing="1" w:after="100" w:afterAutospacing="1"/>
        <w:ind w:left="1440"/>
      </w:pPr>
      <w:r w:rsidRPr="00C766FD">
        <w:t>2002. évben nem volt szelektív hulladékgyűjtés, a táblázat kitöltéséhez nincs adat!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37" w:name="_Toc80334500"/>
      <w:r w:rsidRPr="00C766FD">
        <w:rPr>
          <w:b/>
          <w:bCs/>
          <w:i/>
          <w:iCs/>
          <w:sz w:val="36"/>
          <w:szCs w:val="36"/>
        </w:rPr>
        <w:t>II.3.3.       Csomagolási hulladékok</w:t>
      </w:r>
      <w:bookmarkEnd w:id="37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II./9. </w:t>
      </w:r>
      <w:proofErr w:type="gramStart"/>
      <w:r w:rsidRPr="00C766FD">
        <w:t>táblázat</w:t>
      </w:r>
      <w:proofErr w:type="gramEnd"/>
      <w:r w:rsidRPr="00C766FD">
        <w:t xml:space="preserve">    A településre beszállított és onnan kiszállított csomagolási hulladékok és éves mennyiségük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>2002. évben nem volt szelektív hulladékgyűjtés, a táblázat kitöltéséhez nincs adat!</w:t>
      </w:r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38" w:name="_Toc80334501"/>
      <w:r w:rsidRPr="00C766FD">
        <w:rPr>
          <w:b/>
          <w:bCs/>
          <w:kern w:val="36"/>
          <w:sz w:val="48"/>
          <w:szCs w:val="48"/>
        </w:rPr>
        <w:t>II.4.     A tervezési terület éves hulladékmérlegének bemutatása</w:t>
      </w:r>
      <w:bookmarkEnd w:id="38"/>
    </w:p>
    <w:p w:rsidR="00C766FD" w:rsidRPr="00C766FD" w:rsidRDefault="00C766FD" w:rsidP="00C766FD">
      <w:pPr>
        <w:spacing w:before="100" w:beforeAutospacing="1" w:after="100" w:afterAutospacing="1"/>
        <w:ind w:left="720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területen alapvetően hulladékgyűjtés és lerakás történik.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39" w:name="_Toc80334502"/>
      <w:bookmarkStart w:id="40" w:name="_Toc58227873"/>
      <w:bookmarkEnd w:id="39"/>
      <w:r w:rsidRPr="00C766FD">
        <w:rPr>
          <w:b/>
          <w:bCs/>
          <w:i/>
          <w:iCs/>
          <w:sz w:val="36"/>
          <w:szCs w:val="36"/>
        </w:rPr>
        <w:t>II.4.1.    Nem veszélyes hulladékok</w:t>
      </w:r>
      <w:bookmarkEnd w:id="40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lastRenderedPageBreak/>
        <w:t xml:space="preserve">II./10. </w:t>
      </w:r>
      <w:proofErr w:type="gramStart"/>
      <w:r w:rsidRPr="00C766FD">
        <w:t>táblázat</w:t>
      </w:r>
      <w:proofErr w:type="gramEnd"/>
      <w:r w:rsidRPr="00C766FD">
        <w:t xml:space="preserve">    A </w:t>
      </w:r>
      <w:r w:rsidRPr="00C766FD">
        <w:rPr>
          <w:b/>
          <w:bCs/>
        </w:rPr>
        <w:t>nem veszélyes hulladékok kezelési arányainak</w:t>
      </w:r>
      <w:r w:rsidRPr="00C766FD">
        <w:t xml:space="preserve"> bemutatása (hulladékmérleg)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690"/>
        <w:gridCol w:w="688"/>
        <w:gridCol w:w="598"/>
        <w:gridCol w:w="549"/>
        <w:gridCol w:w="938"/>
        <w:gridCol w:w="582"/>
        <w:gridCol w:w="674"/>
        <w:gridCol w:w="668"/>
      </w:tblGrid>
      <w:tr w:rsidR="00C766FD" w:rsidRPr="00C766FD" w:rsidTr="00C766FD">
        <w:trPr>
          <w:tblHeader/>
          <w:tblCellSpacing w:w="0" w:type="dxa"/>
        </w:trPr>
        <w:tc>
          <w:tcPr>
            <w:tcW w:w="3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Hasznosítás*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Égetés**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Lerakás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Egyéb kezelt***</w:t>
            </w:r>
          </w:p>
        </w:tc>
      </w:tr>
      <w:tr w:rsidR="00C766FD" w:rsidRPr="00C766FD" w:rsidTr="00C766FD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t/év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%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t/év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t/év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%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t/év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%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szilárd hulladék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150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folyékony hulladék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Kommunális szennyvíziszap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Építési-bontási hulladékok és egyéb inert hulladékok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Mezőgazdasági és élelmiszeripari nem veszélyes hulladékok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Ipari és egyéb gazdálkodói nem veszélyes hulladékok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b/>
                <w:bCs/>
              </w:rPr>
              <w:t>Összesen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160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100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41" w:name="_Toc80334503"/>
      <w:bookmarkStart w:id="42" w:name="_Toc58227874"/>
      <w:bookmarkEnd w:id="41"/>
      <w:r w:rsidRPr="00C766FD">
        <w:rPr>
          <w:b/>
          <w:bCs/>
          <w:i/>
          <w:iCs/>
          <w:sz w:val="36"/>
          <w:szCs w:val="36"/>
        </w:rPr>
        <w:t>II.4.2.    Kiemelten kezelendő hulladékáramok</w:t>
      </w:r>
      <w:bookmarkEnd w:id="42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II./11. </w:t>
      </w:r>
      <w:proofErr w:type="gramStart"/>
      <w:r w:rsidRPr="00C766FD">
        <w:t>táblázat</w:t>
      </w:r>
      <w:proofErr w:type="gramEnd"/>
      <w:r w:rsidRPr="00C766FD">
        <w:t xml:space="preserve">    Az önkormányzat felelősségi körébe tartozó </w:t>
      </w:r>
      <w:r w:rsidRPr="00C766FD">
        <w:rPr>
          <w:b/>
          <w:bCs/>
        </w:rPr>
        <w:t>kiemelt hulladékáramok kezelési arányainak bemutatása</w:t>
      </w:r>
      <w:r w:rsidRPr="00C766FD">
        <w:t xml:space="preserve"> (hulladékmérleg)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>2002. évben nem volt szelektív hulladékgyűjtés, a táblázat kitöltéséhez nincs adat!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43" w:name="_Toc80334504"/>
      <w:r w:rsidRPr="00C766FD">
        <w:rPr>
          <w:b/>
          <w:bCs/>
          <w:i/>
          <w:iCs/>
          <w:sz w:val="36"/>
          <w:szCs w:val="36"/>
        </w:rPr>
        <w:t>II.4.3.       Csomagolási hulladékok</w:t>
      </w:r>
      <w:bookmarkEnd w:id="43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II./12. </w:t>
      </w:r>
      <w:proofErr w:type="gramStart"/>
      <w:r w:rsidRPr="00C766FD">
        <w:t>táblázat</w:t>
      </w:r>
      <w:proofErr w:type="gramEnd"/>
      <w:r w:rsidRPr="00C766FD">
        <w:t xml:space="preserve">    A </w:t>
      </w:r>
      <w:r w:rsidRPr="00C766FD">
        <w:rPr>
          <w:b/>
          <w:bCs/>
        </w:rPr>
        <w:t>csomagolási hulladékok kezelési arányainak</w:t>
      </w:r>
      <w:r w:rsidRPr="00C766FD">
        <w:t xml:space="preserve"> bemutatása (hulladékmérleg)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>2002. évben nem volt szelektív hulladékgyűjtés, a táblázat kitöltéséhez nincs adat!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III. fejezet    </w:t>
      </w:r>
      <w:proofErr w:type="gramStart"/>
      <w:r w:rsidRPr="00C766FD">
        <w:t>  :</w:t>
      </w:r>
      <w:proofErr w:type="gramEnd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hulladékkezeléssel kapcsolatos alapvető műszaki követelmények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III.1.   A jogszabályokban meghatározott műszaki követelmények és a területen folyó hulladékkezelésre előírt követelmények ismertetése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tervezési területen, a hulladékgazdálkodással kapcsolatos hatósági feladatokat </w:t>
      </w:r>
      <w:proofErr w:type="gramStart"/>
      <w:r w:rsidRPr="00C766FD">
        <w:t>a</w:t>
      </w:r>
      <w:proofErr w:type="gramEnd"/>
    </w:p>
    <w:p w:rsidR="00C766FD" w:rsidRPr="00C766FD" w:rsidRDefault="00C766FD" w:rsidP="00C766FD">
      <w:pPr>
        <w:numPr>
          <w:ilvl w:val="0"/>
          <w:numId w:val="24"/>
        </w:numPr>
        <w:spacing w:before="100" w:beforeAutospacing="1" w:after="100" w:afterAutospacing="1"/>
      </w:pPr>
      <w:r w:rsidRPr="00C766FD">
        <w:t xml:space="preserve">az önkormányzat </w:t>
      </w:r>
      <w:r w:rsidRPr="00C766FD">
        <w:rPr>
          <w:i/>
          <w:iCs/>
        </w:rPr>
        <w:t>jegyző</w:t>
      </w:r>
      <w:r w:rsidRPr="00C766FD">
        <w:t>je,</w:t>
      </w:r>
    </w:p>
    <w:p w:rsidR="00C766FD" w:rsidRPr="00C766FD" w:rsidRDefault="00C766FD" w:rsidP="00C766FD">
      <w:pPr>
        <w:numPr>
          <w:ilvl w:val="0"/>
          <w:numId w:val="24"/>
        </w:numPr>
        <w:spacing w:before="100" w:beforeAutospacing="1" w:after="100" w:afterAutospacing="1"/>
      </w:pPr>
      <w:r w:rsidRPr="00C766FD">
        <w:t xml:space="preserve"> az illetékes </w:t>
      </w:r>
      <w:r w:rsidRPr="00C766FD">
        <w:rPr>
          <w:i/>
          <w:iCs/>
        </w:rPr>
        <w:t>környezetvédelmi felügyelőség</w:t>
      </w:r>
      <w:r w:rsidRPr="00C766FD">
        <w:t xml:space="preserve"> látja el, (engedélyek kiadása, ellenőrzések)</w:t>
      </w:r>
    </w:p>
    <w:p w:rsidR="00C766FD" w:rsidRPr="00C766FD" w:rsidRDefault="00C766FD" w:rsidP="00C766FD">
      <w:pPr>
        <w:spacing w:before="100" w:beforeAutospacing="1" w:after="100" w:afterAutospacing="1"/>
      </w:pPr>
      <w:proofErr w:type="gramStart"/>
      <w:r w:rsidRPr="00C766FD">
        <w:t>az</w:t>
      </w:r>
      <w:proofErr w:type="gramEnd"/>
      <w:r w:rsidRPr="00C766FD">
        <w:t xml:space="preserve"> érintett szakhatóságok bevonásával.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III/13. táblázat:  A </w:t>
      </w:r>
      <w:r w:rsidRPr="00C766FD">
        <w:rPr>
          <w:b/>
          <w:bCs/>
        </w:rPr>
        <w:t>területen folyó, hulladékkezelésre kiadott környezetvédelmi hatósági engedélyesek</w:t>
      </w:r>
      <w:r w:rsidRPr="00C766FD">
        <w:t xml:space="preserve"> megnevezése, címe, az engedély tárgya, száma</w:t>
      </w:r>
    </w:p>
    <w:p w:rsidR="00C766FD" w:rsidRPr="00C766FD" w:rsidRDefault="00C766FD" w:rsidP="00C766FD">
      <w:pPr>
        <w:spacing w:before="100" w:beforeAutospacing="1" w:after="100" w:afterAutospacing="1"/>
        <w:ind w:left="144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501"/>
        <w:gridCol w:w="1522"/>
        <w:gridCol w:w="1508"/>
        <w:gridCol w:w="1498"/>
        <w:gridCol w:w="1517"/>
      </w:tblGrid>
      <w:tr w:rsidR="00C766FD" w:rsidRPr="00C766FD" w:rsidTr="00C766FD">
        <w:trPr>
          <w:trHeight w:val="555"/>
          <w:tblHeader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Engedélyes neve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Cím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Telephely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sz w:val="36"/>
                <w:szCs w:val="36"/>
              </w:rPr>
            </w:pPr>
            <w:bookmarkStart w:id="44" w:name="_Toc58227876"/>
            <w:r w:rsidRPr="00C766FD">
              <w:rPr>
                <w:b/>
                <w:bCs/>
                <w:sz w:val="36"/>
                <w:szCs w:val="36"/>
              </w:rPr>
              <w:t>Tárgy*</w:t>
            </w:r>
            <w:bookmarkEnd w:id="44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Engedély száma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Engedély érvényességi ideje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proofErr w:type="spellStart"/>
            <w:r w:rsidRPr="00C766FD">
              <w:t>Rethmann</w:t>
            </w:r>
            <w:proofErr w:type="spellEnd"/>
          </w:p>
          <w:p w:rsidR="00C766FD" w:rsidRPr="00C766FD" w:rsidRDefault="00C766FD" w:rsidP="00C766FD">
            <w:pPr>
              <w:spacing w:before="100" w:beforeAutospacing="1" w:after="100" w:afterAutospacing="1"/>
            </w:pPr>
            <w:proofErr w:type="spellStart"/>
            <w:r w:rsidRPr="00C766FD">
              <w:t>Recycling</w:t>
            </w:r>
            <w:proofErr w:type="spellEnd"/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Szolnok Rt.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Szolnok,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József A. út 85.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Szolnok,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Újszász,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proofErr w:type="spellStart"/>
            <w:r w:rsidRPr="00C766FD">
              <w:t>Köröstetétlen</w:t>
            </w:r>
            <w:proofErr w:type="spellEnd"/>
            <w:r w:rsidRPr="00C766FD">
              <w:t>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Szászberek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szilárd hulladék kezelése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2145-12/2002.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2006.06.30.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lastRenderedPageBreak/>
              <w:t>Kormos Szilveszter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5094 Tiszajenő, Arany János út 101.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Kezelési engedély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5507-13/2003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2007.11.30.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hulladékkezelésre vonatkozó részletes hatósági előírásokat a kiadott engedélyek tartalmazzák.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IV. fejezet: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Az egyes hulladéktípusokra vonatkozó speciális intézkedések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</w:rPr>
        <w:t xml:space="preserve">A keletkező szilárd hulladék jelenlegi </w:t>
      </w:r>
      <w:r w:rsidRPr="00C766FD">
        <w:t xml:space="preserve">jellemző kezelési módja a települési hulladéklerakón történő lerakás. A </w:t>
      </w:r>
      <w:proofErr w:type="spellStart"/>
      <w:r w:rsidRPr="00C766FD">
        <w:t>Tiszarajenő</w:t>
      </w:r>
      <w:proofErr w:type="spellEnd"/>
      <w:r w:rsidRPr="00C766FD">
        <w:t xml:space="preserve"> </w:t>
      </w:r>
      <w:proofErr w:type="spellStart"/>
      <w:r w:rsidRPr="00C766FD">
        <w:t>hrsz</w:t>
      </w:r>
      <w:proofErr w:type="spellEnd"/>
      <w:r w:rsidRPr="00C766FD">
        <w:t xml:space="preserve"> 072/14 földrészleten található </w:t>
      </w:r>
      <w:r w:rsidRPr="00C766FD">
        <w:rPr>
          <w:b/>
          <w:bCs/>
        </w:rPr>
        <w:t>települési hulladéklerakó</w:t>
      </w:r>
      <w:r w:rsidRPr="00C766FD">
        <w:t xml:space="preserve"> területe: 1,5 ha. Nem felel meg a korszerű műszaki előírásoknak, vagyis többek között nem rendelkezik műszaki védelemmel és monitoring rendszerrel.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22/2001.(X.10.) KöM rendelet 3.§ (1) bekezdés alapján az Önkormányzat által üzemeltetett kommunális hulladéklerakó: a </w:t>
      </w:r>
      <w:r w:rsidRPr="00C766FD">
        <w:rPr>
          <w:b/>
          <w:bCs/>
        </w:rPr>
        <w:t>nem veszélyes hulladéklerakó</w:t>
      </w:r>
      <w:r w:rsidRPr="00C766FD">
        <w:t xml:space="preserve"> kategóriába sorolható. A hulladéklerakó </w:t>
      </w:r>
      <w:r w:rsidRPr="00C766FD">
        <w:rPr>
          <w:b/>
          <w:bCs/>
        </w:rPr>
        <w:t>nem felel meg</w:t>
      </w:r>
      <w:r w:rsidRPr="00C766FD">
        <w:t xml:space="preserve"> a fenti jogszabály által az újonnan létesíthető lerakók </w:t>
      </w:r>
      <w:proofErr w:type="gramStart"/>
      <w:r w:rsidRPr="00C766FD">
        <w:t>követelményeinek</w:t>
      </w:r>
      <w:proofErr w:type="gramEnd"/>
      <w:r w:rsidRPr="00C766FD">
        <w:t xml:space="preserve"> és mint ilyen, ugyanezen jogszabály 18. §</w:t>
      </w:r>
      <w:proofErr w:type="spellStart"/>
      <w:r w:rsidRPr="00C766FD">
        <w:t>-</w:t>
      </w:r>
      <w:proofErr w:type="gramStart"/>
      <w:r w:rsidRPr="00C766FD">
        <w:t>a</w:t>
      </w:r>
      <w:proofErr w:type="spellEnd"/>
      <w:proofErr w:type="gramEnd"/>
      <w:r w:rsidRPr="00C766FD">
        <w:t xml:space="preserve"> értelmében legfeljebb 2008. december 31-ig üzemelhetne. (</w:t>
      </w:r>
      <w:r w:rsidRPr="00C766FD">
        <w:rPr>
          <w:i/>
          <w:iCs/>
        </w:rPr>
        <w:t xml:space="preserve">Mai ismereteink szerint a </w:t>
      </w:r>
      <w:proofErr w:type="spellStart"/>
      <w:r w:rsidRPr="00C766FD">
        <w:rPr>
          <w:i/>
          <w:iCs/>
        </w:rPr>
        <w:t>Kétpó-i</w:t>
      </w:r>
      <w:proofErr w:type="spellEnd"/>
      <w:r w:rsidRPr="00C766FD">
        <w:rPr>
          <w:i/>
          <w:iCs/>
        </w:rPr>
        <w:t xml:space="preserve"> regionális lerakó 2005-ben üzembe helyezésre kerül, ami után a kommunális hulladékok lerakása megszűnik a telepen.)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fentiek és a jövőbeli hulladékgazdálkodási célok (begyűjtési és lerakás-csökkentési feladatok) megvalósíthatósága érdekében Tiszajenő is csatlakozott a </w:t>
      </w:r>
      <w:r w:rsidRPr="00C766FD">
        <w:rPr>
          <w:b/>
          <w:bCs/>
        </w:rPr>
        <w:t>Szolnok - térségi Hulladékgazdálkodási Rendszerhez.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Ennek alapján JNKSZ Megye középső területén elhelyezkedő térség települései és három Pest Megyei település a terület hulladékgazdálkodási rendszerének kiépítésére KONZORCIUMOT hozott létre,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jc w:val="center"/>
      </w:pPr>
      <w:r w:rsidRPr="00C766FD">
        <w:rPr>
          <w:b/>
          <w:bCs/>
        </w:rPr>
        <w:t>„SZOLNOK  TÉRSÉGI  HULLADÉKGAZDÁLKODÁSI RENDSZER”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proofErr w:type="gramStart"/>
      <w:r w:rsidRPr="00C766FD">
        <w:t>megvalósítására</w:t>
      </w:r>
      <w:proofErr w:type="gramEnd"/>
      <w:r w:rsidRPr="00C766FD">
        <w:t xml:space="preserve">, és üzemeltetésére, melynek </w:t>
      </w:r>
      <w:r w:rsidRPr="00C766FD">
        <w:rPr>
          <w:b/>
          <w:bCs/>
        </w:rPr>
        <w:t xml:space="preserve">Gesztora: Szolnok </w:t>
      </w:r>
      <w:proofErr w:type="spellStart"/>
      <w:r w:rsidRPr="00C766FD">
        <w:rPr>
          <w:b/>
          <w:bCs/>
        </w:rPr>
        <w:t>Mj</w:t>
      </w:r>
      <w:proofErr w:type="spellEnd"/>
      <w:r w:rsidRPr="00C766FD">
        <w:rPr>
          <w:b/>
          <w:bCs/>
        </w:rPr>
        <w:t>. Város Önkormányzata.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„SZHR” főbb létesítményei és azok Elhelyezkedése: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</w:rPr>
        <w:t xml:space="preserve">A regionális hulladéklerakó területén:       </w:t>
      </w:r>
      <w:r w:rsidRPr="00C766FD">
        <w:t>(Kétpó község külterületén)</w:t>
      </w:r>
    </w:p>
    <w:p w:rsidR="00C766FD" w:rsidRPr="00C766FD" w:rsidRDefault="00C766FD" w:rsidP="00C766FD">
      <w:pPr>
        <w:spacing w:before="100" w:beforeAutospacing="1" w:after="100" w:afterAutospacing="1"/>
        <w:outlineLvl w:val="3"/>
        <w:rPr>
          <w:b/>
          <w:bCs/>
        </w:rPr>
      </w:pPr>
      <w:r w:rsidRPr="00C766FD">
        <w:rPr>
          <w:b/>
          <w:bCs/>
        </w:rPr>
        <w:t>·      Hulladék depónia                                   </w:t>
      </w:r>
    </w:p>
    <w:p w:rsidR="00C766FD" w:rsidRPr="00C766FD" w:rsidRDefault="00C766FD" w:rsidP="00C766FD">
      <w:pPr>
        <w:numPr>
          <w:ilvl w:val="0"/>
          <w:numId w:val="25"/>
        </w:numPr>
        <w:spacing w:before="100" w:beforeAutospacing="1" w:after="100" w:afterAutospacing="1"/>
      </w:pPr>
      <w:r w:rsidRPr="00C766FD">
        <w:t>Komposztálás létesítményei </w:t>
      </w:r>
    </w:p>
    <w:p w:rsidR="00C766FD" w:rsidRPr="00C766FD" w:rsidRDefault="00C766FD" w:rsidP="00C766FD">
      <w:pPr>
        <w:numPr>
          <w:ilvl w:val="0"/>
          <w:numId w:val="26"/>
        </w:numPr>
        <w:spacing w:before="100" w:beforeAutospacing="1" w:after="100" w:afterAutospacing="1"/>
      </w:pPr>
      <w:r w:rsidRPr="00C766FD">
        <w:t>Kiszolgáló létesítmények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</w:rPr>
        <w:t xml:space="preserve">A szállítási rendszer:                        </w:t>
      </w:r>
      <w:r w:rsidRPr="00C766FD">
        <w:t>(Szolnok város belterületén)             </w:t>
      </w:r>
    </w:p>
    <w:p w:rsidR="00C766FD" w:rsidRPr="00C766FD" w:rsidRDefault="00C766FD" w:rsidP="00C766FD">
      <w:pPr>
        <w:numPr>
          <w:ilvl w:val="0"/>
          <w:numId w:val="27"/>
        </w:numPr>
        <w:spacing w:before="100" w:beforeAutospacing="1" w:after="100" w:afterAutospacing="1"/>
      </w:pPr>
      <w:r w:rsidRPr="00C766FD">
        <w:t>Hulladékátrakó</w:t>
      </w:r>
    </w:p>
    <w:p w:rsidR="00C766FD" w:rsidRPr="00C766FD" w:rsidRDefault="00C766FD" w:rsidP="00C766FD">
      <w:pPr>
        <w:numPr>
          <w:ilvl w:val="0"/>
          <w:numId w:val="28"/>
        </w:numPr>
        <w:spacing w:before="100" w:beforeAutospacing="1" w:after="100" w:afterAutospacing="1"/>
      </w:pPr>
      <w:r w:rsidRPr="00C766FD">
        <w:t xml:space="preserve">Válogatócsarnok </w:t>
      </w:r>
      <w:proofErr w:type="gramStart"/>
      <w:r w:rsidRPr="00C766FD">
        <w:t>( a</w:t>
      </w:r>
      <w:proofErr w:type="gramEnd"/>
      <w:r w:rsidRPr="00C766FD">
        <w:t xml:space="preserve"> szelektíven gyűjtött hulladékhasznosításra való előkészítésére.)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</w:rPr>
        <w:t xml:space="preserve">A szelektív gyűjtési rendszer elemei:          </w:t>
      </w:r>
      <w:r w:rsidRPr="00C766FD">
        <w:t>                         </w:t>
      </w:r>
    </w:p>
    <w:p w:rsidR="00C766FD" w:rsidRPr="00C766FD" w:rsidRDefault="00C766FD" w:rsidP="00C766FD">
      <w:pPr>
        <w:numPr>
          <w:ilvl w:val="0"/>
          <w:numId w:val="29"/>
        </w:numPr>
        <w:spacing w:before="100" w:beforeAutospacing="1" w:after="100" w:afterAutospacing="1"/>
      </w:pPr>
      <w:r w:rsidRPr="00C766FD">
        <w:t>Hulladékudvarok       (Szolnok, Abony, Törökszentmiklós és Mezőtúr városokban)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 xml:space="preserve">Ez a térségi, EU-támogatással épülő közös </w:t>
      </w:r>
      <w:proofErr w:type="gramStart"/>
      <w:r w:rsidRPr="00C766FD">
        <w:rPr>
          <w:b/>
          <w:bCs/>
          <w:i/>
          <w:iCs/>
        </w:rPr>
        <w:t>beruházás :</w:t>
      </w:r>
      <w:proofErr w:type="gramEnd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numPr>
          <w:ilvl w:val="0"/>
          <w:numId w:val="30"/>
        </w:numPr>
        <w:spacing w:before="100" w:beforeAutospacing="1" w:after="100" w:afterAutospacing="1"/>
      </w:pPr>
      <w:r w:rsidRPr="00C766FD">
        <w:rPr>
          <w:b/>
          <w:bCs/>
        </w:rPr>
        <w:t>megoldja</w:t>
      </w:r>
      <w:r w:rsidRPr="00C766FD">
        <w:t xml:space="preserve"> a térségben keletkező ömlesztett kommunális nem veszélyes hulladék előírások szerinti ártalommentes elhelyezését,</w:t>
      </w:r>
    </w:p>
    <w:p w:rsidR="00C766FD" w:rsidRPr="00C766FD" w:rsidRDefault="00C766FD" w:rsidP="00C766FD">
      <w:pPr>
        <w:numPr>
          <w:ilvl w:val="0"/>
          <w:numId w:val="30"/>
        </w:numPr>
        <w:spacing w:before="100" w:beforeAutospacing="1" w:after="100" w:afterAutospacing="1"/>
      </w:pPr>
      <w:r w:rsidRPr="00C766FD">
        <w:rPr>
          <w:b/>
          <w:bCs/>
        </w:rPr>
        <w:t>megteremti</w:t>
      </w:r>
      <w:r w:rsidRPr="00C766FD">
        <w:t xml:space="preserve"> a szelektív hulladékgyűjtés alapját képező válogatóművet,</w:t>
      </w:r>
    </w:p>
    <w:p w:rsidR="00C766FD" w:rsidRPr="00C766FD" w:rsidRDefault="00C766FD" w:rsidP="00C766FD">
      <w:pPr>
        <w:numPr>
          <w:ilvl w:val="0"/>
          <w:numId w:val="30"/>
        </w:numPr>
        <w:spacing w:before="100" w:beforeAutospacing="1" w:after="100" w:afterAutospacing="1"/>
      </w:pPr>
      <w:r w:rsidRPr="00C766FD">
        <w:rPr>
          <w:b/>
          <w:bCs/>
        </w:rPr>
        <w:t>lehetőséget ad</w:t>
      </w:r>
      <w:r w:rsidRPr="00C766FD">
        <w:t xml:space="preserve"> a biológiailag bontható anyagok komposztálására.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Hulladékgazdálkodási Törvény és egyéb előírások ezeken túl is feladatokat jelölnek meg a települési Önkormányzatok részére.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Az ezek kielégítésére szükséges beruházásokat a következők szerint tervezi az Önkormányzat: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numPr>
          <w:ilvl w:val="0"/>
          <w:numId w:val="31"/>
        </w:numPr>
        <w:spacing w:before="100" w:beforeAutospacing="1" w:after="100" w:afterAutospacing="1"/>
      </w:pPr>
      <w:r w:rsidRPr="00C766FD">
        <w:t>A</w:t>
      </w:r>
      <w:r w:rsidRPr="00C766FD">
        <w:rPr>
          <w:b/>
          <w:bCs/>
        </w:rPr>
        <w:t xml:space="preserve"> szelektív hulladékgyűjtés kiterjesztése érdekében</w:t>
      </w:r>
      <w:r w:rsidRPr="00C766FD">
        <w:t xml:space="preserve"> már ma is üzemel 2 db 4 frakciós gyűjtéshez szükséges </w:t>
      </w:r>
      <w:proofErr w:type="spellStart"/>
      <w:r w:rsidRPr="00C766FD">
        <w:t>edényzet</w:t>
      </w:r>
      <w:proofErr w:type="spellEnd"/>
      <w:r w:rsidRPr="00C766FD">
        <w:t>. Ezek 5 frakciósra bővítése, környezetük, megközelíthetőségük fejlesztése a cél.  (műanyag, papír, fehér üveg, barna üveg, zöld üveg).</w:t>
      </w:r>
    </w:p>
    <w:p w:rsidR="00C766FD" w:rsidRPr="00C766FD" w:rsidRDefault="00C766FD" w:rsidP="00C766FD">
      <w:pPr>
        <w:spacing w:before="100" w:beforeAutospacing="1" w:after="100" w:afterAutospacing="1"/>
        <w:ind w:left="426"/>
      </w:pPr>
      <w:r w:rsidRPr="00C766FD">
        <w:t xml:space="preserve">Ezzel az Önkormányzat eléri, hogy </w:t>
      </w:r>
      <w:r w:rsidRPr="00C766FD">
        <w:rPr>
          <w:b/>
          <w:bCs/>
        </w:rPr>
        <w:t xml:space="preserve">ezer lakosra jut egy hulladékgyűjtő sziget. </w:t>
      </w:r>
      <w:r w:rsidRPr="00C766FD">
        <w:t xml:space="preserve">A hulladékgyűjtő szigetek megfelelő környezetbe illesztése, környezetének talapzatának burkolása, környékének gondozása a mindenkori </w:t>
      </w:r>
      <w:r w:rsidRPr="00C766FD">
        <w:rPr>
          <w:b/>
          <w:bCs/>
        </w:rPr>
        <w:t>hulladékszállítási közszolgáltató feladata.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218"/>
      </w:pPr>
      <w:r w:rsidRPr="00C766FD">
        <w:t xml:space="preserve">2.A </w:t>
      </w:r>
      <w:r w:rsidRPr="00C766FD">
        <w:rPr>
          <w:b/>
          <w:bCs/>
        </w:rPr>
        <w:t>„SZOLNOK  TÉRSÉGI  HULLADÉKGAZDÁLKODÁSI RENDSZER”</w:t>
      </w:r>
      <w:r w:rsidRPr="00C766FD">
        <w:t xml:space="preserve"> kiépítésének keretében </w:t>
      </w:r>
      <w:r w:rsidRPr="00C766FD">
        <w:rPr>
          <w:b/>
          <w:bCs/>
        </w:rPr>
        <w:t>hulladékudvar nem épül ki, a lakosságnál keletkező veszélyes és újrahasznosítható anyagok megfelelő gyűjtésére</w:t>
      </w:r>
      <w:r w:rsidRPr="00C766FD">
        <w:t>.</w:t>
      </w:r>
    </w:p>
    <w:p w:rsidR="00C766FD" w:rsidRPr="00C766FD" w:rsidRDefault="00C766FD" w:rsidP="00C766FD">
      <w:pPr>
        <w:spacing w:before="100" w:beforeAutospacing="1" w:after="100" w:afterAutospacing="1"/>
        <w:ind w:left="218"/>
      </w:pPr>
      <w:r w:rsidRPr="00C766FD">
        <w:t xml:space="preserve">Emiatt az Önkormányzat – ahhoz hogy teljesítse a kiemelten kezelendő és  a veszélyes hulladékok elválasztására vonatkozó kötelezettségét, - </w:t>
      </w:r>
      <w:r w:rsidRPr="00C766FD">
        <w:rPr>
          <w:b/>
          <w:bCs/>
        </w:rPr>
        <w:t>1 db 1680 fő kapacitású</w:t>
      </w:r>
      <w:r w:rsidRPr="00C766FD">
        <w:t xml:space="preserve"> hulladékgyűjtő udvar kiépítését tervezi. 2008.-ig.</w:t>
      </w:r>
    </w:p>
    <w:p w:rsidR="00C766FD" w:rsidRPr="00C766FD" w:rsidRDefault="00C766FD" w:rsidP="00C766FD">
      <w:pPr>
        <w:spacing w:before="100" w:beforeAutospacing="1" w:after="100" w:afterAutospacing="1"/>
        <w:ind w:left="218"/>
      </w:pPr>
    </w:p>
    <w:p w:rsidR="00C766FD" w:rsidRPr="00C766FD" w:rsidRDefault="00C766FD" w:rsidP="00C766FD">
      <w:pPr>
        <w:numPr>
          <w:ilvl w:val="0"/>
          <w:numId w:val="32"/>
        </w:numPr>
        <w:spacing w:before="100" w:beforeAutospacing="1" w:after="100" w:afterAutospacing="1"/>
      </w:pPr>
      <w:r w:rsidRPr="00C766FD">
        <w:t xml:space="preserve">A 2005. év végéig szükséges a </w:t>
      </w:r>
      <w:r w:rsidRPr="00C766FD">
        <w:rPr>
          <w:b/>
          <w:bCs/>
        </w:rPr>
        <w:t xml:space="preserve">rekultivációs terv elkészítése a 072/14 </w:t>
      </w:r>
      <w:proofErr w:type="spellStart"/>
      <w:r w:rsidRPr="00C766FD">
        <w:rPr>
          <w:b/>
          <w:bCs/>
        </w:rPr>
        <w:t>hrsz-ú</w:t>
      </w:r>
      <w:proofErr w:type="spellEnd"/>
      <w:r w:rsidRPr="00C766FD">
        <w:rPr>
          <w:b/>
          <w:bCs/>
        </w:rPr>
        <w:t>,</w:t>
      </w:r>
      <w:r w:rsidRPr="00C766FD">
        <w:t xml:space="preserve"> bezárandó települési hulladéklerakóra. Ez az </w:t>
      </w:r>
      <w:proofErr w:type="spellStart"/>
      <w:r w:rsidRPr="00C766FD">
        <w:t>SzHR</w:t>
      </w:r>
      <w:proofErr w:type="spellEnd"/>
      <w:r w:rsidRPr="00C766FD">
        <w:t xml:space="preserve"> keretében készül. A terv elkészítése során a terület egyéb, a hulladékgazdálkodással kapcsolatos további hasznosítási lehetőségeit is meg kell vizsgálni, illetve be kell tervezni. </w:t>
      </w:r>
      <w:r w:rsidRPr="00C766FD">
        <w:rPr>
          <w:i/>
          <w:iCs/>
        </w:rPr>
        <w:t xml:space="preserve">Nevezetesen építési törmelékek, hulladékok átmeneti </w:t>
      </w:r>
      <w:proofErr w:type="spellStart"/>
      <w:r w:rsidRPr="00C766FD">
        <w:rPr>
          <w:i/>
          <w:iCs/>
        </w:rPr>
        <w:t>tárolóhelye</w:t>
      </w:r>
      <w:proofErr w:type="spellEnd"/>
      <w:r w:rsidRPr="00C766FD">
        <w:rPr>
          <w:i/>
          <w:iCs/>
        </w:rPr>
        <w:t>, szelektív gyűjtőhely, hulladékudvar kérdéskörét.</w:t>
      </w:r>
      <w:r w:rsidRPr="00C766FD">
        <w:t xml:space="preserve"> Meg kell vizsgálni annak lehetőségét, hogy a kommunális hulladék lerakó lezárását követően milyen feltételekkel lehet inert hulladékot (elsősorban építési-bontási hulladékot) elhelyezni.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numPr>
          <w:ilvl w:val="0"/>
          <w:numId w:val="33"/>
        </w:numPr>
        <w:spacing w:before="100" w:beforeAutospacing="1" w:after="100" w:afterAutospacing="1"/>
      </w:pPr>
      <w:r w:rsidRPr="00C766FD">
        <w:t xml:space="preserve">A hulladékgazdálkodási törvény értelmében 2005-re </w:t>
      </w:r>
      <w:r w:rsidRPr="00C766FD">
        <w:rPr>
          <w:b/>
          <w:bCs/>
        </w:rPr>
        <w:t>el kell érni a csomagolási hulladékokra vonatkoztatva országos szinten a minimálisan 50%-os átlagos hasznosítási arányt</w:t>
      </w:r>
      <w:r w:rsidRPr="00C766FD">
        <w:t xml:space="preserve">. Az anyagában történő hasznosításnál összességében 25-45% között kell teljesíteni és egy minimális 15%-os mennyiséget minden anyagfajtánál el kell érni. A fenti országos célok elérhetősége érdekében a településen biztosítani kell, </w:t>
      </w:r>
      <w:r w:rsidRPr="00C766FD">
        <w:lastRenderedPageBreak/>
        <w:t>hogy a településen megjelenő, lakossági csomagolási hulladék szelektíven gyűjtött frakciói minimálisan 15%-ban visszagyűjtésre kerüljenek 2005. december 31-ig.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numPr>
          <w:ilvl w:val="0"/>
          <w:numId w:val="34"/>
        </w:numPr>
        <w:spacing w:before="100" w:beforeAutospacing="1" w:after="100" w:afterAutospacing="1"/>
      </w:pPr>
      <w:r w:rsidRPr="00C766FD">
        <w:t xml:space="preserve">A térségi hulladéklerakó lehetőséget ad a komposztálásra, így  az Országos Hulladékgazdálkodási Tervben célként megjelölt szerves anyag csökkentés (2004. július 1-ig 75%-ra, 2007. július 1-ig 50%-ra és 2014. július 1. napjáig 35%-ra </w:t>
      </w:r>
      <w:proofErr w:type="gramStart"/>
      <w:r w:rsidRPr="00C766FD">
        <w:t>kell</w:t>
      </w:r>
      <w:proofErr w:type="gramEnd"/>
      <w:r w:rsidRPr="00C766FD">
        <w:t xml:space="preserve"> csökkenjen a biológiailag bontható hulladékok aránya 1995-höz képest) elérhető. A biológiai úton lebomló szerves anyagú hulladékok közül elsősorban a települési hulladékban megjelenő </w:t>
      </w:r>
      <w:proofErr w:type="spellStart"/>
      <w:r w:rsidRPr="00C766FD">
        <w:t>bio-</w:t>
      </w:r>
      <w:proofErr w:type="spellEnd"/>
      <w:r w:rsidRPr="00C766FD">
        <w:t xml:space="preserve"> és zöldhulladék (konyhai szerves hulladékok, kerti és közterületi növényi hulladékok), valamint a papír lerakását kell fokozatosan csökkenteni. A </w:t>
      </w:r>
      <w:proofErr w:type="spellStart"/>
      <w:r w:rsidRPr="00C766FD">
        <w:t>bio-</w:t>
      </w:r>
      <w:proofErr w:type="spellEnd"/>
      <w:r w:rsidRPr="00C766FD">
        <w:t xml:space="preserve"> és zöldhulladék esetében az elkülönített gyűjtést kell alkalmazni</w:t>
      </w:r>
    </w:p>
    <w:p w:rsidR="00C766FD" w:rsidRPr="00C766FD" w:rsidRDefault="00C766FD" w:rsidP="00C766FD">
      <w:pPr>
        <w:spacing w:before="100" w:beforeAutospacing="1" w:after="100" w:afterAutospacing="1"/>
        <w:ind w:left="360"/>
      </w:pPr>
      <w:r w:rsidRPr="00C766FD">
        <w:t xml:space="preserve">6.A </w:t>
      </w:r>
      <w:r w:rsidRPr="00C766FD">
        <w:rPr>
          <w:b/>
          <w:bCs/>
        </w:rPr>
        <w:t>települési folyékony hulladék</w:t>
      </w:r>
      <w:r w:rsidRPr="00C766FD">
        <w:t xml:space="preserve"> esetében </w:t>
      </w:r>
      <w:r w:rsidRPr="00C766FD">
        <w:rPr>
          <w:b/>
          <w:bCs/>
        </w:rPr>
        <w:t xml:space="preserve">biztosítani kell, hogy a begyűjtött folyékony hulladékokat a Szolnoki víz Csatorna Koncessziós Rt továbbra is fogadja. 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Összefoglalva a szükséges további feladatokat: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070"/>
        <w:gridCol w:w="3075"/>
      </w:tblGrid>
      <w:tr w:rsidR="00C766FD" w:rsidRPr="00C766FD" w:rsidTr="00C766F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A feladat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1.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A hulladékgyűjtő szigetek </w:t>
            </w:r>
            <w:proofErr w:type="spellStart"/>
            <w:r w:rsidRPr="00C766FD">
              <w:t>kultúrált</w:t>
            </w:r>
            <w:proofErr w:type="spellEnd"/>
            <w:r w:rsidRPr="00C766FD">
              <w:t xml:space="preserve"> kialakítása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Min 5 frakciós gyűjtőszigetek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 db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2.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1 db hulladékudvar kialakítása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1680 fő/ hulladékudvar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3.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meglévő hulladéklerakó rekultivációjának végrehajtása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Az </w:t>
            </w:r>
            <w:proofErr w:type="spellStart"/>
            <w:r w:rsidRPr="00C766FD">
              <w:t>SzHR</w:t>
            </w:r>
            <w:proofErr w:type="spellEnd"/>
            <w:r w:rsidRPr="00C766FD">
              <w:t xml:space="preserve"> keretében készülő rekultivációs terv alapján.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4.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csomagoló eszközök 50%-os hasznosítási arányának elérése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Szelektív gyűjtéssel.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5.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Az állati hulladék szabályszerű tárolásának megoldása 2005-ig.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Térségi gyűjtőhelyhez való csatlakozással.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6.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A térségi hulladéklerakó 2005-től lehetőséget ad a komposztálható biológiai hulladék </w:t>
            </w:r>
            <w:r w:rsidRPr="00C766FD">
              <w:rPr>
                <w:b/>
                <w:bCs/>
              </w:rPr>
              <w:t>előírt %-ának</w:t>
            </w:r>
            <w:r w:rsidRPr="00C766FD">
              <w:t xml:space="preserve"> külön kezelésére. A 2007 utáni időszakra előírt 75%-os komposztálási arány megvalósításához a szelektív gyűjtést és átmeneti tárolást meg kell oldani.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Szelektív gyűjtéssel, átmeneti tárolás.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7.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A TFH kezelésére szükséges az </w:t>
            </w:r>
            <w:proofErr w:type="spellStart"/>
            <w:r w:rsidRPr="00C766FD">
              <w:t>Szolnokvárosi</w:t>
            </w:r>
            <w:proofErr w:type="spellEnd"/>
            <w:r w:rsidRPr="00C766FD">
              <w:t xml:space="preserve"> szennyvíztisztító telepen megoldható.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proofErr w:type="spellStart"/>
      <w:r w:rsidRPr="00C766FD">
        <w:rPr>
          <w:b/>
          <w:bCs/>
        </w:rPr>
        <w:lastRenderedPageBreak/>
        <w:t>V.fejezet</w:t>
      </w:r>
      <w:proofErr w:type="spellEnd"/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hulladékok kezelése, a kezelőtelepek és létesítmények, a kezelésre felhatalmazott vállalkozások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</w:rPr>
        <w:t>TARTALOMJEGYZÉK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V.1.      Hulladékok gyűjtése és szállítása</w:t>
      </w:r>
      <w:proofErr w:type="gramStart"/>
      <w:r w:rsidRPr="00C766FD">
        <w:t>..........................................................................................................................</w:t>
      </w:r>
      <w:proofErr w:type="gramEnd"/>
      <w:r w:rsidRPr="00C766FD">
        <w:t xml:space="preserve"> 20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V.1.2.</w:t>
      </w:r>
      <w:r w:rsidRPr="00C766FD">
        <w:t xml:space="preserve">  </w:t>
      </w:r>
      <w:r w:rsidRPr="00C766FD">
        <w:rPr>
          <w:b/>
          <w:bCs/>
          <w:i/>
          <w:iCs/>
        </w:rPr>
        <w:t>A területen folytatott hulladékkezelési (hasznosítási, ártalmatlanítási) tevékenység általános ismertetése, értékelése</w:t>
      </w:r>
      <w:proofErr w:type="gramStart"/>
      <w:r w:rsidRPr="00C766FD">
        <w:t>...................................................................................</w:t>
      </w:r>
      <w:proofErr w:type="gramEnd"/>
      <w:r w:rsidRPr="00C766FD">
        <w:t xml:space="preserve"> 21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V.1.3.</w:t>
      </w:r>
      <w:r w:rsidRPr="00C766FD">
        <w:t xml:space="preserve">  </w:t>
      </w:r>
      <w:r w:rsidRPr="00C766FD">
        <w:rPr>
          <w:b/>
          <w:bCs/>
          <w:i/>
          <w:iCs/>
        </w:rPr>
        <w:t>A felhalmozott hulladékok tárolásának, helyzetének (problémakörének) ismertetése</w:t>
      </w:r>
      <w:r w:rsidRPr="00C766FD">
        <w:t>             22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V.2.      A települési szilárd hulladékgazdálkodás helyzetelemzésénél előírtakon túl ismertetendő tényezők</w:t>
      </w:r>
      <w:proofErr w:type="gramStart"/>
      <w:r w:rsidRPr="00C766FD">
        <w:t>......</w:t>
      </w:r>
      <w:proofErr w:type="gramEnd"/>
      <w:r w:rsidRPr="00C766FD">
        <w:t xml:space="preserve"> 22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V.3.      A települési folyékony hulladékkal való gazdálkodás helyzetelemzése</w:t>
      </w:r>
      <w:proofErr w:type="gramStart"/>
      <w:r w:rsidRPr="00C766FD">
        <w:t>........................................................</w:t>
      </w:r>
      <w:proofErr w:type="gramEnd"/>
      <w:r w:rsidRPr="00C766FD">
        <w:t xml:space="preserve"> 23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V. 4.     A települési szennyvíziszappal való gazdálkodás helyzetelemzése</w:t>
      </w:r>
      <w:proofErr w:type="gramStart"/>
      <w:r w:rsidRPr="00C766FD">
        <w:t>................................................................</w:t>
      </w:r>
      <w:proofErr w:type="gramEnd"/>
      <w:r w:rsidRPr="00C766FD">
        <w:t xml:space="preserve"> 24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45" w:name="_Toc80368847"/>
      <w:r w:rsidRPr="00C766FD">
        <w:rPr>
          <w:b/>
          <w:bCs/>
          <w:kern w:val="36"/>
          <w:sz w:val="48"/>
          <w:szCs w:val="48"/>
        </w:rPr>
        <w:t>V.1.     Hulladékok gyűjtése és szállítása</w:t>
      </w:r>
      <w:bookmarkEnd w:id="45"/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hulladékszállítási </w:t>
      </w:r>
      <w:r w:rsidRPr="00C766FD">
        <w:rPr>
          <w:b/>
          <w:bCs/>
        </w:rPr>
        <w:t xml:space="preserve">közszolgáltatást </w:t>
      </w:r>
      <w:r w:rsidRPr="00C766FD">
        <w:t xml:space="preserve">a </w:t>
      </w:r>
      <w:proofErr w:type="spellStart"/>
      <w:r w:rsidRPr="00C766FD">
        <w:rPr>
          <w:b/>
          <w:bCs/>
        </w:rPr>
        <w:t>Rethmann</w:t>
      </w:r>
      <w:proofErr w:type="spellEnd"/>
      <w:r w:rsidRPr="00C766FD">
        <w:rPr>
          <w:b/>
          <w:bCs/>
        </w:rPr>
        <w:t xml:space="preserve"> </w:t>
      </w:r>
      <w:proofErr w:type="spellStart"/>
      <w:r w:rsidRPr="00C766FD">
        <w:rPr>
          <w:b/>
          <w:bCs/>
        </w:rPr>
        <w:t>Recycling</w:t>
      </w:r>
      <w:proofErr w:type="spellEnd"/>
      <w:r w:rsidRPr="00C766FD">
        <w:rPr>
          <w:b/>
          <w:bCs/>
        </w:rPr>
        <w:t xml:space="preserve"> Szolnok</w:t>
      </w:r>
      <w:r w:rsidRPr="00C766FD">
        <w:t xml:space="preserve"> Rt (5000 Szolnok, József Attila út 85.) végzi.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lastRenderedPageBreak/>
        <w:t>Közszolgáltató engedélyei:</w:t>
      </w:r>
    </w:p>
    <w:p w:rsidR="00C766FD" w:rsidRPr="00C766FD" w:rsidRDefault="00C766FD" w:rsidP="00C766FD">
      <w:pPr>
        <w:numPr>
          <w:ilvl w:val="0"/>
          <w:numId w:val="35"/>
        </w:numPr>
        <w:spacing w:before="100" w:beforeAutospacing="1" w:after="100" w:afterAutospacing="1"/>
      </w:pPr>
      <w:r w:rsidRPr="00C766FD">
        <w:t>Hulladékkezelési engedély: 2145-12/2002. KÖTI-KVF</w:t>
      </w:r>
    </w:p>
    <w:p w:rsidR="00C766FD" w:rsidRPr="00C766FD" w:rsidRDefault="00C766FD" w:rsidP="00C766FD">
      <w:pPr>
        <w:numPr>
          <w:ilvl w:val="0"/>
          <w:numId w:val="35"/>
        </w:numPr>
        <w:spacing w:before="100" w:beforeAutospacing="1" w:after="100" w:afterAutospacing="1"/>
      </w:pPr>
      <w:r w:rsidRPr="00C766FD">
        <w:t>Veszélyes hulladék átvételi és ártalmatlanítási engedély: 738-26/2003. KÖTI-KVF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Telepengedély: II.-10885-8/2003.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>Cégbírósági bejegyzés szerint az ÖKOVÍZ Kft,  fő tevékenységei:</w:t>
      </w:r>
    </w:p>
    <w:p w:rsidR="00C766FD" w:rsidRPr="00C766FD" w:rsidRDefault="00C766FD" w:rsidP="00C766FD">
      <w:pPr>
        <w:numPr>
          <w:ilvl w:val="0"/>
          <w:numId w:val="36"/>
        </w:numPr>
        <w:spacing w:before="100" w:beforeAutospacing="1" w:after="100" w:afterAutospacing="1"/>
      </w:pPr>
      <w:r w:rsidRPr="00C766FD">
        <w:t>90.00 Szennyvíz-, hulladékkezelés, településtisztasági szolgáltatás</w:t>
      </w:r>
    </w:p>
    <w:p w:rsidR="00C766FD" w:rsidRPr="00C766FD" w:rsidRDefault="00C766FD" w:rsidP="00C766FD">
      <w:pPr>
        <w:numPr>
          <w:ilvl w:val="0"/>
          <w:numId w:val="36"/>
        </w:numPr>
        <w:spacing w:before="100" w:beforeAutospacing="1" w:after="100" w:afterAutospacing="1"/>
      </w:pPr>
      <w:r w:rsidRPr="00C766FD">
        <w:t xml:space="preserve">90.01 </w:t>
      </w:r>
      <w:proofErr w:type="gramStart"/>
      <w:r w:rsidRPr="00C766FD">
        <w:t>Szennyvíz elvezetés</w:t>
      </w:r>
      <w:proofErr w:type="gramEnd"/>
      <w:r w:rsidRPr="00C766FD">
        <w:t>, kezelés</w:t>
      </w:r>
    </w:p>
    <w:p w:rsidR="00C766FD" w:rsidRPr="00C766FD" w:rsidRDefault="00C766FD" w:rsidP="00C766FD">
      <w:pPr>
        <w:numPr>
          <w:ilvl w:val="0"/>
          <w:numId w:val="36"/>
        </w:numPr>
        <w:spacing w:before="100" w:beforeAutospacing="1" w:after="100" w:afterAutospacing="1"/>
      </w:pPr>
      <w:r w:rsidRPr="00C766FD">
        <w:t>90.02 Településtisztasági szolgáltatás</w:t>
      </w:r>
    </w:p>
    <w:p w:rsidR="00C766FD" w:rsidRPr="00C766FD" w:rsidRDefault="00C766FD" w:rsidP="00C766FD">
      <w:pPr>
        <w:numPr>
          <w:ilvl w:val="0"/>
          <w:numId w:val="36"/>
        </w:numPr>
        <w:spacing w:before="100" w:beforeAutospacing="1" w:after="100" w:afterAutospacing="1"/>
      </w:pPr>
      <w:r w:rsidRPr="00C766FD">
        <w:t>90.03 Szilárd hulladék kezelés</w:t>
      </w:r>
    </w:p>
    <w:p w:rsidR="00C766FD" w:rsidRPr="00C766FD" w:rsidRDefault="00C766FD" w:rsidP="00C766FD">
      <w:pPr>
        <w:numPr>
          <w:ilvl w:val="0"/>
          <w:numId w:val="36"/>
        </w:numPr>
        <w:spacing w:before="100" w:beforeAutospacing="1" w:after="100" w:afterAutospacing="1"/>
      </w:pPr>
      <w:r w:rsidRPr="00C766FD">
        <w:t>90.04 Veszélyes hulladék kezelése</w:t>
      </w:r>
    </w:p>
    <w:p w:rsidR="00C766FD" w:rsidRPr="00C766FD" w:rsidRDefault="00C766FD" w:rsidP="00C766FD">
      <w:pPr>
        <w:numPr>
          <w:ilvl w:val="0"/>
          <w:numId w:val="36"/>
        </w:num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Tehát a közszolgáltató végezheti a kommunális hulladékok begyűjtését, szállítását, lerakással történő ártalmatlanítását, a hulladéklerakó telep üzemeltetését, a telep műszaki, környezetvédelmi feltételeinek biztosítását.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települési szilárd hulladék gyűjtése a lakosság esetében az MSZ-EN 840 szabványnak megfelelő edényben történik.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V./14. </w:t>
      </w:r>
      <w:proofErr w:type="gramStart"/>
      <w:r w:rsidRPr="00C766FD">
        <w:t>táblázat</w:t>
      </w:r>
      <w:proofErr w:type="gramEnd"/>
      <w:r w:rsidRPr="00C766FD">
        <w:t>:   A nem veszélyes hulladékokat begyűjtő szervezetek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342"/>
        <w:gridCol w:w="1223"/>
        <w:gridCol w:w="1230"/>
        <w:gridCol w:w="1201"/>
        <w:gridCol w:w="1434"/>
        <w:gridCol w:w="1411"/>
      </w:tblGrid>
      <w:tr w:rsidR="00C766FD" w:rsidRPr="00C766FD" w:rsidTr="00C766FD">
        <w:trPr>
          <w:tblHeader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Hulladék*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Begyűjtő, szállító neve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Székhely (település)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Begyűjtött hulladék-mennyiség (t/év)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Begyűjtő kapacitása (t/év)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Begyűjtésre használt szállítóeszköz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Kezelő megnevezése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szilárd hulladék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proofErr w:type="spellStart"/>
            <w:r w:rsidRPr="00C766FD">
              <w:t>Rethmann</w:t>
            </w:r>
            <w:proofErr w:type="spellEnd"/>
            <w:r w:rsidRPr="00C766FD">
              <w:t xml:space="preserve"> </w:t>
            </w:r>
            <w:proofErr w:type="spellStart"/>
            <w:r w:rsidRPr="00C766FD">
              <w:t>Recycling</w:t>
            </w:r>
            <w:proofErr w:type="spellEnd"/>
            <w:r w:rsidRPr="00C766FD">
              <w:t xml:space="preserve"> Szolnok Rt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Szolnok, József A. út 85.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TFH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Kormos Szilveszter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5094 Tiszajenő, Arany János út 101.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256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V./15. </w:t>
      </w:r>
      <w:proofErr w:type="gramStart"/>
      <w:r w:rsidRPr="00C766FD">
        <w:t>táblázat</w:t>
      </w:r>
      <w:proofErr w:type="gramEnd"/>
      <w:r w:rsidRPr="00C766FD">
        <w:t xml:space="preserve">:   A területen működő, egyéb </w:t>
      </w:r>
      <w:r w:rsidRPr="00C766FD">
        <w:rPr>
          <w:b/>
          <w:bCs/>
        </w:rPr>
        <w:t>kiemelt hulladékot begyűjtő szervezetek</w:t>
      </w:r>
      <w:r w:rsidRPr="00C766FD">
        <w:t xml:space="preserve"> a tervezés időpontjában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207"/>
        <w:gridCol w:w="1126"/>
        <w:gridCol w:w="1333"/>
        <w:gridCol w:w="1203"/>
        <w:gridCol w:w="1434"/>
        <w:gridCol w:w="1413"/>
      </w:tblGrid>
      <w:tr w:rsidR="00C766FD" w:rsidRPr="00C766FD" w:rsidTr="00C766FD">
        <w:trPr>
          <w:tblHeader/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Hulladék*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Begyűjtő, szállító neve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Székhely (település)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Begyűjtött hulladék-mennyiség (t/év)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Begyűjtő kapacitása (t/év)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Begyűjtésre használt szállítóeszköz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Átvevő kezelő megnevezése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nincs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851"/>
      </w:pPr>
    </w:p>
    <w:p w:rsidR="00C766FD" w:rsidRPr="00C766FD" w:rsidRDefault="00C766FD" w:rsidP="00C766FD">
      <w:pPr>
        <w:spacing w:before="100" w:beforeAutospacing="1" w:after="100" w:afterAutospacing="1"/>
        <w:ind w:left="851"/>
      </w:pPr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46" w:name="_Toc80368848"/>
      <w:bookmarkStart w:id="47" w:name="_Toc58227877"/>
      <w:bookmarkEnd w:id="46"/>
      <w:r w:rsidRPr="00C766FD">
        <w:rPr>
          <w:b/>
          <w:bCs/>
          <w:i/>
          <w:iCs/>
          <w:sz w:val="36"/>
          <w:szCs w:val="36"/>
        </w:rPr>
        <w:t>V.1.2.  A területen folytatott hulladékkezelési (hasznosítási, ártalmatlanítási) tevékenység általános ismertetése, értékelése</w:t>
      </w:r>
      <w:bookmarkEnd w:id="47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V./16. </w:t>
      </w:r>
      <w:proofErr w:type="gramStart"/>
      <w:r w:rsidRPr="00C766FD">
        <w:t>táblázat</w:t>
      </w:r>
      <w:proofErr w:type="gramEnd"/>
      <w:r w:rsidRPr="00C766FD">
        <w:t>                        A hulladékkezelő telepek bemutatása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1252"/>
        <w:gridCol w:w="2315"/>
        <w:gridCol w:w="1659"/>
        <w:gridCol w:w="1626"/>
      </w:tblGrid>
      <w:tr w:rsidR="00C766FD" w:rsidRPr="00C766FD" w:rsidTr="00C766FD">
        <w:trPr>
          <w:tblHeader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Kezelő vállalkozások megnevezése, címe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Kezelési (D) kód*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Kezelt hulladék**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Kapacitás (t/év)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Kihasználtság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(%)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Önkormányzat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D1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szilárd hulladék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350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70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360"/>
      </w:pPr>
      <w:r w:rsidRPr="00C766FD">
        <w:t xml:space="preserve">*          a </w:t>
      </w:r>
      <w:proofErr w:type="spellStart"/>
      <w:r w:rsidRPr="00C766FD">
        <w:t>Hgt</w:t>
      </w:r>
      <w:proofErr w:type="spellEnd"/>
      <w:r w:rsidRPr="00C766FD">
        <w:t>. 3. számú mellékelte szerinti D kód</w:t>
      </w:r>
    </w:p>
    <w:p w:rsidR="00C766FD" w:rsidRPr="00C766FD" w:rsidRDefault="00C766FD" w:rsidP="00C766FD">
      <w:pPr>
        <w:spacing w:before="100" w:beforeAutospacing="1" w:after="100" w:afterAutospacing="1"/>
        <w:ind w:left="567"/>
      </w:pPr>
    </w:p>
    <w:p w:rsidR="00C766FD" w:rsidRPr="00C766FD" w:rsidRDefault="00C766FD" w:rsidP="00C766FD">
      <w:pPr>
        <w:spacing w:before="100" w:beforeAutospacing="1" w:after="100" w:afterAutospacing="1"/>
        <w:ind w:left="567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V./17. </w:t>
      </w:r>
      <w:proofErr w:type="gramStart"/>
      <w:r w:rsidRPr="00C766FD">
        <w:t>táblázat</w:t>
      </w:r>
      <w:proofErr w:type="gramEnd"/>
      <w:r w:rsidRPr="00C766FD">
        <w:t>    A tervezés időpontjában működő válogató szervezetek bemutatása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1243"/>
        <w:gridCol w:w="1176"/>
        <w:gridCol w:w="1418"/>
        <w:gridCol w:w="1457"/>
        <w:gridCol w:w="1322"/>
        <w:gridCol w:w="1336"/>
      </w:tblGrid>
      <w:tr w:rsidR="00C766FD" w:rsidRPr="00C766FD" w:rsidTr="00C766FD">
        <w:trPr>
          <w:tblHeader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Telephely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Üzemeltető neve, címe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Hulladék*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Gyűjtőkörzet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Szállítóeszköz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Válogatott hulladék-mennyiség (t/év)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Telep kapacitása (t/év)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nincs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right"/>
            </w:pP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709"/>
      </w:pPr>
    </w:p>
    <w:p w:rsidR="00C766FD" w:rsidRPr="00C766FD" w:rsidRDefault="00C766FD" w:rsidP="00C766FD">
      <w:pPr>
        <w:spacing w:before="100" w:beforeAutospacing="1" w:after="100" w:afterAutospacing="1"/>
        <w:ind w:left="709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V./18. </w:t>
      </w:r>
      <w:proofErr w:type="gramStart"/>
      <w:r w:rsidRPr="00C766FD">
        <w:t>táblázat</w:t>
      </w:r>
      <w:proofErr w:type="gramEnd"/>
      <w:r w:rsidRPr="00C766FD">
        <w:t xml:space="preserve">    A tervezés időpontjában működő </w:t>
      </w:r>
      <w:r w:rsidRPr="00C766FD">
        <w:rPr>
          <w:b/>
          <w:bCs/>
        </w:rPr>
        <w:t>hasznosító szervezetek</w:t>
      </w:r>
      <w:r w:rsidRPr="00C766FD">
        <w:t xml:space="preserve"> bemutatása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1878"/>
        <w:gridCol w:w="1311"/>
        <w:gridCol w:w="1261"/>
        <w:gridCol w:w="1283"/>
        <w:gridCol w:w="1464"/>
      </w:tblGrid>
      <w:tr w:rsidR="00C766FD" w:rsidRPr="00C766FD" w:rsidTr="00C766FD">
        <w:trPr>
          <w:trHeight w:val="420"/>
          <w:tblHeader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Telephely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Üzemeltető neve, címe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Hasznosítási (R) kód*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Kezelt hulladék**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Létesítmény kapacitása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Kezelt hulladék mennyisége (t/év)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nincs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right"/>
            </w:pP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V./19. </w:t>
      </w:r>
      <w:proofErr w:type="gramStart"/>
      <w:r w:rsidRPr="00C766FD">
        <w:t>táblázat</w:t>
      </w:r>
      <w:proofErr w:type="gramEnd"/>
      <w:r w:rsidRPr="00C766FD">
        <w:t>    Engedélyezett, illetve hosszabb távon tovább működő lerakók bemutatása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386"/>
        <w:gridCol w:w="1120"/>
        <w:gridCol w:w="1371"/>
        <w:gridCol w:w="1262"/>
        <w:gridCol w:w="1164"/>
        <w:gridCol w:w="1512"/>
      </w:tblGrid>
      <w:tr w:rsidR="00C766FD" w:rsidRPr="00C766FD" w:rsidTr="00C766FD">
        <w:trPr>
          <w:tblHeader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Telephely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Lerakó típusa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Gyűjtési körzet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Lerakott hulladék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Lerakott hulladék- mennyiség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 xml:space="preserve">Engedélye- </w:t>
            </w:r>
            <w:proofErr w:type="spellStart"/>
            <w:r w:rsidRPr="00C766FD">
              <w:rPr>
                <w:b/>
                <w:bCs/>
              </w:rPr>
              <w:t>zett</w:t>
            </w:r>
            <w:proofErr w:type="spellEnd"/>
            <w:r w:rsidRPr="00C766FD">
              <w:rPr>
                <w:b/>
                <w:bCs/>
              </w:rPr>
              <w:t xml:space="preserve"> kapacitás (m</w:t>
            </w:r>
            <w:r w:rsidRPr="00C766FD">
              <w:rPr>
                <w:b/>
                <w:bCs/>
                <w:vertAlign w:val="superscript"/>
              </w:rPr>
              <w:t>3</w:t>
            </w:r>
            <w:r w:rsidRPr="00C766FD">
              <w:rPr>
                <w:b/>
                <w:bCs/>
              </w:rPr>
              <w:t>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Potenciális szabad kapacitás (m</w:t>
            </w:r>
            <w:r w:rsidRPr="00C766FD">
              <w:rPr>
                <w:b/>
                <w:bCs/>
                <w:vertAlign w:val="superscript"/>
              </w:rPr>
              <w:t>3</w:t>
            </w:r>
            <w:r w:rsidRPr="00C766FD">
              <w:rPr>
                <w:b/>
                <w:bCs/>
              </w:rPr>
              <w:t>)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nincs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567"/>
      </w:pPr>
    </w:p>
    <w:p w:rsidR="00C766FD" w:rsidRPr="00C766FD" w:rsidRDefault="00C766FD" w:rsidP="00C766FD">
      <w:pPr>
        <w:spacing w:before="100" w:beforeAutospacing="1" w:after="100" w:afterAutospacing="1"/>
        <w:ind w:left="567"/>
      </w:pPr>
    </w:p>
    <w:p w:rsidR="00C766FD" w:rsidRPr="00C766FD" w:rsidRDefault="00C766FD" w:rsidP="00C766FD">
      <w:pPr>
        <w:spacing w:before="100" w:beforeAutospacing="1" w:after="100" w:afterAutospacing="1"/>
        <w:ind w:left="567"/>
      </w:pPr>
    </w:p>
    <w:p w:rsidR="00C766FD" w:rsidRPr="00C766FD" w:rsidRDefault="00C766FD" w:rsidP="00C766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48" w:name="_Toc80368849"/>
      <w:bookmarkStart w:id="49" w:name="_Toc58227878"/>
      <w:bookmarkEnd w:id="48"/>
      <w:r w:rsidRPr="00C766FD">
        <w:rPr>
          <w:b/>
          <w:bCs/>
          <w:i/>
          <w:iCs/>
          <w:sz w:val="36"/>
          <w:szCs w:val="36"/>
        </w:rPr>
        <w:t>V.1.3.  A felhalmozott hulladékok tárolásának, helyzetének (problémakörének) ismertetése</w:t>
      </w:r>
      <w:bookmarkEnd w:id="49"/>
    </w:p>
    <w:p w:rsidR="00C766FD" w:rsidRPr="00C766FD" w:rsidRDefault="00C766FD" w:rsidP="00C766FD">
      <w:pPr>
        <w:spacing w:before="100" w:beforeAutospacing="1" w:after="100" w:afterAutospacing="1"/>
        <w:ind w:left="851"/>
      </w:pPr>
    </w:p>
    <w:p w:rsidR="00C766FD" w:rsidRPr="00C766FD" w:rsidRDefault="00C766FD" w:rsidP="00C766FD">
      <w:pPr>
        <w:spacing w:before="100" w:beforeAutospacing="1" w:after="100" w:afterAutospacing="1"/>
        <w:ind w:left="709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2005. évig bezárólag fel kell számolni az engedély nélküli, illegális (vad), használaton kívüli vagy nem rendszeresen használt lerakókat. Ezért számba kell venni azokat a telepeket, helyszíneket, ahol ilyen hulladék található.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V./20. </w:t>
      </w:r>
      <w:proofErr w:type="gramStart"/>
      <w:r w:rsidRPr="00C766FD">
        <w:t>táblázat</w:t>
      </w:r>
      <w:proofErr w:type="gramEnd"/>
      <w:r w:rsidRPr="00C766FD">
        <w:t>    Engedély nélküli, illegális (vad) lerakók, használaton kívüli vagy nem megfelelő műszaki védelemmel rendelkező lerakók és az ott lévő hulladékok mennyisége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1780"/>
        <w:gridCol w:w="3367"/>
      </w:tblGrid>
      <w:tr w:rsidR="00C766FD" w:rsidRPr="00C766FD" w:rsidTr="00C766FD">
        <w:trPr>
          <w:trHeight w:val="315"/>
          <w:tblHeader/>
          <w:tblCellSpacing w:w="0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144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helyszín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52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Lerakott hulladék megnevezése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Lerakott hulladék mennyiség (t)</w:t>
            </w:r>
          </w:p>
        </w:tc>
      </w:tr>
      <w:tr w:rsidR="00C766FD" w:rsidRPr="00C766FD" w:rsidTr="00C766FD">
        <w:trPr>
          <w:trHeight w:val="315"/>
          <w:tblCellSpacing w:w="0" w:type="dxa"/>
          <w:jc w:val="center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144"/>
              <w:jc w:val="center"/>
            </w:pPr>
            <w:proofErr w:type="spellStart"/>
            <w:r w:rsidRPr="00C766FD">
              <w:t>Hrsz</w:t>
            </w:r>
            <w:proofErr w:type="spellEnd"/>
            <w:r w:rsidRPr="00C766FD">
              <w:t xml:space="preserve">:072/14 </w:t>
            </w:r>
            <w:proofErr w:type="spellStart"/>
            <w:r w:rsidRPr="00C766FD">
              <w:t>sz</w:t>
            </w:r>
            <w:proofErr w:type="spellEnd"/>
            <w:r w:rsidRPr="00C766FD">
              <w:t xml:space="preserve"> terület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52"/>
              <w:jc w:val="center"/>
            </w:pPr>
            <w:r w:rsidRPr="00C766FD">
              <w:t>Települési nem veszélyes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30 000</w:t>
            </w:r>
          </w:p>
        </w:tc>
      </w:tr>
    </w:tbl>
    <w:p w:rsidR="00C766FD" w:rsidRPr="00C766FD" w:rsidRDefault="00C766FD" w:rsidP="00C766FD"/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50" w:name="_Toc80368850"/>
      <w:r w:rsidRPr="00C766FD">
        <w:rPr>
          <w:b/>
          <w:bCs/>
          <w:kern w:val="36"/>
          <w:sz w:val="48"/>
          <w:szCs w:val="48"/>
        </w:rPr>
        <w:t>V.2.     A települési szilárd hulladékgazdálkodás helyzetelemzésénél előírtakon túl ismertetendő tényezők</w:t>
      </w:r>
      <w:bookmarkEnd w:id="50"/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  <w:r w:rsidRPr="00C766FD">
        <w:rPr>
          <w:b/>
          <w:bCs/>
          <w:i/>
          <w:iCs/>
        </w:rPr>
        <w:t>V.2.1.      A másodnyersanyag visszanyerés és a hasznosítás aránya a tervezési területen</w:t>
      </w: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települési szilárd hulladékból történő másodnyersanyag visszanyerés céljából biztosítani kell a hasznosítható papír, fém, üveg, műanyag stb. frakcióknak a hulladék többi részétől történő elkülönített gyűjtését és begyűjtését.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Erre az Önkormányzat folyamatosan erőfeszítéseket tesz. Kialakítani tervezi a térségi rendszer elemein túl a szelektív hulladékgyűjtéshez szükséges létesítményeket is.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Jelenleg a területen a szelektíven gyűjtött elemek feldolgozása nincs kialakulva.</w:t>
      </w: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  <w:r w:rsidRPr="00C766FD">
        <w:rPr>
          <w:b/>
          <w:bCs/>
          <w:i/>
          <w:iCs/>
        </w:rPr>
        <w:t xml:space="preserve">V.2.2.       A területen a települési hulladék részeként keletkező biológiailag lebomló szerves hulladék mennyisége, és ebből a lerakásra kerülő mennyiség, a </w:t>
      </w:r>
      <w:r w:rsidRPr="00C766FD">
        <w:rPr>
          <w:b/>
          <w:bCs/>
          <w:i/>
          <w:iCs/>
        </w:rPr>
        <w:lastRenderedPageBreak/>
        <w:t>jelenlegi komposztáló- és egyéb kezelőkapacitás és a későbbiekben le nem rakható mennyiség összevetése.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V./21. </w:t>
      </w:r>
      <w:proofErr w:type="gramStart"/>
      <w:r w:rsidRPr="00C766FD">
        <w:t>táblázat</w:t>
      </w:r>
      <w:proofErr w:type="gramEnd"/>
      <w:r w:rsidRPr="00C766FD">
        <w:t xml:space="preserve">       A </w:t>
      </w:r>
      <w:proofErr w:type="spellStart"/>
      <w:r w:rsidRPr="00C766FD">
        <w:t>biohulladékokat</w:t>
      </w:r>
      <w:proofErr w:type="spellEnd"/>
      <w:r w:rsidRPr="00C766FD">
        <w:t xml:space="preserve"> kezelő telephelyek adatai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1430"/>
        <w:gridCol w:w="1469"/>
        <w:gridCol w:w="1563"/>
        <w:gridCol w:w="1584"/>
        <w:gridCol w:w="1507"/>
      </w:tblGrid>
      <w:tr w:rsidR="00C766FD" w:rsidRPr="00C766FD" w:rsidTr="00C766FD">
        <w:trPr>
          <w:trHeight w:val="840"/>
          <w:tblHeader/>
          <w:tblCellSpacing w:w="0" w:type="dxa"/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Telephely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Kezelés módja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Kezelt hulladék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Kezelt hulladék mennyisége (t)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Létesítmény kapacitása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t/év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Keletkező termék (t/év)</w:t>
            </w:r>
          </w:p>
        </w:tc>
      </w:tr>
      <w:tr w:rsidR="00C766FD" w:rsidRPr="00C766FD" w:rsidTr="00C766FD">
        <w:trPr>
          <w:tblCellSpacing w:w="0" w:type="dxa"/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nincs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</w:tbl>
    <w:p w:rsidR="00C766FD" w:rsidRPr="00C766FD" w:rsidRDefault="00C766FD" w:rsidP="00C766FD"/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Jelenleg nem működik a területen ilyen kezelő.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51" w:name="_Toc80368851"/>
      <w:r w:rsidRPr="00C766FD">
        <w:rPr>
          <w:b/>
          <w:bCs/>
          <w:kern w:val="36"/>
          <w:sz w:val="48"/>
          <w:szCs w:val="48"/>
        </w:rPr>
        <w:t>V.3.     A települési folyékony hulladékkal való gazdálkodás helyzetelemzése</w:t>
      </w:r>
      <w:bookmarkEnd w:id="51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  <w:r w:rsidRPr="00C766FD">
        <w:rPr>
          <w:b/>
          <w:bCs/>
          <w:i/>
          <w:iCs/>
        </w:rPr>
        <w:t xml:space="preserve">V.3.1.       A településen keletkező települési folyékony hulladék mennyisége, lerakóhelyi gyűjtés </w:t>
      </w:r>
      <w:proofErr w:type="spellStart"/>
      <w:r w:rsidRPr="00C766FD">
        <w:rPr>
          <w:b/>
          <w:bCs/>
          <w:i/>
          <w:iCs/>
        </w:rPr>
        <w:t>-körzetenként</w:t>
      </w:r>
      <w:proofErr w:type="spellEnd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</w:t>
      </w:r>
      <w:proofErr w:type="spellStart"/>
      <w:r w:rsidRPr="00C766FD">
        <w:t>Hgt</w:t>
      </w:r>
      <w:proofErr w:type="spellEnd"/>
      <w:r w:rsidRPr="00C766FD">
        <w:t>. úgy rendelkezik, hogy azokat a lakosságnál hulladékká vált folyadékokat, amelyeket nem vezetnek el, és nem bocsátanak ki szennyvízelvezető hálózaton, illetve szennyvíztisztító telepen keresztül, folyékony hulladéknak kell tekinteni és arra a törvény rendelkezései az érvényesek (3. § d). A települési folyékony hulladékkal (továbbiakban TFH) kapcsolatos tevékenységek végzésének feltételeit a 213/2001. (XI. 14.) Korm. rendelet szabályozza.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V./22. </w:t>
      </w:r>
      <w:proofErr w:type="gramStart"/>
      <w:r w:rsidRPr="00C766FD">
        <w:t>táblázat</w:t>
      </w:r>
      <w:proofErr w:type="gramEnd"/>
      <w:r w:rsidRPr="00C766FD">
        <w:t xml:space="preserve">    A településen keletkező települési folyékony hulladék mennyisége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3018"/>
        <w:gridCol w:w="3021"/>
      </w:tblGrid>
      <w:tr w:rsidR="00C766FD" w:rsidRPr="00C766FD" w:rsidTr="00C766FD">
        <w:trPr>
          <w:tblHeader/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 w:rsidRPr="00C766FD">
              <w:rPr>
                <w:b/>
                <w:bCs/>
              </w:rPr>
              <w:t>Leé</w:t>
            </w:r>
            <w:proofErr w:type="spellEnd"/>
            <w:r w:rsidRPr="00C766FD">
              <w:rPr>
                <w:b/>
                <w:bCs/>
              </w:rPr>
              <w:t xml:space="preserve"> (m</w:t>
            </w:r>
            <w:r w:rsidRPr="00C766FD">
              <w:rPr>
                <w:b/>
                <w:bCs/>
                <w:vertAlign w:val="superscript"/>
              </w:rPr>
              <w:t>3</w:t>
            </w:r>
            <w:r w:rsidRPr="00C766FD">
              <w:rPr>
                <w:b/>
                <w:bCs/>
              </w:rPr>
              <w:t>/év/fő)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Mennyiség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t/év</w:t>
            </w:r>
          </w:p>
        </w:tc>
      </w:tr>
      <w:tr w:rsidR="00C766FD" w:rsidRPr="00C766FD" w:rsidTr="00C766FD">
        <w:trPr>
          <w:trHeight w:val="405"/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folyékony hulladék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1,5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V./23. </w:t>
      </w:r>
      <w:proofErr w:type="gramStart"/>
      <w:r w:rsidRPr="00C766FD">
        <w:t>táblázat</w:t>
      </w:r>
      <w:proofErr w:type="gramEnd"/>
      <w:r w:rsidRPr="00C766FD">
        <w:t xml:space="preserve">    A begyűjtött települési folyékony hulladék mennyisége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763"/>
        <w:gridCol w:w="1767"/>
        <w:gridCol w:w="1652"/>
        <w:gridCol w:w="2094"/>
      </w:tblGrid>
      <w:tr w:rsidR="00C766FD" w:rsidRPr="00C766FD" w:rsidTr="00C766FD">
        <w:trPr>
          <w:trHeight w:val="390"/>
          <w:tblHeader/>
          <w:tblCellSpacing w:w="0" w:type="dxa"/>
        </w:trPr>
        <w:tc>
          <w:tcPr>
            <w:tcW w:w="91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Begyűjtők, szállítók</w:t>
            </w:r>
          </w:p>
        </w:tc>
      </w:tr>
      <w:tr w:rsidR="00C766FD" w:rsidRPr="00C766FD" w:rsidTr="00C766FD">
        <w:trPr>
          <w:trHeight w:val="885"/>
          <w:tblHeader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Begyűjtő neve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Székhelye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Begyűjtött mennyiség t/év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Kapacitás, engedélyezett mennyiség t/év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Kezelési mód*</w:t>
            </w: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Kormos Szilveszter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5094 Tiszajenő, Arany János út 101.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260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Szennyvíztisztító telepre ürítés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  <w:r w:rsidRPr="00C766FD">
        <w:rPr>
          <w:b/>
          <w:bCs/>
          <w:i/>
          <w:iCs/>
        </w:rPr>
        <w:t>V. 3.2.      A települési folyékony hulladék kezelése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1800"/>
      </w:pPr>
      <w:r w:rsidRPr="00C766FD">
        <w:t xml:space="preserve">V./24. </w:t>
      </w:r>
      <w:proofErr w:type="gramStart"/>
      <w:r w:rsidRPr="00C766FD">
        <w:t>táblázat</w:t>
      </w:r>
      <w:proofErr w:type="gramEnd"/>
      <w:r w:rsidRPr="00C766FD">
        <w:t xml:space="preserve">       A települési folyékony hulladék jelenlegi kezelési módja, kezelt mennyisége</w:t>
      </w:r>
    </w:p>
    <w:p w:rsidR="00C766FD" w:rsidRPr="00C766FD" w:rsidRDefault="00C766FD" w:rsidP="00C766FD">
      <w:pPr>
        <w:spacing w:before="100" w:beforeAutospacing="1" w:after="100" w:afterAutospacing="1"/>
        <w:ind w:left="180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2846"/>
        <w:gridCol w:w="3684"/>
      </w:tblGrid>
      <w:tr w:rsidR="00C766FD" w:rsidRPr="00C766FD" w:rsidTr="00C766FD">
        <w:trPr>
          <w:trHeight w:val="675"/>
          <w:tblHeader/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Kezelés módja*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Kezelt mennyiség (t/év)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Kezelőtelep üzemeltetője</w:t>
            </w:r>
          </w:p>
        </w:tc>
      </w:tr>
      <w:tr w:rsidR="00C766FD" w:rsidRPr="00C766FD" w:rsidTr="00C766FD">
        <w:trPr>
          <w:trHeight w:val="165"/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Szennyvíztisztító telep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Szolnoki V0z Csatorna Koncessziós Rt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52" w:name="_Toc80368852"/>
      <w:r w:rsidRPr="00C766FD">
        <w:rPr>
          <w:b/>
          <w:bCs/>
          <w:kern w:val="36"/>
          <w:sz w:val="48"/>
          <w:szCs w:val="48"/>
        </w:rPr>
        <w:t>V. 4.    A települési szennyvíziszappal való gazdálkodás helyzetelemzése</w:t>
      </w:r>
      <w:bookmarkEnd w:id="52"/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  <w:r w:rsidRPr="00C766FD">
        <w:rPr>
          <w:b/>
          <w:bCs/>
          <w:i/>
          <w:iCs/>
        </w:rPr>
        <w:t xml:space="preserve">V.4.1.       A településen keletkező települési szennyvíziszap mennyisége   </w:t>
      </w: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Itt csak a lakossági szennyvíztisztítás során keletkező iszapmennyiségeket megadni t/</w:t>
      </w:r>
      <w:proofErr w:type="spellStart"/>
      <w:r w:rsidRPr="00C766FD">
        <w:t>év-ben</w:t>
      </w:r>
      <w:proofErr w:type="spellEnd"/>
      <w:r w:rsidRPr="00C766FD">
        <w:t>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V./25. </w:t>
      </w:r>
      <w:proofErr w:type="gramStart"/>
      <w:r w:rsidRPr="00C766FD">
        <w:t>táblázat</w:t>
      </w:r>
      <w:proofErr w:type="gramEnd"/>
      <w:r w:rsidRPr="00C766FD">
        <w:t xml:space="preserve">            A szennyvíztisztítók közműveiben keletkezett iszap mennyisége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2127"/>
      </w:pPr>
      <w:r w:rsidRPr="00C766FD">
        <w:rPr>
          <w:b/>
          <w:bCs/>
          <w:i/>
          <w:iCs/>
        </w:rPr>
        <w:t>A Településen nincs szennyvíztisztító.</w:t>
      </w: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705"/>
      </w:pPr>
      <w:r w:rsidRPr="00C766FD">
        <w:rPr>
          <w:b/>
          <w:bCs/>
          <w:i/>
          <w:iCs/>
        </w:rPr>
        <w:t>V.4.2.  A tervezési terület szennyvíziszap-kezelési jellemzői, hasznosítási módjai, hasznosított mennyiség és aránya, további hasznosítási lehetőségek, ártalmatlanított mennyiség (lerakás) és aránya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V./26. </w:t>
      </w:r>
      <w:proofErr w:type="gramStart"/>
      <w:r w:rsidRPr="00C766FD">
        <w:t>táblázat</w:t>
      </w:r>
      <w:proofErr w:type="gramEnd"/>
      <w:r w:rsidRPr="00C766FD">
        <w:t xml:space="preserve">       A települési szennyvíziszap hasznosítása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  <w:r w:rsidRPr="00C766FD">
        <w:rPr>
          <w:i/>
          <w:iCs/>
        </w:rPr>
        <w:t>A Településen nincs szennyvíztisztító.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V./27. </w:t>
      </w:r>
      <w:proofErr w:type="gramStart"/>
      <w:r w:rsidRPr="00C766FD">
        <w:t>táblázat</w:t>
      </w:r>
      <w:proofErr w:type="gramEnd"/>
      <w:r w:rsidRPr="00C766FD">
        <w:t xml:space="preserve">       A települési szennyvíziszap ártalmatlanítása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105"/>
        <w:gridCol w:w="2215"/>
        <w:gridCol w:w="2765"/>
      </w:tblGrid>
      <w:tr w:rsidR="00C766FD" w:rsidRPr="00C766FD" w:rsidTr="00C766FD">
        <w:trPr>
          <w:trHeight w:val="375"/>
          <w:tblHeader/>
          <w:tblCellSpacing w:w="0" w:type="dxa"/>
        </w:trPr>
        <w:tc>
          <w:tcPr>
            <w:tcW w:w="1995" w:type="dxa"/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lastRenderedPageBreak/>
              <w:t>Ártalmatlanítást végző neve/telephelye</w:t>
            </w:r>
          </w:p>
        </w:tc>
        <w:tc>
          <w:tcPr>
            <w:tcW w:w="2130" w:type="dxa"/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Ártalmatlanítás módja</w:t>
            </w:r>
          </w:p>
        </w:tc>
        <w:tc>
          <w:tcPr>
            <w:tcW w:w="2265" w:type="dxa"/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Alkalmazott technológia</w:t>
            </w:r>
          </w:p>
        </w:tc>
        <w:tc>
          <w:tcPr>
            <w:tcW w:w="2835" w:type="dxa"/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Engedélyezett mennyiség [m</w:t>
            </w:r>
            <w:r w:rsidRPr="00C766FD">
              <w:rPr>
                <w:b/>
                <w:bCs/>
                <w:vertAlign w:val="superscript"/>
              </w:rPr>
              <w:t>3</w:t>
            </w:r>
            <w:r w:rsidRPr="00C766FD">
              <w:rPr>
                <w:b/>
                <w:bCs/>
              </w:rPr>
              <w:t>/év]</w:t>
            </w:r>
          </w:p>
        </w:tc>
      </w:tr>
      <w:tr w:rsidR="00C766FD" w:rsidRPr="00C766FD" w:rsidTr="00C766FD">
        <w:trPr>
          <w:trHeight w:val="255"/>
          <w:tblCellSpacing w:w="0" w:type="dxa"/>
        </w:trPr>
        <w:tc>
          <w:tcPr>
            <w:tcW w:w="1995" w:type="dxa"/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229"/>
            </w:pPr>
            <w:r w:rsidRPr="00C766FD">
              <w:t>-</w:t>
            </w:r>
            <w:r w:rsidRPr="00C766FD">
              <w:rPr>
                <w:i/>
                <w:iCs/>
              </w:rPr>
              <w:t xml:space="preserve"> A Településen nincs szennyvíztisztító.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ind w:left="229"/>
              <w:jc w:val="center"/>
            </w:pPr>
          </w:p>
        </w:tc>
        <w:tc>
          <w:tcPr>
            <w:tcW w:w="2130" w:type="dxa"/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 xml:space="preserve">A Szolnoki </w:t>
            </w:r>
            <w:proofErr w:type="spellStart"/>
            <w:r w:rsidRPr="00C766FD">
              <w:t>szvt-n</w:t>
            </w:r>
            <w:proofErr w:type="spellEnd"/>
            <w:r w:rsidRPr="00C766FD">
              <w:t xml:space="preserve"> történő elhelyezés</w:t>
            </w:r>
          </w:p>
        </w:tc>
        <w:tc>
          <w:tcPr>
            <w:tcW w:w="2265" w:type="dxa"/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2835" w:type="dxa"/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VI. fejezet: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-142"/>
      </w:pPr>
      <w:r w:rsidRPr="00C766FD">
        <w:t>Az elérendő hulladékgazdálkodási célok meghatározása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</w:rPr>
        <w:t>TARTALOMJEGYZÉK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</w:rPr>
        <w:t>VI.1.         A hulladékkeletkezés csökkentési célkitűzései a tervezési területen, a tervidőszak végére várhatóan keletkező hulladékok mennyisége és összetétele         26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</w:rPr>
        <w:t>VI.2.         Hulladékhasznosítási, ártalmatlanítási célkitűzések tervezése         29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Ennek a fejezetnek célja a hulladék keletkezési viszonyainak és a jelenlegi kezelési és hasznosítási lehetőségeknek az összevetése után a feltárt kezelési, hasznosítási hiányosságok megoldásához szükséges célok megfogalmazása. A fő területi célkitűzéseket a </w:t>
      </w:r>
      <w:proofErr w:type="spellStart"/>
      <w:r w:rsidRPr="00C766FD">
        <w:t>Hgt</w:t>
      </w:r>
      <w:proofErr w:type="spellEnd"/>
      <w:proofErr w:type="gramStart"/>
      <w:r w:rsidRPr="00C766FD">
        <w:t>.,</w:t>
      </w:r>
      <w:proofErr w:type="gramEnd"/>
      <w:r w:rsidRPr="00C766FD">
        <w:t xml:space="preserve"> az OHT és a területi terv irányszámai alapján vettük figyelembe.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53" w:name="_Toc80369387"/>
      <w:r w:rsidRPr="00C766FD">
        <w:rPr>
          <w:b/>
          <w:bCs/>
          <w:kern w:val="36"/>
          <w:sz w:val="48"/>
          <w:szCs w:val="48"/>
        </w:rPr>
        <w:t>VI.1.   A hulladékkeletkezés csökkentési célkitűzései a tervezési területen,</w:t>
      </w:r>
      <w:bookmarkEnd w:id="53"/>
      <w:r w:rsidRPr="00C766FD">
        <w:rPr>
          <w:b/>
          <w:bCs/>
          <w:kern w:val="36"/>
          <w:sz w:val="48"/>
          <w:szCs w:val="48"/>
        </w:rPr>
        <w:t xml:space="preserve"> a </w:t>
      </w:r>
      <w:r w:rsidRPr="00C766FD">
        <w:rPr>
          <w:b/>
          <w:bCs/>
          <w:kern w:val="36"/>
          <w:sz w:val="48"/>
          <w:szCs w:val="48"/>
        </w:rPr>
        <w:lastRenderedPageBreak/>
        <w:t>tervidőszak végére várhatóan keletkező hulladékok mennyisége és összetétele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  <w:r w:rsidRPr="00C766FD">
        <w:rPr>
          <w:b/>
          <w:bCs/>
          <w:i/>
          <w:iCs/>
        </w:rPr>
        <w:t xml:space="preserve">VI.1.1.     A képződő hulladék mennyiségének várható alakulása </w:t>
      </w: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VI./28. </w:t>
      </w:r>
      <w:proofErr w:type="gramStart"/>
      <w:r w:rsidRPr="00C766FD">
        <w:t>táblázat</w:t>
      </w:r>
      <w:proofErr w:type="gramEnd"/>
      <w:r w:rsidRPr="00C766FD">
        <w:t xml:space="preserve">  A nem veszélyes hulladékok </w:t>
      </w:r>
      <w:r w:rsidRPr="00C766FD">
        <w:rPr>
          <w:b/>
          <w:bCs/>
        </w:rPr>
        <w:t>keletkezésének</w:t>
      </w:r>
      <w:r w:rsidRPr="00C766FD">
        <w:t xml:space="preserve"> tervezett mennyisége (t/év)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1080"/>
        <w:gridCol w:w="1080"/>
        <w:gridCol w:w="1080"/>
      </w:tblGrid>
      <w:tr w:rsidR="00C766FD" w:rsidRPr="00C766FD" w:rsidTr="00C766FD">
        <w:trPr>
          <w:tblHeader/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2002*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2005*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2008*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szilárd hulladék (</w:t>
            </w:r>
            <w:proofErr w:type="spellStart"/>
            <w:r w:rsidRPr="00C766FD">
              <w:t>adatszolg</w:t>
            </w:r>
            <w:proofErr w:type="spellEnd"/>
            <w:r w:rsidRPr="00C766FD">
              <w:t xml:space="preserve"> alapján)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300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folyékony hulladék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Kommunális szennyvíziszap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Építési-bontási hulladékok és egyéb inert hulladékok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15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Mezőgazdasági és élelmiszeripari nem veszélyes hulladékok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15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Ipari és egyéb gazdálkodói nem veszélyes hulladékok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b/>
                <w:bCs/>
              </w:rPr>
              <w:t>Összesen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265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315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415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1800"/>
      </w:pPr>
      <w:r w:rsidRPr="00C766FD">
        <w:t xml:space="preserve">VI./29. </w:t>
      </w:r>
      <w:proofErr w:type="gramStart"/>
      <w:r w:rsidRPr="00C766FD">
        <w:t>táblázat</w:t>
      </w:r>
      <w:proofErr w:type="gramEnd"/>
      <w:r w:rsidRPr="00C766FD">
        <w:t xml:space="preserve">     A képződő települési szilárd </w:t>
      </w:r>
      <w:r w:rsidRPr="00C766FD">
        <w:rPr>
          <w:b/>
          <w:bCs/>
        </w:rPr>
        <w:t>hulladékból szelektíven gyűjtött hulladékáramok tervezett mennyisége</w:t>
      </w:r>
      <w:r w:rsidRPr="00C766FD">
        <w:t xml:space="preserve"> (t/év)</w:t>
      </w:r>
    </w:p>
    <w:p w:rsidR="00C766FD" w:rsidRPr="00C766FD" w:rsidRDefault="00C766FD" w:rsidP="00C766FD">
      <w:pPr>
        <w:spacing w:before="100" w:beforeAutospacing="1" w:after="100" w:afterAutospacing="1"/>
        <w:ind w:left="180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3205"/>
        <w:gridCol w:w="1566"/>
        <w:gridCol w:w="1420"/>
        <w:gridCol w:w="1420"/>
      </w:tblGrid>
      <w:tr w:rsidR="00C766FD" w:rsidRPr="00C766FD" w:rsidTr="00C766FD">
        <w:trPr>
          <w:trHeight w:val="555"/>
          <w:tblHeader/>
          <w:tblCellSpacing w:w="0" w:type="dxa"/>
        </w:trPr>
        <w:tc>
          <w:tcPr>
            <w:tcW w:w="4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2002*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2005*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2008*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Veszélyes hulladékok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Hulladékolajok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0,8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1,5</w:t>
            </w: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Akkumulátorok és szárazelemek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0,6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1,2</w:t>
            </w: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Elektromos és elektronikai hulladékok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0,22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0,8</w:t>
            </w: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Kiselejtezett gépjárművek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Egészségügyi hulladékok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0,2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0,2</w:t>
            </w: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Állati eredetű hulladékok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proofErr w:type="spellStart"/>
            <w:r w:rsidRPr="00C766FD">
              <w:t>Növényvédőszerek</w:t>
            </w:r>
            <w:proofErr w:type="spellEnd"/>
            <w:r w:rsidRPr="00C766FD">
              <w:t xml:space="preserve"> és csomagoló eszközeik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Azbeszt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 xml:space="preserve">Egyéb hulladék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Nem veszélyes hulladékok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Csomagolási hulladékok összesen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32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47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Gumi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 xml:space="preserve">Egyéb hulladék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VI./30. </w:t>
      </w:r>
      <w:proofErr w:type="gramStart"/>
      <w:r w:rsidRPr="00C766FD">
        <w:t>táblázat</w:t>
      </w:r>
      <w:proofErr w:type="gramEnd"/>
      <w:r w:rsidRPr="00C766FD">
        <w:t xml:space="preserve"> A </w:t>
      </w:r>
      <w:r w:rsidRPr="00C766FD">
        <w:rPr>
          <w:b/>
          <w:bCs/>
        </w:rPr>
        <w:t>képződő csomagolási hulladék</w:t>
      </w:r>
      <w:r w:rsidRPr="00C766FD">
        <w:t xml:space="preserve"> tervezett mennyisége (t/év)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1272"/>
        <w:gridCol w:w="1388"/>
        <w:gridCol w:w="1068"/>
      </w:tblGrid>
      <w:tr w:rsidR="00C766FD" w:rsidRPr="00C766FD" w:rsidTr="00C766FD">
        <w:trPr>
          <w:tblHeader/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2002*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2005*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2008*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Papír és karton csomagolási hulladék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Műanyag csomagolási hulladék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42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Fa csomagolási hulladék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Fém csomagolási hulladék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17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Vegyes összetételű kompozit csomagolási hulladék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Egyéb, kevert csomagolási hulladék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Üveg csomagolási hulladék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66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Textil csomagolási hulladék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b/>
                <w:bCs/>
              </w:rPr>
              <w:t>Összesen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205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225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  <w:r w:rsidRPr="00C766FD">
        <w:rPr>
          <w:b/>
          <w:bCs/>
          <w:i/>
          <w:iCs/>
        </w:rPr>
        <w:t>VI.1.2.     Csökkentési célok</w:t>
      </w: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Az </w:t>
      </w:r>
      <w:proofErr w:type="spellStart"/>
      <w:r w:rsidRPr="00C766FD">
        <w:t>OHT-val</w:t>
      </w:r>
      <w:proofErr w:type="spellEnd"/>
      <w:r w:rsidRPr="00C766FD">
        <w:t xml:space="preserve"> és a területi tervvel összhangban megfogalmazott csökkentési célok és mennyiségeket táblázatban vannak feltüntetni a csökkenteni tervezett hulladék típusok szerint.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csökkentési célok meghatározásánál az alábbi szempontokat vettük figyelembe:</w:t>
      </w: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>Települési szilárd hulladék: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Ebben az alfejezetben nem a keletkezett mennyiség, hanem a lerakott mennyiség csökkentési céljait kell megadni. A települési szilárd hulladékra vonatkozó (országos) csökkentési célkitűzések alapjai a </w:t>
      </w:r>
      <w:proofErr w:type="spellStart"/>
      <w:r w:rsidRPr="00C766FD">
        <w:t>Hgt</w:t>
      </w:r>
      <w:proofErr w:type="spellEnd"/>
      <w:r w:rsidRPr="00C766FD">
        <w:t>. 56.§</w:t>
      </w:r>
      <w:proofErr w:type="spellStart"/>
      <w:r w:rsidRPr="00C766FD">
        <w:t>-a</w:t>
      </w:r>
      <w:proofErr w:type="spellEnd"/>
      <w:r w:rsidRPr="00C766FD">
        <w:t xml:space="preserve"> szerint: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mért értékhez viszonyítva a lerakással ártalmatlanított biológiailag lebomló szervesanyag-tartalmat</w:t>
      </w:r>
    </w:p>
    <w:p w:rsidR="00C766FD" w:rsidRPr="00C766FD" w:rsidRDefault="00C766FD" w:rsidP="00C766FD">
      <w:pPr>
        <w:numPr>
          <w:ilvl w:val="0"/>
          <w:numId w:val="37"/>
        </w:numPr>
        <w:spacing w:before="100" w:beforeAutospacing="1" w:after="100" w:afterAutospacing="1"/>
      </w:pPr>
      <w:r w:rsidRPr="00C766FD">
        <w:t>2004. július 1 napjáig             75%-ra</w:t>
      </w:r>
    </w:p>
    <w:p w:rsidR="00C766FD" w:rsidRPr="00C766FD" w:rsidRDefault="00C766FD" w:rsidP="00C766FD">
      <w:pPr>
        <w:numPr>
          <w:ilvl w:val="0"/>
          <w:numId w:val="37"/>
        </w:numPr>
        <w:spacing w:before="100" w:beforeAutospacing="1" w:after="100" w:afterAutospacing="1"/>
      </w:pPr>
      <w:r w:rsidRPr="00C766FD">
        <w:t>2007. július 1 napjáig             50%-ra</w:t>
      </w:r>
    </w:p>
    <w:p w:rsidR="00C766FD" w:rsidRPr="00C766FD" w:rsidRDefault="00C766FD" w:rsidP="00C766FD">
      <w:pPr>
        <w:numPr>
          <w:ilvl w:val="0"/>
          <w:numId w:val="37"/>
        </w:numPr>
        <w:spacing w:before="100" w:beforeAutospacing="1" w:after="100" w:afterAutospacing="1"/>
      </w:pPr>
      <w:r w:rsidRPr="00C766FD">
        <w:t>2014. július 1 napjáig             35%-ra kell csökkenteni.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hulladékká vált csomagolóanyagok esetében 2005. július 1. napjáig el kell érni, hogy a hulladékká vált csomagolóanyagok:</w:t>
      </w:r>
    </w:p>
    <w:p w:rsidR="00C766FD" w:rsidRPr="00C766FD" w:rsidRDefault="00C766FD" w:rsidP="00C766FD">
      <w:pPr>
        <w:numPr>
          <w:ilvl w:val="0"/>
          <w:numId w:val="38"/>
        </w:numPr>
        <w:spacing w:before="100" w:beforeAutospacing="1" w:after="100" w:afterAutospacing="1"/>
      </w:pPr>
      <w:r w:rsidRPr="00C766FD">
        <w:t>legalább 50% hasznosításra kerüljön,</w:t>
      </w:r>
    </w:p>
    <w:p w:rsidR="00C766FD" w:rsidRPr="00C766FD" w:rsidRDefault="00C766FD" w:rsidP="00C766FD">
      <w:pPr>
        <w:numPr>
          <w:ilvl w:val="0"/>
          <w:numId w:val="38"/>
        </w:numPr>
        <w:spacing w:before="100" w:beforeAutospacing="1" w:after="100" w:afterAutospacing="1"/>
      </w:pPr>
      <w:r w:rsidRPr="00C766FD">
        <w:t>ezen belül legalább 25%-</w:t>
      </w:r>
      <w:proofErr w:type="gramStart"/>
      <w:r w:rsidRPr="00C766FD">
        <w:t>a</w:t>
      </w:r>
      <w:proofErr w:type="gramEnd"/>
      <w:r w:rsidRPr="00C766FD">
        <w:t xml:space="preserve"> anyagában kerüljön hasznosításra úgy, hogy ez az arány minden anyagtípusnál legalább 15% legyen.</w:t>
      </w:r>
    </w:p>
    <w:p w:rsidR="00C766FD" w:rsidRPr="00C766FD" w:rsidRDefault="00C766FD" w:rsidP="00C766FD">
      <w:pPr>
        <w:spacing w:before="100" w:beforeAutospacing="1" w:after="100" w:afterAutospacing="1"/>
        <w:ind w:left="1440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  <w:i/>
          <w:iCs/>
        </w:rPr>
        <w:t xml:space="preserve">Települési folyékony hulladékok: 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község csatornázási programja befejeződött. Szinte minden belterületi lakótelek beköthető a szennyvízelvezetésbe. Ez határozta meg a tervezett számokat.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2124"/>
      </w:pPr>
      <w:r w:rsidRPr="00C766FD">
        <w:t xml:space="preserve">VI./31. </w:t>
      </w:r>
      <w:proofErr w:type="gramStart"/>
      <w:r w:rsidRPr="00C766FD">
        <w:t>táblázat</w:t>
      </w:r>
      <w:proofErr w:type="gramEnd"/>
      <w:r w:rsidRPr="00C766FD">
        <w:t>           A nem veszélyes hulladékokra vonatkozó csökkentési célok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4415"/>
        <w:gridCol w:w="2243"/>
      </w:tblGrid>
      <w:tr w:rsidR="00C766FD" w:rsidRPr="00C766FD" w:rsidTr="00C766FD">
        <w:trPr>
          <w:trHeight w:val="765"/>
          <w:tblHeader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lastRenderedPageBreak/>
              <w:t>Hulladék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Csökkentési cél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Várható mennyiség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</w:tr>
      <w:tr w:rsidR="00C766FD" w:rsidRPr="00C766FD" w:rsidTr="00C766FD">
        <w:trPr>
          <w:trHeight w:val="37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szilárd hulladék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3%-os növekedés várható az </w:t>
            </w:r>
            <w:proofErr w:type="spellStart"/>
            <w:r w:rsidRPr="00C766FD">
              <w:t>OHT-val</w:t>
            </w:r>
            <w:proofErr w:type="spellEnd"/>
            <w:r w:rsidRPr="00C766FD">
              <w:t xml:space="preserve"> összhangban.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300</w:t>
            </w: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folyékony hulladék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csatornahálózat teljes körű kiépítésével 5%-al csökkeni fog.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Kommunális szennyvíziszap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Építési-bontási hulladékok és egyéb inert hulladékok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3%-os növekedés várható az </w:t>
            </w:r>
            <w:proofErr w:type="spellStart"/>
            <w:r w:rsidRPr="00C766FD">
              <w:t>OHT-val</w:t>
            </w:r>
            <w:proofErr w:type="spellEnd"/>
            <w:r w:rsidRPr="00C766FD">
              <w:t xml:space="preserve"> összhangban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15</w:t>
            </w: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Mezőgazdasági és élelmiszeripari nem veszélyes hulladékok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15%-os csökkenés várható az </w:t>
            </w:r>
            <w:proofErr w:type="spellStart"/>
            <w:r w:rsidRPr="00C766FD">
              <w:t>OHT-val</w:t>
            </w:r>
            <w:proofErr w:type="spellEnd"/>
            <w:r w:rsidRPr="00C766FD">
              <w:t xml:space="preserve"> összhangban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15</w:t>
            </w: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Ipari és egyéb gazdálkodói nem veszélyes hulladékok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2124"/>
      </w:pPr>
      <w:r w:rsidRPr="00C766FD">
        <w:t xml:space="preserve">VI./32. </w:t>
      </w:r>
      <w:proofErr w:type="gramStart"/>
      <w:r w:rsidRPr="00C766FD">
        <w:t>táblázat</w:t>
      </w:r>
      <w:proofErr w:type="gramEnd"/>
      <w:r w:rsidRPr="00C766FD">
        <w:t>           A kiemelten kezelendő hulladékáramokra vonatkozó csökkentési célok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4417"/>
        <w:gridCol w:w="2242"/>
      </w:tblGrid>
      <w:tr w:rsidR="00C766FD" w:rsidRPr="00C766FD" w:rsidTr="00C766FD">
        <w:trPr>
          <w:trHeight w:val="765"/>
          <w:tblHeader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Csökkentési cél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Várható mennyiség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</w:tr>
      <w:tr w:rsidR="00C766FD" w:rsidRPr="00C766FD" w:rsidTr="00C766FD">
        <w:trPr>
          <w:trHeight w:val="37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Csomagolási hulladék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225</w:t>
            </w: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Biológiai úton lebomló szerves hulladék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A </w:t>
            </w:r>
            <w:proofErr w:type="gramStart"/>
            <w:r w:rsidRPr="00C766FD">
              <w:t>hulladék lerakóban</w:t>
            </w:r>
            <w:proofErr w:type="gramEnd"/>
            <w:r w:rsidRPr="00C766FD">
              <w:t xml:space="preserve"> a biológiailag lebomló szerves anyag-tartalmat az 1995-ös szinthez képest 50 </w:t>
            </w:r>
            <w:proofErr w:type="spellStart"/>
            <w:r w:rsidRPr="00C766FD">
              <w:t>%-al</w:t>
            </w:r>
            <w:proofErr w:type="spellEnd"/>
            <w:r w:rsidRPr="00C766FD">
              <w:t xml:space="preserve"> csökkentjük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15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PCB és PCT tartalmú hulladékok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2010-ig meg kell szüntetni az alkalmazást. A hulladék mennyiségében csökkenés valószínűsíthető.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-</w:t>
            </w: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Hulladékolajok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fokozódó gépjárműforgalom miatt 15%-os növekedés várható.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1,5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Akkumulátorok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Stagnálás prognosztizálható.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1,2</w:t>
            </w: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Elektronikai hulladékok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Mennyisége növekedni fog. 2005. év végéig kell a hasznosítást megoldó, termék</w:t>
            </w:r>
            <w:proofErr w:type="gramStart"/>
            <w:r w:rsidRPr="00C766FD">
              <w:t>felelőség</w:t>
            </w:r>
            <w:proofErr w:type="gramEnd"/>
            <w:r w:rsidRPr="00C766FD">
              <w:t xml:space="preserve"> alapján működő hazai önfinanszírozó rendszert kialakítani.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0,8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2124"/>
      </w:pPr>
      <w:r w:rsidRPr="00C766FD">
        <w:lastRenderedPageBreak/>
        <w:t xml:space="preserve">VI./33. </w:t>
      </w:r>
      <w:proofErr w:type="gramStart"/>
      <w:r w:rsidRPr="00C766FD">
        <w:t>táblázat</w:t>
      </w:r>
      <w:proofErr w:type="gramEnd"/>
      <w:r w:rsidRPr="00C766FD">
        <w:t>           A csomagolási hulladékokra vonatkozó csökkentési célok</w:t>
      </w:r>
    </w:p>
    <w:p w:rsidR="00C766FD" w:rsidRPr="00C766FD" w:rsidRDefault="00C766FD" w:rsidP="00C766FD">
      <w:pPr>
        <w:spacing w:before="100" w:beforeAutospacing="1" w:after="100" w:afterAutospacing="1"/>
        <w:ind w:left="2124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4418"/>
        <w:gridCol w:w="2246"/>
      </w:tblGrid>
      <w:tr w:rsidR="00C766FD" w:rsidRPr="00C766FD" w:rsidTr="00C766FD">
        <w:trPr>
          <w:trHeight w:val="765"/>
          <w:tblHeader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Csökkentési cél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Várható mennyiség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</w:tr>
      <w:tr w:rsidR="00C766FD" w:rsidRPr="00C766FD" w:rsidTr="00C766FD">
        <w:trPr>
          <w:trHeight w:val="37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Papír és karton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Műanyag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42</w:t>
            </w: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Fém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17</w:t>
            </w:r>
          </w:p>
        </w:tc>
      </w:tr>
      <w:tr w:rsidR="00C766FD" w:rsidRPr="00C766FD" w:rsidTr="00C766FD">
        <w:trPr>
          <w:trHeight w:val="345"/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Üveg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66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54" w:name="_Toc80369388"/>
      <w:r w:rsidRPr="00C766FD">
        <w:rPr>
          <w:b/>
          <w:bCs/>
          <w:kern w:val="36"/>
          <w:sz w:val="48"/>
          <w:szCs w:val="48"/>
        </w:rPr>
        <w:t>VI.2.   Hulladékhasznosítási, ártalmatlanítási célkitűzések tervezése</w:t>
      </w:r>
      <w:bookmarkEnd w:id="54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Az önkormányzatnak közvetlen módon nem feladata a területén keletkező hulladék hasznosítása, nem feladata hasznosító létesítmények kialakítása.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Tekintettel a </w:t>
      </w:r>
      <w:proofErr w:type="spellStart"/>
      <w:r w:rsidRPr="00C766FD">
        <w:t>Hgt</w:t>
      </w:r>
      <w:proofErr w:type="spellEnd"/>
      <w:r w:rsidRPr="00C766FD">
        <w:t xml:space="preserve">. által megfogalmazott biológiailag lebomló hulladékok végleges lerakási tilalmára vonatkozó előírásokra, 2008-ig elsődleges prioritása kell, hogy legyen </w:t>
      </w:r>
      <w:r w:rsidRPr="00C766FD">
        <w:rPr>
          <w:i/>
          <w:iCs/>
        </w:rPr>
        <w:t xml:space="preserve">a </w:t>
      </w:r>
      <w:r w:rsidRPr="00C766FD">
        <w:rPr>
          <w:b/>
          <w:bCs/>
          <w:i/>
          <w:iCs/>
        </w:rPr>
        <w:t xml:space="preserve">zöld- és </w:t>
      </w:r>
      <w:proofErr w:type="spellStart"/>
      <w:r w:rsidRPr="00C766FD">
        <w:rPr>
          <w:b/>
          <w:bCs/>
          <w:i/>
          <w:iCs/>
        </w:rPr>
        <w:t>biohulladékok</w:t>
      </w:r>
      <w:proofErr w:type="spellEnd"/>
      <w:r w:rsidRPr="00C766FD">
        <w:t xml:space="preserve"> komposztálásának.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</w:t>
      </w:r>
      <w:r w:rsidRPr="00C766FD">
        <w:rPr>
          <w:b/>
          <w:bCs/>
          <w:i/>
          <w:iCs/>
        </w:rPr>
        <w:t xml:space="preserve">hasznosítható hulladékok esetében az </w:t>
      </w:r>
      <w:r w:rsidRPr="00C766FD">
        <w:t xml:space="preserve">előkészítő, feldolgozó és hasznosító rendszert nem helyi szinten , hanem a területi vagy országos rendszerekhez való csatlakozással </w:t>
      </w:r>
      <w:proofErr w:type="gramStart"/>
      <w:r w:rsidRPr="00C766FD">
        <w:t>kell</w:t>
      </w:r>
      <w:proofErr w:type="gramEnd"/>
      <w:r w:rsidRPr="00C766FD">
        <w:t xml:space="preserve"> tervezzük.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</w:t>
      </w:r>
      <w:r w:rsidRPr="00C766FD">
        <w:rPr>
          <w:b/>
          <w:bCs/>
          <w:i/>
          <w:iCs/>
        </w:rPr>
        <w:t>veszélyes hulladékok</w:t>
      </w:r>
      <w:r w:rsidRPr="00C766FD">
        <w:t xml:space="preserve"> mennyiségének 30 %-a 2008-ig hasznosításra </w:t>
      </w:r>
      <w:proofErr w:type="gramStart"/>
      <w:r w:rsidRPr="00C766FD">
        <w:t>kerüljön</w:t>
      </w:r>
      <w:proofErr w:type="gramEnd"/>
      <w:r w:rsidRPr="00C766FD">
        <w:t xml:space="preserve"> ennek érdekében a helyi tervben a települési szilárd hulladék veszélyes komponenseinek elkülönített </w:t>
      </w:r>
      <w:r w:rsidRPr="00C766FD">
        <w:lastRenderedPageBreak/>
        <w:t>gyűjtési rendszerét ki kell alakítani, és a település számára elérhető hasznosító szervezetek számára át kell adni.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VI./34. </w:t>
      </w:r>
      <w:proofErr w:type="gramStart"/>
      <w:r w:rsidRPr="00C766FD">
        <w:t>táblázat</w:t>
      </w:r>
      <w:proofErr w:type="gramEnd"/>
      <w:r w:rsidRPr="00C766FD">
        <w:t>  A nem veszélyes hulladékokra vonatkozó hasznosítási, ártalmatlanítási célok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4821"/>
        <w:gridCol w:w="684"/>
        <w:gridCol w:w="1261"/>
      </w:tblGrid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Hasznosítási, ártalmatlanítási cél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%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Mennyiség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</w:tr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Települési szilárd hulladék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 xml:space="preserve">A </w:t>
            </w:r>
            <w:proofErr w:type="spellStart"/>
            <w:r w:rsidRPr="00C766FD">
              <w:rPr>
                <w:b/>
                <w:bCs/>
              </w:rPr>
              <w:t>kétpói</w:t>
            </w:r>
            <w:proofErr w:type="spellEnd"/>
            <w:r w:rsidRPr="00C766FD">
              <w:rPr>
                <w:b/>
                <w:bCs/>
              </w:rPr>
              <w:t xml:space="preserve"> regionális hulladéklerakóban történő elhelyezés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300</w:t>
            </w:r>
          </w:p>
        </w:tc>
      </w:tr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Települési folyékony hulladék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A helyi szennyvíztisztító telepen történő elhelyezés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100</w:t>
            </w:r>
          </w:p>
        </w:tc>
      </w:tr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Kommunális szennyvíziszap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nincs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</w:p>
        </w:tc>
      </w:tr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Építési-bontási hulladékok és egyéb inert hulladékok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Leendő inert hulladéklerakón történő elhelyezés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15</w:t>
            </w:r>
          </w:p>
        </w:tc>
      </w:tr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Mezőgazdasági és élelmiszeripari nem veszélyes hulladékok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 xml:space="preserve">A </w:t>
            </w:r>
            <w:proofErr w:type="spellStart"/>
            <w:r w:rsidRPr="00C766FD">
              <w:rPr>
                <w:b/>
                <w:bCs/>
              </w:rPr>
              <w:t>kétpói</w:t>
            </w:r>
            <w:proofErr w:type="spellEnd"/>
            <w:r w:rsidRPr="00C766FD">
              <w:rPr>
                <w:b/>
                <w:bCs/>
              </w:rPr>
              <w:t xml:space="preserve"> regionális hulladéklerakóban történő elhelyezés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15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VI./35. </w:t>
      </w:r>
      <w:proofErr w:type="gramStart"/>
      <w:r w:rsidRPr="00C766FD">
        <w:t>táblázat</w:t>
      </w:r>
      <w:proofErr w:type="gramEnd"/>
      <w:r w:rsidRPr="00C766FD">
        <w:t>  A nem veszélyes hulladékokra vonatkozó helyi és regionális hasznosítási , ártalmatlanítási célok összehasonlítása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3356"/>
        <w:gridCol w:w="3909"/>
      </w:tblGrid>
      <w:tr w:rsidR="00C766FD" w:rsidRPr="00C766FD" w:rsidTr="00C766FD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Hulladék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Hasznosítási, ártalmatlanítási cél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Helyi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Területi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szilárd hulladék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 xml:space="preserve">A </w:t>
            </w:r>
            <w:proofErr w:type="spellStart"/>
            <w:r w:rsidRPr="00C766FD">
              <w:t>kétpói</w:t>
            </w:r>
            <w:proofErr w:type="spellEnd"/>
            <w:r w:rsidRPr="00C766FD">
              <w:t xml:space="preserve"> regionális hulladéklerakóban történő elhelyezés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 xml:space="preserve">A </w:t>
            </w:r>
            <w:proofErr w:type="spellStart"/>
            <w:r w:rsidRPr="00C766FD">
              <w:t>kétpói</w:t>
            </w:r>
            <w:proofErr w:type="spellEnd"/>
            <w:r w:rsidRPr="00C766FD">
              <w:t xml:space="preserve"> regionális hulladéklerakóban történő elhelyezés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folyékony hulladék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A helyi szennyvíztisztító telepen történő elhelyezés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A helyi (közeli) szennyvíztisztító telepen történő elhelyezés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Kommunális szennyvíziszap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Építési-bontási hulladékok és egyéb inert hulladékok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Leendő inert hulladéklerakón történő elhelyezés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Leendő inert hulladéklerakón történő elhelyezés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lastRenderedPageBreak/>
              <w:t>Mg nem veszélyes hulladékok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 xml:space="preserve">A </w:t>
            </w:r>
            <w:proofErr w:type="spellStart"/>
            <w:r w:rsidRPr="00C766FD">
              <w:t>kétpói</w:t>
            </w:r>
            <w:proofErr w:type="spellEnd"/>
            <w:r w:rsidRPr="00C766FD">
              <w:t xml:space="preserve"> regionális hulladéklerakóban komposztálóján kezelés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Komposztálás utáni mg elhelyezés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Ipari i nem veszélyes hulladékok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 xml:space="preserve">A </w:t>
            </w:r>
            <w:proofErr w:type="spellStart"/>
            <w:r w:rsidRPr="00C766FD">
              <w:t>kétpói</w:t>
            </w:r>
            <w:proofErr w:type="spellEnd"/>
            <w:r w:rsidRPr="00C766FD">
              <w:t xml:space="preserve"> regionális hulladéklerakóban történő elhelyezés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 xml:space="preserve">A </w:t>
            </w:r>
            <w:proofErr w:type="spellStart"/>
            <w:r w:rsidRPr="00C766FD">
              <w:t>kétpói</w:t>
            </w:r>
            <w:proofErr w:type="spellEnd"/>
            <w:r w:rsidRPr="00C766FD">
              <w:t xml:space="preserve"> regionális hulladéklerakóban történő elhelyezés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1620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VI./36. </w:t>
      </w:r>
      <w:proofErr w:type="gramStart"/>
      <w:r w:rsidRPr="00C766FD">
        <w:t>táblázat</w:t>
      </w:r>
      <w:proofErr w:type="gramEnd"/>
      <w:r w:rsidRPr="00C766FD">
        <w:t>  A kiemelten kezelendő hulladékáramokra vonatkozó hasznosítási , ártalmatlanítási célok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4832"/>
        <w:gridCol w:w="680"/>
        <w:gridCol w:w="1263"/>
      </w:tblGrid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Hasznosítási, ártalmatlanítási cél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%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Mennyiség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</w:tr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Csomagolási hulladék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Szelektív gyűjtés útján történő újrahasznosítás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225</w:t>
            </w:r>
          </w:p>
        </w:tc>
      </w:tr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Biológiai úton lebomló szerves hulladék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Szelektív gyűjtés, és komposztálás útján történő újrahasznosítás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15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VI./37. </w:t>
      </w:r>
      <w:proofErr w:type="gramStart"/>
      <w:r w:rsidRPr="00C766FD">
        <w:t>táblázat</w:t>
      </w:r>
      <w:proofErr w:type="gramEnd"/>
      <w:r w:rsidRPr="00C766FD">
        <w:t>  A kiemelten kezelendő hulladékáramokra vonatkozó helyi és regionális hasznosítási, ártalmatlanítási célok összehasonlítása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3358"/>
        <w:gridCol w:w="3911"/>
      </w:tblGrid>
      <w:tr w:rsidR="00C766FD" w:rsidRPr="00C766FD" w:rsidTr="00C766FD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Hulladék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Hasznosítási, ártalmatlanítási cél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Helyi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Területi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Csomagolási hulladék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Szelektív gyűjtés útján történő újrahasznosítás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Szelektív gyűjtés útján történő újrahasznosítás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Biológiai úton lebomló szerves hulladék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Szelektív gyűjtés útján történő újrahasznosítás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Szelektív gyűjtés útján történő újrahasznosítás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Egészségügyi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Gyártói felelősség érvényesítése a visszagyűjtés során, illetve engedéllyel rendelkező hulladékkezelőnek történő átadás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Gyártói felelősség érvényesítése a visszagyűjtés során, illetve engedéllyel rendelkező hulladékkezelőnek történő átadás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Állati eredetű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Jogszabályoknak megfelelő színvonalú visszagyűjtési rendszer kialakítása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Jogszabályoknak megfelelő színvonalú visszagyűjtési rendszer kialakítása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lastRenderedPageBreak/>
        <w:t xml:space="preserve">VI./38. </w:t>
      </w:r>
      <w:proofErr w:type="gramStart"/>
      <w:r w:rsidRPr="00C766FD">
        <w:t>táblázat</w:t>
      </w:r>
      <w:proofErr w:type="gramEnd"/>
      <w:r w:rsidRPr="00C766FD">
        <w:t>  A csomagolási hulladékokra vonatkozó hasznosítási, ártalmatlanítási célok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843"/>
        <w:gridCol w:w="681"/>
        <w:gridCol w:w="1264"/>
      </w:tblGrid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Hasznosítási, ártalmatlanítási cél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%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Mennyiség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ind w:left="-70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(t/év)</w:t>
            </w:r>
          </w:p>
        </w:tc>
      </w:tr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Papír és karton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A hulladék min. 15 %-ban anyagában történő hasznosítása 2005-ig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-15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100</w:t>
            </w:r>
          </w:p>
        </w:tc>
      </w:tr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Műanyag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A hulladék min. 15 %-ban anyagában történő hasznosítása 2005-ig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-15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42</w:t>
            </w:r>
          </w:p>
        </w:tc>
      </w:tr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Fém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A hulladék min. 15 %-ban anyagában történő hasznosítása 2005-ig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-15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17</w:t>
            </w:r>
          </w:p>
        </w:tc>
      </w:tr>
      <w:tr w:rsidR="00C766FD" w:rsidRPr="00C766FD" w:rsidTr="00C766FD">
        <w:trPr>
          <w:tblHeader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Üveg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A hulladék min. 15 %-ban anyagában történő hasznosítása 2005-ig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-15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66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1620"/>
      </w:pPr>
    </w:p>
    <w:p w:rsidR="00C766FD" w:rsidRPr="00C766FD" w:rsidRDefault="00C766FD" w:rsidP="00C766FD">
      <w:pPr>
        <w:spacing w:before="100" w:beforeAutospacing="1" w:after="100" w:afterAutospacing="1"/>
        <w:ind w:left="1620"/>
      </w:pPr>
      <w:r w:rsidRPr="00C766FD">
        <w:t xml:space="preserve">VI./39. </w:t>
      </w:r>
      <w:proofErr w:type="gramStart"/>
      <w:r w:rsidRPr="00C766FD">
        <w:t>táblázat</w:t>
      </w:r>
      <w:proofErr w:type="gramEnd"/>
      <w:r w:rsidRPr="00C766FD">
        <w:t>  A csomagolási hulladékokra vonatkozó helyi és regionális hasznosítási, ártalmatlanítási célok összehasonlítása</w:t>
      </w:r>
    </w:p>
    <w:p w:rsidR="00C766FD" w:rsidRPr="00C766FD" w:rsidRDefault="00C766FD" w:rsidP="00C766FD">
      <w:pPr>
        <w:spacing w:before="100" w:beforeAutospacing="1" w:after="100" w:afterAutospacing="1"/>
        <w:ind w:left="162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3358"/>
        <w:gridCol w:w="3916"/>
      </w:tblGrid>
      <w:tr w:rsidR="00C766FD" w:rsidRPr="00C766FD" w:rsidTr="00C766FD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Hulladék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Hasznosítási, ártalmatlanítási cél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/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Helyi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Területi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Papír és karton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Műanyag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Fém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Üveg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 hulladék min. 15 %-ban anyagában történő hasznosítása 2005-ig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i/>
          <w:iCs/>
          <w:u w:val="single"/>
        </w:rPr>
        <w:t>VII. fejezet: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i/>
          <w:iCs/>
          <w:u w:val="single"/>
        </w:rPr>
        <w:t>A kijelölt célok elérését, illetve megvalósítását szolgáló cselekvési program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TARTALOMJEGYZÉK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proofErr w:type="gramStart"/>
      <w:r w:rsidRPr="00C766FD">
        <w:t>VII.1.       Módszerfejlesztési, intézményfejlesztési, ismeretterjesztő, szemlélet-formáló, tájékoztató, oktatási és kutatási-fejlesztési programok.......................................................................................................................................................................................</w:t>
      </w:r>
      <w:proofErr w:type="gramEnd"/>
      <w:r w:rsidRPr="00C766FD">
        <w:t xml:space="preserve"> 33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VII.2.       Hulladékgazdálkodási cselekvési program</w:t>
      </w:r>
      <w:proofErr w:type="gramStart"/>
      <w:r w:rsidRPr="00C766FD">
        <w:t>............................................................................................................</w:t>
      </w:r>
      <w:proofErr w:type="gramEnd"/>
      <w:r w:rsidRPr="00C766FD">
        <w:t xml:space="preserve"> 34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VII.3.       A tervezett intézkedések végrehajtásának sorrendje és határideje</w:t>
      </w:r>
      <w:proofErr w:type="gramStart"/>
      <w:r w:rsidRPr="00C766FD">
        <w:t>....................................................................</w:t>
      </w:r>
      <w:proofErr w:type="gramEnd"/>
      <w:r w:rsidRPr="00C766FD">
        <w:t xml:space="preserve"> 38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55" w:name="_Toc80370016"/>
      <w:r w:rsidRPr="00C766FD">
        <w:rPr>
          <w:b/>
          <w:bCs/>
          <w:kern w:val="36"/>
          <w:sz w:val="48"/>
          <w:szCs w:val="48"/>
        </w:rPr>
        <w:t>VII.1.  Módszerfejlesztési, intézményfejlesztési, ismeretterjesztő, szemlélet-formáló, tájékoztató, oktatási és kutatási-fejlesztési programok</w:t>
      </w:r>
      <w:bookmarkEnd w:id="55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hulladékgazdálkodásban aktívan résztvevő önkormányzat feladata a hulladékgazdálkodással kapcsolatos ismeretek terjesztése, a lakosság tájékoztatása.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Alapvető cél a jogszabályokban foglalt előírások, az Országos Hulladékgazdálkodási Tervben foglaltak, valamint a regionális hulladékgazdálkodási tervek céljainak elérése és programjainak végrehajtása. A célok végrehajtása a környezetvédelmi felügyelőségek koordináló szerepével történnek.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Ismeretterjesztés, szemléletformálás, tájékoztatás érdekében:</w:t>
      </w:r>
    </w:p>
    <w:p w:rsidR="00C766FD" w:rsidRPr="00C766FD" w:rsidRDefault="00C766FD" w:rsidP="00C766FD">
      <w:pPr>
        <w:spacing w:before="100" w:beforeAutospacing="1" w:after="100" w:afterAutospacing="1"/>
        <w:ind w:left="360"/>
      </w:pPr>
      <w:r w:rsidRPr="00C766FD">
        <w:t xml:space="preserve">-         Biztosítani kell az írott és az elektronikus sajtón és az egyéb tájékoztatási, szemléletformálási eszközökön keresztül az egyes hulladékgazdálkodási szakmai programokról a nagy nyilvánosság tájékoztatását, a lakosság minél szélesebb körének bevonását a </w:t>
      </w:r>
      <w:proofErr w:type="spellStart"/>
      <w:r w:rsidRPr="00C766FD">
        <w:t>rogramok</w:t>
      </w:r>
      <w:proofErr w:type="spellEnd"/>
      <w:r w:rsidRPr="00C766FD">
        <w:t xml:space="preserve"> végrehajtásába.</w:t>
      </w:r>
    </w:p>
    <w:p w:rsidR="00C766FD" w:rsidRPr="00C766FD" w:rsidRDefault="00C766FD" w:rsidP="00C766FD">
      <w:pPr>
        <w:spacing w:before="100" w:beforeAutospacing="1" w:after="100" w:afterAutospacing="1"/>
        <w:ind w:left="360"/>
      </w:pPr>
      <w:r w:rsidRPr="00C766FD">
        <w:lastRenderedPageBreak/>
        <w:t>-         Fokozni kell a civil szervezetek, zöld mozgalmak, kultúraközvetítő és közösségfejlesztő intézmények támogatását a hulladékgazdálkodási célok elérésének érdekében, a lakosság fogyasztói szokásainak, a helyi társadalom és a családok környezettudatos életvitelének alakításában végzett munkájukban</w:t>
      </w:r>
    </w:p>
    <w:p w:rsidR="00C766FD" w:rsidRPr="00C766FD" w:rsidRDefault="00C766FD" w:rsidP="00C766FD">
      <w:pPr>
        <w:spacing w:before="100" w:beforeAutospacing="1" w:after="100" w:afterAutospacing="1"/>
        <w:ind w:left="360"/>
      </w:pPr>
      <w:r w:rsidRPr="00C766FD">
        <w:t>-         Az önkormányzatnál környezetvédelmi, hulladékgazdálkodási feladatot ellátó munkatársak részére biztosítani kell a folyamatos oktatást az új vagy változó jogszabályok végrehajtására, a versenyképes tudás érdekében a jogi és technikai tudásszint emelésére.</w:t>
      </w:r>
    </w:p>
    <w:p w:rsidR="00C766FD" w:rsidRPr="00C766FD" w:rsidRDefault="00C766FD" w:rsidP="00C766FD">
      <w:pPr>
        <w:spacing w:before="100" w:beforeAutospacing="1" w:after="100" w:afterAutospacing="1"/>
        <w:ind w:left="705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2130"/>
      </w:pPr>
      <w:r w:rsidRPr="00C766FD">
        <w:t xml:space="preserve">VII./40. </w:t>
      </w:r>
      <w:proofErr w:type="gramStart"/>
      <w:r w:rsidRPr="00C766FD">
        <w:t>táblázat</w:t>
      </w:r>
      <w:proofErr w:type="gramEnd"/>
      <w:r w:rsidRPr="00C766FD">
        <w:t>         Módszerfejlesztéssel, intézményfejlesztéssel, ismeretterjesztéssel, szemlélet-formálással, tájékoztatással, oktatással, képzéssel és kutatás-fejlesztéssel foglakozó programok</w:t>
      </w: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1780"/>
        <w:gridCol w:w="2099"/>
        <w:gridCol w:w="1240"/>
        <w:gridCol w:w="1510"/>
      </w:tblGrid>
      <w:tr w:rsidR="00C766FD" w:rsidRPr="00C766FD" w:rsidTr="00C766FD">
        <w:trPr>
          <w:trHeight w:val="390"/>
          <w:tblHeader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Program célja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Határidő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Felelős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Költség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</w:t>
            </w:r>
            <w:proofErr w:type="spellStart"/>
            <w:r w:rsidRPr="00C766FD">
              <w:rPr>
                <w:b/>
                <w:bCs/>
              </w:rPr>
              <w:t>eFt</w:t>
            </w:r>
            <w:proofErr w:type="spellEnd"/>
            <w:r w:rsidRPr="00C766FD">
              <w:rPr>
                <w:b/>
                <w:bCs/>
              </w:rPr>
              <w:t>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Forrás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Ismeretterjesztés, szemléletformálás, tájékoztatás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2009. december 31.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Önkormányzat és a mindenkori hulladékszállítási közszolgáltató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i/>
                <w:iCs/>
              </w:rPr>
              <w:t>160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i/>
                <w:iCs/>
              </w:rPr>
              <w:t>Önkormányzati költségvetés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Oktatás, nevelés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2009. december 31.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Önkormányzat és a mindenkori hulladékszállítási közszolgáltató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i/>
                <w:iCs/>
              </w:rPr>
              <w:t>240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i/>
                <w:iCs/>
              </w:rPr>
              <w:t>Önkormányzati költségvetés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56" w:name="_Toc80370017"/>
      <w:r w:rsidRPr="00C766FD">
        <w:rPr>
          <w:b/>
          <w:bCs/>
          <w:kern w:val="36"/>
          <w:sz w:val="48"/>
          <w:szCs w:val="48"/>
        </w:rPr>
        <w:t>VII.2.              Hulladékgazdálkodási cselekvési program</w:t>
      </w:r>
      <w:bookmarkEnd w:id="56"/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A cselekvési program az előző fejezetben kitűzött csökkentési, hasznosítási, ártalmatlanítási célok megvalósításához szükséges intézkedésekre vonatkozik.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rPr>
          <w:b/>
          <w:bCs/>
        </w:rPr>
        <w:t>VII.2.1.           A hulladékhasznosítási, ártalmatlanítási célkitűzések elérését szolgáló intézkedések meghatározása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numPr>
          <w:ilvl w:val="0"/>
          <w:numId w:val="39"/>
        </w:numPr>
        <w:spacing w:before="100" w:beforeAutospacing="1" w:after="100" w:afterAutospacing="1"/>
      </w:pPr>
      <w:r w:rsidRPr="00C766FD">
        <w:lastRenderedPageBreak/>
        <w:t xml:space="preserve">Az Önkormányzat továbbra is aktívan részt vesz az </w:t>
      </w:r>
      <w:proofErr w:type="spellStart"/>
      <w:r w:rsidRPr="00C766FD">
        <w:t>SzHR-t</w:t>
      </w:r>
      <w:proofErr w:type="spellEnd"/>
      <w:r w:rsidRPr="00C766FD">
        <w:t xml:space="preserve"> működtető Konzorcium munkájában, biztosítva ezzel a keletkező nem veszélyes, szilárd települési hulladék gyűjtését, szállítását, ártalommentes elhelyezését.</w:t>
      </w:r>
    </w:p>
    <w:p w:rsidR="00C766FD" w:rsidRPr="00C766FD" w:rsidRDefault="00C766FD" w:rsidP="00C766FD">
      <w:pPr>
        <w:numPr>
          <w:ilvl w:val="0"/>
          <w:numId w:val="39"/>
        </w:numPr>
        <w:spacing w:before="100" w:beforeAutospacing="1" w:after="100" w:afterAutospacing="1"/>
      </w:pPr>
      <w:r w:rsidRPr="00C766FD">
        <w:t xml:space="preserve">Az Önkormányzat a szelektív hulladékgyűjtést szolgáló </w:t>
      </w:r>
      <w:proofErr w:type="spellStart"/>
      <w:r w:rsidRPr="00C766FD">
        <w:t>hulladékgyűjtó</w:t>
      </w:r>
      <w:proofErr w:type="spellEnd"/>
      <w:r w:rsidRPr="00C766FD">
        <w:t xml:space="preserve"> </w:t>
      </w:r>
      <w:r w:rsidRPr="00C766FD">
        <w:rPr>
          <w:b/>
          <w:bCs/>
          <w:i/>
          <w:iCs/>
        </w:rPr>
        <w:t>sziget környékének kialakít</w:t>
      </w:r>
      <w:r w:rsidRPr="00C766FD">
        <w:t>ás. Elhelyezésre került 2</w:t>
      </w:r>
      <w:r w:rsidRPr="00C766FD">
        <w:rPr>
          <w:b/>
          <w:bCs/>
        </w:rPr>
        <w:t xml:space="preserve"> db 4 frakciós hulladékgyűjtő sziget bővítése szükséges 5 frakciósra</w:t>
      </w:r>
      <w:r w:rsidRPr="00C766FD">
        <w:t>.</w:t>
      </w:r>
    </w:p>
    <w:p w:rsidR="00C766FD" w:rsidRPr="00C766FD" w:rsidRDefault="00C766FD" w:rsidP="00C766FD">
      <w:pPr>
        <w:numPr>
          <w:ilvl w:val="0"/>
          <w:numId w:val="39"/>
        </w:numPr>
        <w:spacing w:before="100" w:beforeAutospacing="1" w:after="100" w:afterAutospacing="1"/>
      </w:pPr>
      <w:r w:rsidRPr="00C766FD">
        <w:t>A 1</w:t>
      </w:r>
      <w:r w:rsidRPr="00C766FD">
        <w:rPr>
          <w:b/>
          <w:bCs/>
        </w:rPr>
        <w:t xml:space="preserve"> db hulladékudvar kialakítása</w:t>
      </w:r>
      <w:r w:rsidRPr="00C766FD">
        <w:t xml:space="preserve"> szükséges. Ezzel az ellátottság 1650 fő/hulladékudvar érték alá kerülhet.</w:t>
      </w:r>
    </w:p>
    <w:p w:rsidR="00C766FD" w:rsidRPr="00C766FD" w:rsidRDefault="00C766FD" w:rsidP="00C766FD">
      <w:pPr>
        <w:numPr>
          <w:ilvl w:val="0"/>
          <w:numId w:val="39"/>
        </w:numPr>
        <w:spacing w:before="100" w:beforeAutospacing="1" w:after="100" w:afterAutospacing="1"/>
      </w:pPr>
      <w:r w:rsidRPr="00C766FD">
        <w:t xml:space="preserve">Az Önkormányzat továbbra is biztosítja a szelektív gyűjtés elősegítésére irányuló akciókat (pl. alkalmi </w:t>
      </w:r>
      <w:r w:rsidRPr="00C766FD">
        <w:rPr>
          <w:b/>
          <w:bCs/>
        </w:rPr>
        <w:t>lomtalanítás).</w:t>
      </w:r>
    </w:p>
    <w:p w:rsidR="00C766FD" w:rsidRPr="00C766FD" w:rsidRDefault="00C766FD" w:rsidP="00C766FD">
      <w:pPr>
        <w:numPr>
          <w:ilvl w:val="0"/>
          <w:numId w:val="39"/>
        </w:numPr>
        <w:spacing w:before="100" w:beforeAutospacing="1" w:after="100" w:afterAutospacing="1"/>
      </w:pPr>
      <w:r w:rsidRPr="00C766FD">
        <w:t xml:space="preserve">Létre kívánja hozni a szelektíven gyűjtött </w:t>
      </w:r>
      <w:r w:rsidRPr="00C766FD">
        <w:rPr>
          <w:b/>
          <w:bCs/>
        </w:rPr>
        <w:t>biológiai hulladék</w:t>
      </w:r>
      <w:r w:rsidRPr="00C766FD">
        <w:t xml:space="preserve"> átmeneti tárolását biztosító telepet.</w:t>
      </w:r>
    </w:p>
    <w:p w:rsidR="00C766FD" w:rsidRPr="00C766FD" w:rsidRDefault="00C766FD" w:rsidP="00C766FD">
      <w:pPr>
        <w:numPr>
          <w:ilvl w:val="0"/>
          <w:numId w:val="39"/>
        </w:numPr>
        <w:spacing w:before="100" w:beforeAutospacing="1" w:after="100" w:afterAutospacing="1"/>
      </w:pPr>
      <w:r w:rsidRPr="00C766FD">
        <w:t xml:space="preserve">Létre kívánja hozni a szelektíven gyűjtött </w:t>
      </w:r>
      <w:r w:rsidRPr="00C766FD">
        <w:rPr>
          <w:b/>
          <w:bCs/>
        </w:rPr>
        <w:t>inert hulladék</w:t>
      </w:r>
      <w:r w:rsidRPr="00C766FD">
        <w:t xml:space="preserve"> helyi és felhasználását biztosító telepet.</w:t>
      </w:r>
    </w:p>
    <w:p w:rsidR="00C766FD" w:rsidRPr="00C766FD" w:rsidRDefault="00C766FD" w:rsidP="00C766FD">
      <w:pPr>
        <w:numPr>
          <w:ilvl w:val="0"/>
          <w:numId w:val="39"/>
        </w:numPr>
        <w:spacing w:before="100" w:beforeAutospacing="1" w:after="100" w:afterAutospacing="1"/>
      </w:pPr>
      <w:r w:rsidRPr="00C766FD">
        <w:t xml:space="preserve">A </w:t>
      </w:r>
      <w:r w:rsidRPr="00C766FD">
        <w:rPr>
          <w:b/>
          <w:bCs/>
        </w:rPr>
        <w:t>lerakó rekultivációja.</w:t>
      </w:r>
    </w:p>
    <w:p w:rsidR="00C766FD" w:rsidRPr="00C766FD" w:rsidRDefault="00C766FD" w:rsidP="00C766FD">
      <w:pPr>
        <w:spacing w:before="100" w:beforeAutospacing="1" w:after="100" w:afterAutospacing="1"/>
        <w:ind w:left="2124"/>
      </w:pPr>
      <w:r w:rsidRPr="00C766FD">
        <w:t xml:space="preserve">VI./41. </w:t>
      </w:r>
      <w:proofErr w:type="gramStart"/>
      <w:r w:rsidRPr="00C766FD">
        <w:t>táblázat</w:t>
      </w:r>
      <w:proofErr w:type="gramEnd"/>
      <w:r w:rsidRPr="00C766FD">
        <w:t>           A nem veszélyes hulladékáramok hasznosításához, ártalmatlanításához szükséges kapacitásigények bemutatása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190"/>
        <w:gridCol w:w="2283"/>
        <w:gridCol w:w="2528"/>
      </w:tblGrid>
      <w:tr w:rsidR="00C766FD" w:rsidRPr="00C766FD" w:rsidTr="00C766FD">
        <w:trPr>
          <w:trHeight w:val="810"/>
          <w:tblHeader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Hasznosítás/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Ártalmatlanítás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Kapacitásigény*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Hasznosítás/ ártalmatlanítás helye**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szilárd hulladék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Ártalommentes lerakás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300 tonna/év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Kétpói hulladéklerakó</w:t>
            </w:r>
          </w:p>
        </w:tc>
      </w:tr>
      <w:tr w:rsidR="00C766FD" w:rsidRPr="00C766FD" w:rsidTr="00C766FD">
        <w:trPr>
          <w:trHeight w:val="930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Települési folyékony hulladék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Szennyvíz tisztító telepen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100 tonna/év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Szolnok Városi szennyvíztisztító telepen megoldható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Építési-bontási hulladék és egyéb inert hulladék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Másodnyersanyagként való felhasználás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15 tonna/év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térségi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Mezőgazdasági és élelmiszeripari nem veszélyes hulladék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Komposztál,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Mg elhelyezés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15 t/év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Kétpói hulladéklerakó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2124"/>
      </w:pPr>
      <w:r w:rsidRPr="00C766FD">
        <w:t xml:space="preserve">VII./42. </w:t>
      </w:r>
      <w:proofErr w:type="gramStart"/>
      <w:r w:rsidRPr="00C766FD">
        <w:t>táblázat</w:t>
      </w:r>
      <w:proofErr w:type="gramEnd"/>
      <w:r w:rsidRPr="00C766FD">
        <w:t>         A nem veszélyes hulladékok hasznosításával, ártalmatlanításával kapcsolatos cselekvési program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874"/>
        <w:gridCol w:w="2006"/>
        <w:gridCol w:w="1851"/>
        <w:gridCol w:w="940"/>
      </w:tblGrid>
      <w:tr w:rsidR="00C766FD" w:rsidRPr="00C766FD" w:rsidTr="00C766FD">
        <w:trPr>
          <w:tblHeader/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Cselekvési program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Felelős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Érintettek köre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Határidő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Költség (</w:t>
            </w:r>
            <w:proofErr w:type="spellStart"/>
            <w:r w:rsidRPr="00C766FD">
              <w:rPr>
                <w:b/>
                <w:bCs/>
              </w:rPr>
              <w:t>eFt</w:t>
            </w:r>
            <w:proofErr w:type="spellEnd"/>
            <w:r w:rsidRPr="00C766FD">
              <w:rPr>
                <w:b/>
                <w:bCs/>
              </w:rPr>
              <w:t>)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Hulladékudvar kialakítása (1 db)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Önkormányzat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 lakói, gazdálkodó szervezetek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2008. december 31.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9735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proofErr w:type="spellStart"/>
            <w:r w:rsidRPr="00C766FD">
              <w:lastRenderedPageBreak/>
              <w:t>Bio</w:t>
            </w:r>
            <w:proofErr w:type="spellEnd"/>
            <w:r w:rsidRPr="00C766FD">
              <w:t xml:space="preserve"> hulladék tároló kialakítása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Önkormányzat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 lakói, gazdálkodó szervezetek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2008. december 31.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300.-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Inert hulladék tároló kialakítása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Önkormányzat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Település lakói, gazdálkodó szervezetek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2008. december 31.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300.-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1800"/>
      </w:pPr>
      <w:r w:rsidRPr="00C766FD">
        <w:t xml:space="preserve">VI./43. </w:t>
      </w:r>
      <w:proofErr w:type="gramStart"/>
      <w:r w:rsidRPr="00C766FD">
        <w:t>táblázat</w:t>
      </w:r>
      <w:proofErr w:type="gramEnd"/>
      <w:r w:rsidRPr="00C766FD">
        <w:t>     A kiemelten kezelendő hulladékáramok hasznosításához, ártalmatlanításához szükséges kapacitásigények bemutatása</w:t>
      </w:r>
    </w:p>
    <w:p w:rsidR="00C766FD" w:rsidRPr="00C766FD" w:rsidRDefault="00C766FD" w:rsidP="00C766FD">
      <w:pPr>
        <w:spacing w:before="100" w:beforeAutospacing="1" w:after="100" w:afterAutospacing="1"/>
        <w:ind w:left="180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670"/>
        <w:gridCol w:w="2411"/>
        <w:gridCol w:w="2740"/>
      </w:tblGrid>
      <w:tr w:rsidR="00C766FD" w:rsidRPr="00C766FD" w:rsidTr="00C766FD">
        <w:trPr>
          <w:trHeight w:val="810"/>
          <w:tblHeader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Hulladék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Hasznosítás/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Ártalmatlanítás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Kapacitásigény*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Hasznosítás/ ártalmatlanítás helye**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92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b/>
                <w:bCs/>
              </w:rPr>
              <w:t>Veszélyes hulladékok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Hulladékolajok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pontokon) történő gyűjtés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1,5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Régiós szinten megoldható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Akkumulátorok és szárazelemek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1,2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Régiós szinten megoldható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Elektromos és elektronikai hulladékok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0,8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Régiós szinten megoldható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Állati eredetű hulladékok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Jogszabályokban előírt begyűjtő rendszer működtetése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Régiós szinten megoldható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proofErr w:type="spellStart"/>
            <w:r w:rsidRPr="00C766FD">
              <w:t>Növényvédőszerek</w:t>
            </w:r>
            <w:proofErr w:type="spellEnd"/>
            <w:r w:rsidRPr="00C766FD">
              <w:t xml:space="preserve"> és csomagoló eszközeik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Régiós szinten megoldható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Azbeszt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Régiós szinten megoldható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Egyéb hulladék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Régiós szinten megoldható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92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b/>
                <w:bCs/>
              </w:rPr>
              <w:t>Nem veszélyes hulladékok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Csomagolási hulladékok összesen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220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Országos szinten megoldható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lastRenderedPageBreak/>
              <w:t>Gumi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Országos szinten megoldható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rPr>
                <w:i/>
                <w:iCs/>
              </w:rPr>
              <w:t>Egyéb hulladék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Országos szinten megoldható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2124"/>
      </w:pPr>
      <w:r w:rsidRPr="00C766FD">
        <w:t xml:space="preserve">VII./44. </w:t>
      </w:r>
      <w:proofErr w:type="gramStart"/>
      <w:r w:rsidRPr="00C766FD">
        <w:t>táblázat</w:t>
      </w:r>
      <w:proofErr w:type="gramEnd"/>
      <w:r w:rsidRPr="00C766FD">
        <w:t>         A kiemelten kezelendő hulladékáramok hasznosításával, ártalmatlanításával kapcsolatos cselekvési program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914"/>
        <w:gridCol w:w="2014"/>
        <w:gridCol w:w="1834"/>
        <w:gridCol w:w="938"/>
      </w:tblGrid>
      <w:tr w:rsidR="00C766FD" w:rsidRPr="00C766FD" w:rsidTr="00C766FD">
        <w:trPr>
          <w:tblHeader/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Cselekvési program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Felelős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Érintettek köre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Határidő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Költség (</w:t>
            </w:r>
            <w:proofErr w:type="spellStart"/>
            <w:r w:rsidRPr="00C766FD">
              <w:rPr>
                <w:b/>
                <w:bCs/>
              </w:rPr>
              <w:t>eFt</w:t>
            </w:r>
            <w:proofErr w:type="spellEnd"/>
            <w:r w:rsidRPr="00C766FD">
              <w:rPr>
                <w:b/>
                <w:bCs/>
              </w:rPr>
              <w:t>)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Biológiailag lebomló szerves hulladék tároló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Önkormányzat és a mindenkori hulladékszállítási közszolgáltató, parkfenntartó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Lakosság, gazdálkodó szervezetek, parkfenntartó vállalat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2006. december 31.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300.-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Inert hulladék átmeneti tároló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Önkormányzat és a mindenkori hulladékszállítási közszolgáltató, parkfenntartó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Lakosság, gazdálkodó szervezetek, parkfenntartó vállalat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2006. december 31.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300.-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Csomagolási hulladékok visszagyűjtési arányának növelése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Önkormányzat és a mindenkori hulladékszállítási közszolgáltató,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Lakosság, gazdálkodó szervezetek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2005. december 31.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400.-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Állati hulladék gyűjtő-átrakó telep létrehozása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Önkormányzat, Megyei Állategészségügyi Állomás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Lakosság, gazdálkodó szervezetek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2005. december 31.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right"/>
            </w:pP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VI./45. </w:t>
      </w:r>
      <w:proofErr w:type="gramStart"/>
      <w:r w:rsidRPr="00C766FD">
        <w:t>táblázat</w:t>
      </w:r>
      <w:proofErr w:type="gramEnd"/>
      <w:r w:rsidRPr="00C766FD">
        <w:t>          A csomagolási hulladékok hasznosításához, ártalmatlanításához szükséges kapacitásigények bemutatása</w:t>
      </w: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1657"/>
        <w:gridCol w:w="2617"/>
        <w:gridCol w:w="2607"/>
      </w:tblGrid>
      <w:tr w:rsidR="00C766FD" w:rsidRPr="00C766FD" w:rsidTr="00C766FD">
        <w:trPr>
          <w:trHeight w:val="810"/>
          <w:tblHeader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lastRenderedPageBreak/>
              <w:t>Hulladék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Hasznosítás/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Ártalmatlanítás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Kapacitásigény*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Hasznosítás, ártalmatlanítás helye**</w:t>
            </w:r>
          </w:p>
        </w:tc>
      </w:tr>
      <w:tr w:rsidR="00C766FD" w:rsidRPr="00C766FD" w:rsidTr="00C766FD">
        <w:trPr>
          <w:trHeight w:val="18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Papír és karton csomagolási hulladék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100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Országos szinten megoldható</w:t>
            </w:r>
          </w:p>
        </w:tc>
      </w:tr>
      <w:tr w:rsidR="00C766FD" w:rsidRPr="00C766FD" w:rsidTr="00C766FD">
        <w:trPr>
          <w:trHeight w:val="18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Műanyag csomagolási hulladék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42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Országos szinten megoldható</w:t>
            </w:r>
          </w:p>
        </w:tc>
      </w:tr>
      <w:tr w:rsidR="00C766FD" w:rsidRPr="00C766FD" w:rsidTr="00C766FD">
        <w:trPr>
          <w:trHeight w:val="18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Fa csomagolási hulladék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Országos szinten megoldható</w:t>
            </w:r>
          </w:p>
        </w:tc>
      </w:tr>
      <w:tr w:rsidR="00C766FD" w:rsidRPr="00C766FD" w:rsidTr="00C766FD">
        <w:trPr>
          <w:trHeight w:val="18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Fém csomagolási hulladék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17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Országos szinten megoldható</w:t>
            </w:r>
          </w:p>
        </w:tc>
      </w:tr>
      <w:tr w:rsidR="00C766FD" w:rsidRPr="00C766FD" w:rsidTr="00C766FD">
        <w:trPr>
          <w:trHeight w:val="18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Vegyes összetételű kompozit csomagolási hulladék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Országos szinten megoldható</w:t>
            </w:r>
          </w:p>
        </w:tc>
      </w:tr>
      <w:tr w:rsidR="00C766FD" w:rsidRPr="00C766FD" w:rsidTr="00C766FD">
        <w:trPr>
          <w:trHeight w:val="18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Egyéb, kevert csomagolási hulladék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Országos szinten megoldható</w:t>
            </w:r>
          </w:p>
        </w:tc>
      </w:tr>
      <w:tr w:rsidR="00C766FD" w:rsidRPr="00C766FD" w:rsidTr="00C766FD">
        <w:trPr>
          <w:trHeight w:val="18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Üveg csomagolási hulladék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66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Országos szinten megoldható</w:t>
            </w:r>
          </w:p>
        </w:tc>
      </w:tr>
      <w:tr w:rsidR="00C766FD" w:rsidRPr="00C766FD" w:rsidTr="00C766FD">
        <w:trPr>
          <w:trHeight w:val="18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Textil csomagolási hulladék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begyűjtő rendszer működtetésével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Országos szinten megoldható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  <w:ind w:left="993"/>
      </w:pPr>
      <w:r w:rsidRPr="00C766FD">
        <w:rPr>
          <w:b/>
          <w:bCs/>
          <w:i/>
          <w:iCs/>
        </w:rPr>
        <w:t xml:space="preserve">VII.2.2.    A környezetvédelmileg nem megfelelő és illegális kezelő, lerakó telepek </w:t>
      </w:r>
      <w:proofErr w:type="spellStart"/>
      <w:r w:rsidRPr="00C766FD">
        <w:rPr>
          <w:b/>
          <w:bCs/>
          <w:i/>
          <w:iCs/>
        </w:rPr>
        <w:t>rekultiválásának</w:t>
      </w:r>
      <w:proofErr w:type="spellEnd"/>
      <w:r w:rsidRPr="00C766FD">
        <w:rPr>
          <w:b/>
          <w:bCs/>
          <w:i/>
          <w:iCs/>
        </w:rPr>
        <w:t>, felszámolásának feladatai</w:t>
      </w: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Az V./20. </w:t>
      </w:r>
      <w:proofErr w:type="gramStart"/>
      <w:r w:rsidRPr="00C766FD">
        <w:t>táblázatban</w:t>
      </w:r>
      <w:proofErr w:type="gramEnd"/>
      <w:r w:rsidRPr="00C766FD">
        <w:t xml:space="preserve"> felsorolt környezetvédelmileg nem megfelelő kezelő, lerakó telepekre vonatkozó </w:t>
      </w:r>
      <w:proofErr w:type="spellStart"/>
      <w:r w:rsidRPr="00C766FD">
        <w:t>rekultiválási</w:t>
      </w:r>
      <w:proofErr w:type="spellEnd"/>
      <w:r w:rsidRPr="00C766FD">
        <w:t xml:space="preserve"> és felszámolási feladatok :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numPr>
          <w:ilvl w:val="0"/>
          <w:numId w:val="40"/>
        </w:numPr>
        <w:spacing w:before="100" w:beforeAutospacing="1" w:after="100" w:afterAutospacing="1"/>
      </w:pPr>
      <w:r w:rsidRPr="00C766FD">
        <w:t xml:space="preserve">A </w:t>
      </w:r>
      <w:proofErr w:type="spellStart"/>
      <w:r w:rsidRPr="00C766FD">
        <w:t>Hrsz</w:t>
      </w:r>
      <w:proofErr w:type="spellEnd"/>
      <w:r w:rsidRPr="00C766FD">
        <w:t xml:space="preserve"> 072/14 lerakó még működik. Rekultivációjára az </w:t>
      </w:r>
      <w:proofErr w:type="spellStart"/>
      <w:r w:rsidRPr="00C766FD">
        <w:t>SzHR</w:t>
      </w:r>
      <w:proofErr w:type="spellEnd"/>
      <w:r w:rsidRPr="00C766FD">
        <w:t xml:space="preserve"> keretében kidolgozandó rekultivációs terv intézkedik. A konkrét tennivalókat, műszaki megoldásokat e tervtartalmazza. Ennek ismeretében lehet meghatározni a szükséges intézkedési tervet, a várható költségeket, azok forrásait.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Cél, hogy 2009-ben már ne működhessen olyan lerakó, amely a környezetvédelmi követelményeknek nem felel meg.</w:t>
      </w:r>
    </w:p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ind w:left="2124"/>
      </w:pPr>
      <w:r w:rsidRPr="00C766FD">
        <w:t xml:space="preserve">VI./46. </w:t>
      </w:r>
      <w:proofErr w:type="gramStart"/>
      <w:r w:rsidRPr="00C766FD">
        <w:t>táblázat</w:t>
      </w:r>
      <w:proofErr w:type="gramEnd"/>
      <w:r w:rsidRPr="00C766FD">
        <w:t xml:space="preserve">           Az illegális és környezetvédelmileg nem megfelelő tároló, kezelő és </w:t>
      </w:r>
      <w:proofErr w:type="spellStart"/>
      <w:r w:rsidRPr="00C766FD">
        <w:t>lerakótelepek</w:t>
      </w:r>
      <w:proofErr w:type="spellEnd"/>
      <w:r w:rsidRPr="00C766FD">
        <w:t xml:space="preserve"> </w:t>
      </w:r>
      <w:proofErr w:type="spellStart"/>
      <w:r w:rsidRPr="00C766FD">
        <w:t>rekultiválási</w:t>
      </w:r>
      <w:proofErr w:type="spellEnd"/>
      <w:r w:rsidRPr="00C766FD">
        <w:t>, felszámolási feladatai</w:t>
      </w:r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950"/>
        <w:gridCol w:w="1503"/>
        <w:gridCol w:w="1510"/>
        <w:gridCol w:w="1350"/>
      </w:tblGrid>
      <w:tr w:rsidR="00C766FD" w:rsidRPr="00C766FD" w:rsidTr="00C766FD">
        <w:trPr>
          <w:tblHeader/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Telep megnevezése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A telepre vonatkozó intézkedés megnevezése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Intézkedés határideje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Intézkedés felelőse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Intézkedés költsége</w:t>
            </w:r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766FD">
              <w:rPr>
                <w:b/>
                <w:bCs/>
              </w:rPr>
              <w:t>(</w:t>
            </w:r>
            <w:proofErr w:type="spellStart"/>
            <w:r w:rsidRPr="00C766FD">
              <w:rPr>
                <w:b/>
                <w:bCs/>
              </w:rPr>
              <w:t>eFt</w:t>
            </w:r>
            <w:proofErr w:type="spellEnd"/>
            <w:r w:rsidRPr="00C766FD">
              <w:rPr>
                <w:b/>
                <w:bCs/>
              </w:rPr>
              <w:t>)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Tiszajenő kommunális hulladéklerakó telep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Rekultiváció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2006.december 31.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proofErr w:type="spellStart"/>
            <w:r w:rsidRPr="00C766FD">
              <w:t>Önkormány-zat</w:t>
            </w:r>
            <w:proofErr w:type="spellEnd"/>
            <w:r w:rsidRPr="00C766FD">
              <w:t xml:space="preserve">, </w:t>
            </w:r>
            <w:proofErr w:type="spellStart"/>
            <w:r w:rsidRPr="00C766FD">
              <w:t>közszolgál-tató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right"/>
            </w:pPr>
            <w:r w:rsidRPr="00C766FD">
              <w:t>Rekultivációs terv alapján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993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57" w:name="_Toc80370018"/>
      <w:r w:rsidRPr="00C766FD">
        <w:rPr>
          <w:b/>
          <w:bCs/>
          <w:kern w:val="36"/>
          <w:sz w:val="48"/>
          <w:szCs w:val="48"/>
        </w:rPr>
        <w:t>VII.3.  A tervezett intézkedések végrehajtásának sorrendje és határideje</w:t>
      </w:r>
      <w:bookmarkEnd w:id="57"/>
    </w:p>
    <w:p w:rsidR="00C766FD" w:rsidRPr="00C766FD" w:rsidRDefault="00C766FD" w:rsidP="00C766FD">
      <w:pPr>
        <w:spacing w:before="100" w:beforeAutospacing="1" w:after="100" w:afterAutospacing="1"/>
      </w:pPr>
    </w:p>
    <w:tbl>
      <w:tblPr>
        <w:tblW w:w="96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780"/>
        <w:gridCol w:w="1440"/>
        <w:gridCol w:w="1860"/>
        <w:gridCol w:w="2055"/>
      </w:tblGrid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Cselekvési program célja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Határidő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>Felelős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rPr>
                <w:b/>
                <w:bCs/>
              </w:rPr>
              <w:t xml:space="preserve">Becsült </w:t>
            </w:r>
            <w:proofErr w:type="spellStart"/>
            <w:r w:rsidRPr="00C766FD">
              <w:rPr>
                <w:b/>
                <w:bCs/>
              </w:rPr>
              <w:t>ktsg</w:t>
            </w:r>
            <w:proofErr w:type="spellEnd"/>
          </w:p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proofErr w:type="spellStart"/>
            <w:r w:rsidRPr="00C766FD">
              <w:rPr>
                <w:b/>
                <w:bCs/>
              </w:rPr>
              <w:t>eFt</w:t>
            </w:r>
            <w:proofErr w:type="spellEnd"/>
          </w:p>
        </w:tc>
      </w:tr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1.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A </w:t>
            </w:r>
            <w:proofErr w:type="spellStart"/>
            <w:r w:rsidRPr="00C766FD">
              <w:t>SzHR</w:t>
            </w:r>
            <w:proofErr w:type="spellEnd"/>
            <w:r w:rsidRPr="00C766FD">
              <w:t xml:space="preserve"> beruházás befejezése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2005.09.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Önkormányzatok, Bonyolító, Fővállalkozó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Az </w:t>
            </w:r>
            <w:proofErr w:type="spellStart"/>
            <w:r w:rsidRPr="00C766FD">
              <w:t>SzHR</w:t>
            </w:r>
            <w:proofErr w:type="spellEnd"/>
            <w:r w:rsidRPr="00C766FD">
              <w:t xml:space="preserve"> üzemelésének kezdete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2005. 09.-től folyamatos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Önkormányzatok, kijelölt közszolgáltatók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</w:p>
        </w:tc>
      </w:tr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3.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Hulladékgyűjtő szigetek környezetének kialakítása, bővítése térburkolatok, </w:t>
            </w:r>
            <w:proofErr w:type="spellStart"/>
            <w:r w:rsidRPr="00C766FD">
              <w:t>stb</w:t>
            </w:r>
            <w:proofErr w:type="spellEnd"/>
            <w:r w:rsidRPr="00C766FD">
              <w:t xml:space="preserve"> 3 db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2004-2005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Tiszajenő Önkormányzata,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Közszolgáltató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400.-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4.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Hulladékudvar létesítése 1 db,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 1680 fő-s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Tiszajenő Önkormányzata,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Közszolgáltató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9735.-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5.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proofErr w:type="spellStart"/>
            <w:r w:rsidRPr="00C766FD">
              <w:t>Bio</w:t>
            </w:r>
            <w:proofErr w:type="spellEnd"/>
            <w:r w:rsidRPr="00C766FD">
              <w:t xml:space="preserve"> hulladék tároló telep kialakítása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Tiszajenő Önkormányzata,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Közszolgáltató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300.-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lastRenderedPageBreak/>
              <w:t>6.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Inert hulladék tároló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Tiszajenő Önkormányzata,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Közszolgáltató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300.-</w:t>
            </w:r>
          </w:p>
        </w:tc>
      </w:tr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7.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Rekultiváció (a meglévő </w:t>
            </w:r>
            <w:proofErr w:type="gramStart"/>
            <w:r w:rsidRPr="00C766FD">
              <w:t>telepre )</w:t>
            </w:r>
            <w:proofErr w:type="gram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2007.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Tiszajenő Önkormányzata,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Közszolgáltató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center"/>
            </w:pPr>
            <w:r w:rsidRPr="00C766FD">
              <w:t>Még nem ismert!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1410"/>
      </w:pPr>
    </w:p>
    <w:p w:rsidR="00C766FD" w:rsidRPr="00C766FD" w:rsidRDefault="00C766FD" w:rsidP="00C766FD">
      <w:pPr>
        <w:spacing w:before="100" w:beforeAutospacing="1" w:after="100" w:afterAutospacing="1"/>
        <w:ind w:left="1410"/>
      </w:pPr>
    </w:p>
    <w:p w:rsidR="00C766FD" w:rsidRPr="00C766FD" w:rsidRDefault="00C766FD" w:rsidP="00C766FD">
      <w:pPr>
        <w:spacing w:before="100" w:beforeAutospacing="1" w:after="100" w:afterAutospacing="1"/>
        <w:ind w:left="1410"/>
      </w:pPr>
    </w:p>
    <w:p w:rsidR="00C766FD" w:rsidRPr="00C766FD" w:rsidRDefault="00C766FD" w:rsidP="00C766FD">
      <w:pPr>
        <w:spacing w:before="100" w:beforeAutospacing="1" w:after="100" w:afterAutospacing="1"/>
        <w:ind w:left="1410"/>
      </w:pPr>
    </w:p>
    <w:p w:rsidR="00C766FD" w:rsidRPr="00C766FD" w:rsidRDefault="00C766FD" w:rsidP="00C766F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C766FD">
        <w:rPr>
          <w:b/>
          <w:bCs/>
          <w:kern w:val="36"/>
          <w:sz w:val="48"/>
          <w:szCs w:val="48"/>
        </w:rPr>
        <w:t>VIII. fejezet: </w:t>
      </w:r>
    </w:p>
    <w:p w:rsidR="00C766FD" w:rsidRPr="00C766FD" w:rsidRDefault="00C766FD" w:rsidP="00C766FD">
      <w:pPr>
        <w:spacing w:before="100" w:beforeAutospacing="1" w:after="100" w:afterAutospacing="1"/>
        <w:ind w:left="1410"/>
      </w:pPr>
    </w:p>
    <w:p w:rsidR="00C766FD" w:rsidRPr="00C766FD" w:rsidRDefault="00C766FD" w:rsidP="00C766FD">
      <w:pPr>
        <w:spacing w:before="100" w:beforeAutospacing="1" w:after="100" w:afterAutospacing="1"/>
        <w:ind w:left="1410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 </w:t>
      </w:r>
      <w:proofErr w:type="gramStart"/>
      <w:r w:rsidRPr="00C766FD">
        <w:t>hulladékgazdálkodási</w:t>
      </w:r>
      <w:proofErr w:type="gramEnd"/>
      <w:r w:rsidRPr="00C766FD">
        <w:t xml:space="preserve"> tervben foglaltak megvalósításához szükséges becsült költségek</w:t>
      </w:r>
    </w:p>
    <w:p w:rsidR="00C766FD" w:rsidRPr="00C766FD" w:rsidRDefault="00C766FD" w:rsidP="00C766FD">
      <w:pPr>
        <w:spacing w:before="100" w:beforeAutospacing="1" w:after="100" w:afterAutospacing="1"/>
        <w:ind w:left="1410"/>
      </w:pPr>
    </w:p>
    <w:p w:rsidR="00C766FD" w:rsidRPr="00C766FD" w:rsidRDefault="00C766FD" w:rsidP="00C766FD">
      <w:pPr>
        <w:spacing w:before="100" w:beforeAutospacing="1" w:after="100" w:afterAutospacing="1"/>
        <w:ind w:left="1410"/>
      </w:pPr>
    </w:p>
    <w:p w:rsidR="00C766FD" w:rsidRPr="00C766FD" w:rsidRDefault="00C766FD" w:rsidP="00C766FD">
      <w:pPr>
        <w:spacing w:before="100" w:beforeAutospacing="1" w:after="100" w:afterAutospacing="1"/>
        <w:ind w:left="1410"/>
      </w:pPr>
    </w:p>
    <w:p w:rsidR="00C766FD" w:rsidRPr="00C766FD" w:rsidRDefault="00C766FD" w:rsidP="00C766FD">
      <w:pPr>
        <w:spacing w:before="100" w:beforeAutospacing="1" w:after="100" w:afterAutospacing="1"/>
        <w:ind w:left="1410"/>
      </w:pPr>
      <w:proofErr w:type="gramStart"/>
      <w:r w:rsidRPr="00C766FD">
        <w:t>a</w:t>
      </w:r>
      <w:proofErr w:type="gramEnd"/>
      <w:r w:rsidRPr="00C766FD">
        <w:t xml:space="preserve"> becsült költségek::</w:t>
      </w:r>
    </w:p>
    <w:p w:rsidR="00C766FD" w:rsidRPr="00C766FD" w:rsidRDefault="00C766FD" w:rsidP="00C766FD">
      <w:pPr>
        <w:spacing w:before="100" w:beforeAutospacing="1" w:after="100" w:afterAutospacing="1"/>
        <w:ind w:left="141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511"/>
        <w:gridCol w:w="1384"/>
        <w:gridCol w:w="1850"/>
        <w:gridCol w:w="1857"/>
      </w:tblGrid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1.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A </w:t>
            </w:r>
            <w:proofErr w:type="spellStart"/>
            <w:r w:rsidRPr="00C766FD">
              <w:t>SzHR</w:t>
            </w:r>
            <w:proofErr w:type="spellEnd"/>
            <w:r w:rsidRPr="00C766FD">
              <w:t xml:space="preserve"> beruházás befejezése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2005.09.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Önkormányzatok, Bonyolító, Fővállalkozó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right"/>
            </w:pP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1410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E hulladékgazdálkodási terv erre külön költségeket nem tartalmaz, mivel azok a korábbi szerződések alapján, a beruházást megalapozó EU-s Állami és Önkormányzati források felhasználásával készül.</w:t>
      </w:r>
    </w:p>
    <w:p w:rsidR="00C766FD" w:rsidRPr="00C766FD" w:rsidRDefault="00C766FD" w:rsidP="00C766FD">
      <w:pPr>
        <w:spacing w:before="100" w:beforeAutospacing="1" w:after="100" w:afterAutospacing="1"/>
        <w:ind w:left="-142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519"/>
        <w:gridCol w:w="1403"/>
        <w:gridCol w:w="1849"/>
        <w:gridCol w:w="1835"/>
      </w:tblGrid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lastRenderedPageBreak/>
              <w:t>2.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Az </w:t>
            </w:r>
            <w:proofErr w:type="spellStart"/>
            <w:r w:rsidRPr="00C766FD">
              <w:t>SzHR</w:t>
            </w:r>
            <w:proofErr w:type="spellEnd"/>
            <w:r w:rsidRPr="00C766FD">
              <w:t xml:space="preserve"> üzemelésének kezdete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2005. 09.-től folyamatos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Önkormányzatok, kijelölt közszolgáltatók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right"/>
            </w:pP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-142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E hulladékgazdálkodási terv erre külön költségeket nem tartalmaz, mivel azok a konkrét hulladék szállítási és lerakási költségek és díjak meghatározása után lehetséges.</w:t>
      </w:r>
    </w:p>
    <w:p w:rsidR="00C766FD" w:rsidRPr="00C766FD" w:rsidRDefault="00C766FD" w:rsidP="00C766FD">
      <w:pPr>
        <w:spacing w:before="100" w:beforeAutospacing="1" w:after="100" w:afterAutospacing="1"/>
        <w:ind w:left="-142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3538"/>
        <w:gridCol w:w="1340"/>
        <w:gridCol w:w="1835"/>
        <w:gridCol w:w="1892"/>
      </w:tblGrid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3.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Hulladékgyűjtő szigetek környezetének kialakítása, térburkolatok, </w:t>
            </w:r>
            <w:proofErr w:type="spellStart"/>
            <w:r w:rsidRPr="00C766FD">
              <w:t>stb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Tiszajenő Önkormányzata,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Közszolgáltató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right"/>
            </w:pPr>
            <w:r w:rsidRPr="00C766FD">
              <w:t>400.-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-142"/>
      </w:pPr>
    </w:p>
    <w:p w:rsidR="00C766FD" w:rsidRPr="00C766FD" w:rsidRDefault="00C766FD" w:rsidP="00C766FD">
      <w:pPr>
        <w:spacing w:before="100" w:beforeAutospacing="1" w:after="100" w:afterAutospacing="1"/>
        <w:ind w:left="-142"/>
      </w:pPr>
      <w:r w:rsidRPr="00C766FD">
        <w:t>A cselekvési programban szereplő költséget a költség meghatározásra szóló segédlet alapján vettük figyelembe. Csak a térburkolatok és az elhelyezés költségeit tartalmazzák.</w:t>
      </w:r>
    </w:p>
    <w:p w:rsidR="00C766FD" w:rsidRPr="00C766FD" w:rsidRDefault="00C766FD" w:rsidP="00C766FD">
      <w:pPr>
        <w:spacing w:before="100" w:beforeAutospacing="1" w:after="100" w:afterAutospacing="1"/>
        <w:ind w:left="-142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526"/>
        <w:gridCol w:w="1345"/>
        <w:gridCol w:w="1834"/>
        <w:gridCol w:w="1901"/>
      </w:tblGrid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4.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Hulladékudvar létesítése 1 db,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 1680 fő-s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Tiszajenő Önkormányzata,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Közszolgáltató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right"/>
            </w:pPr>
            <w:r w:rsidRPr="00C766FD">
              <w:t>9735.-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-142"/>
      </w:pPr>
    </w:p>
    <w:p w:rsidR="00C766FD" w:rsidRPr="00C766FD" w:rsidRDefault="00C766FD" w:rsidP="00C766FD">
      <w:pPr>
        <w:spacing w:before="100" w:beforeAutospacing="1" w:after="100" w:afterAutospacing="1"/>
        <w:ind w:left="-142"/>
      </w:pPr>
      <w:r w:rsidRPr="00C766FD">
        <w:t>A cselekvési programban szereplő költséget a költség meghatározásra szóló segédlet alapján vettük figyelembe.</w:t>
      </w:r>
    </w:p>
    <w:p w:rsidR="00C766FD" w:rsidRPr="00C766FD" w:rsidRDefault="00C766FD" w:rsidP="00C766FD">
      <w:pPr>
        <w:spacing w:before="100" w:beforeAutospacing="1" w:after="100" w:afterAutospacing="1"/>
        <w:ind w:left="-142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509"/>
        <w:gridCol w:w="1354"/>
        <w:gridCol w:w="1836"/>
        <w:gridCol w:w="1903"/>
      </w:tblGrid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5.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proofErr w:type="spellStart"/>
            <w:r w:rsidRPr="00C766FD">
              <w:t>Bio</w:t>
            </w:r>
            <w:proofErr w:type="spellEnd"/>
            <w:r w:rsidRPr="00C766FD">
              <w:t xml:space="preserve"> hulladék tároló telep kialakítása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Tiszajenő Önkormányzata,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Közszolgáltató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right"/>
            </w:pPr>
            <w:r w:rsidRPr="00C766FD">
              <w:t>300.-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-142"/>
      </w:pPr>
    </w:p>
    <w:p w:rsidR="00C766FD" w:rsidRPr="00C766FD" w:rsidRDefault="00C766FD" w:rsidP="00C766FD">
      <w:pPr>
        <w:spacing w:before="100" w:beforeAutospacing="1" w:after="100" w:afterAutospacing="1"/>
        <w:ind w:left="-142"/>
      </w:pPr>
      <w:r w:rsidRPr="00C766FD">
        <w:t>A cselekvési programban szereplő költséget a költség meghatározásra szóló segédlet alapján vettük figyelembe.</w:t>
      </w:r>
    </w:p>
    <w:p w:rsidR="00C766FD" w:rsidRPr="00C766FD" w:rsidRDefault="00C766FD" w:rsidP="00C766FD">
      <w:pPr>
        <w:spacing w:before="100" w:beforeAutospacing="1" w:after="100" w:afterAutospacing="1"/>
        <w:ind w:left="-142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487"/>
        <w:gridCol w:w="1353"/>
        <w:gridCol w:w="1836"/>
        <w:gridCol w:w="1927"/>
      </w:tblGrid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lastRenderedPageBreak/>
              <w:t>6.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Inert hulladék tároló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Tiszajenő Önkormányzata,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Közszolgáltató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right"/>
              <w:outlineLvl w:val="1"/>
              <w:rPr>
                <w:b/>
                <w:bCs/>
                <w:sz w:val="36"/>
                <w:szCs w:val="36"/>
              </w:rPr>
            </w:pPr>
            <w:r w:rsidRPr="00C766FD">
              <w:rPr>
                <w:b/>
                <w:bCs/>
                <w:sz w:val="36"/>
                <w:szCs w:val="36"/>
              </w:rPr>
              <w:t>300.-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-142"/>
      </w:pPr>
    </w:p>
    <w:p w:rsidR="00C766FD" w:rsidRPr="00C766FD" w:rsidRDefault="00C766FD" w:rsidP="00C766FD">
      <w:pPr>
        <w:spacing w:before="100" w:beforeAutospacing="1" w:after="100" w:afterAutospacing="1"/>
        <w:ind w:left="-142"/>
      </w:pPr>
      <w:r w:rsidRPr="00C766FD">
        <w:t>A cselekvési programban szereplő költséget becslés alapján vettük figyelembe.</w:t>
      </w:r>
    </w:p>
    <w:p w:rsidR="00C766FD" w:rsidRPr="00C766FD" w:rsidRDefault="00C766FD" w:rsidP="00C766FD">
      <w:pPr>
        <w:spacing w:before="100" w:beforeAutospacing="1" w:after="100" w:afterAutospacing="1"/>
        <w:ind w:left="-142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3511"/>
        <w:gridCol w:w="1347"/>
        <w:gridCol w:w="1835"/>
        <w:gridCol w:w="1912"/>
      </w:tblGrid>
      <w:tr w:rsidR="00C766FD" w:rsidRPr="00C766FD" w:rsidTr="00C766F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8.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 xml:space="preserve">Rekultiváció (a meglévő </w:t>
            </w:r>
            <w:proofErr w:type="gramStart"/>
            <w:r w:rsidRPr="00C766FD">
              <w:t>telepre )</w:t>
            </w:r>
            <w:proofErr w:type="gram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2007.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Tiszajenő Önkormányzata,</w:t>
            </w:r>
          </w:p>
          <w:p w:rsidR="00C766FD" w:rsidRPr="00C766FD" w:rsidRDefault="00C766FD" w:rsidP="00C766FD">
            <w:pPr>
              <w:spacing w:before="100" w:beforeAutospacing="1" w:after="100" w:afterAutospacing="1"/>
            </w:pPr>
            <w:r w:rsidRPr="00C766FD">
              <w:t>Közszolgáltató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6FD" w:rsidRPr="00C766FD" w:rsidRDefault="00C766FD" w:rsidP="00C766FD">
            <w:pPr>
              <w:spacing w:before="100" w:beforeAutospacing="1" w:after="100" w:afterAutospacing="1"/>
              <w:jc w:val="right"/>
            </w:pPr>
            <w:r w:rsidRPr="00C766FD">
              <w:t>Még nem ismert!</w:t>
            </w:r>
          </w:p>
        </w:tc>
      </w:tr>
    </w:tbl>
    <w:p w:rsidR="00C766FD" w:rsidRPr="00C766FD" w:rsidRDefault="00C766FD" w:rsidP="00C766FD">
      <w:pPr>
        <w:spacing w:before="100" w:beforeAutospacing="1" w:after="100" w:afterAutospacing="1"/>
        <w:ind w:left="-142"/>
      </w:pP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>Csak a rekultivációs terv után állapítható meg a költségigény.</w:t>
      </w:r>
    </w:p>
    <w:p w:rsidR="00C766FD" w:rsidRPr="00C766FD" w:rsidRDefault="00C766FD" w:rsidP="00C766FD">
      <w:pPr>
        <w:spacing w:before="100" w:beforeAutospacing="1" w:after="100" w:afterAutospacing="1"/>
      </w:pPr>
      <w:r w:rsidRPr="00C766FD">
        <w:t xml:space="preserve">A költségek időbeni ütemezését a VIII./1. </w:t>
      </w:r>
      <w:proofErr w:type="gramStart"/>
      <w:r w:rsidRPr="00C766FD">
        <w:t>táblázat</w:t>
      </w:r>
      <w:proofErr w:type="gramEnd"/>
      <w:r w:rsidRPr="00C766FD">
        <w:t xml:space="preserve"> mutatja be.</w:t>
      </w:r>
    </w:p>
    <w:p w:rsidR="00C766FD" w:rsidRPr="00C766FD" w:rsidRDefault="00C766FD" w:rsidP="00C766FD">
      <w:pPr>
        <w:spacing w:before="100" w:beforeAutospacing="1" w:after="100" w:afterAutospacing="1"/>
      </w:pPr>
    </w:p>
    <w:p w:rsidR="00C766FD" w:rsidRPr="00C766FD" w:rsidRDefault="00C766FD" w:rsidP="00C766FD">
      <w:pPr>
        <w:spacing w:before="100" w:beforeAutospacing="1" w:after="100" w:afterAutospacing="1"/>
      </w:pPr>
    </w:p>
    <w:p w:rsidR="002326BB" w:rsidRPr="000C59BA" w:rsidRDefault="002326BB" w:rsidP="000C59BA"/>
    <w:sectPr w:rsidR="002326BB" w:rsidRPr="000C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90EE6"/>
    <w:multiLevelType w:val="multilevel"/>
    <w:tmpl w:val="786A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0677"/>
    <w:multiLevelType w:val="multilevel"/>
    <w:tmpl w:val="6AFA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15DFE"/>
    <w:multiLevelType w:val="multilevel"/>
    <w:tmpl w:val="5A4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90302"/>
    <w:multiLevelType w:val="multilevel"/>
    <w:tmpl w:val="329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E6376"/>
    <w:multiLevelType w:val="multilevel"/>
    <w:tmpl w:val="C49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048EC"/>
    <w:multiLevelType w:val="multilevel"/>
    <w:tmpl w:val="7B04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95229"/>
    <w:multiLevelType w:val="multilevel"/>
    <w:tmpl w:val="81B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13F16"/>
    <w:multiLevelType w:val="multilevel"/>
    <w:tmpl w:val="E9EA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C3E16"/>
    <w:multiLevelType w:val="multilevel"/>
    <w:tmpl w:val="02FC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E46CA"/>
    <w:multiLevelType w:val="multilevel"/>
    <w:tmpl w:val="F8A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01351"/>
    <w:multiLevelType w:val="multilevel"/>
    <w:tmpl w:val="9268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52FEF"/>
    <w:multiLevelType w:val="multilevel"/>
    <w:tmpl w:val="63A2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33D85"/>
    <w:multiLevelType w:val="multilevel"/>
    <w:tmpl w:val="B1CA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97D03"/>
    <w:multiLevelType w:val="multilevel"/>
    <w:tmpl w:val="554A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33137"/>
    <w:multiLevelType w:val="multilevel"/>
    <w:tmpl w:val="AB14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C1059"/>
    <w:multiLevelType w:val="multilevel"/>
    <w:tmpl w:val="C20E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01FA0"/>
    <w:multiLevelType w:val="multilevel"/>
    <w:tmpl w:val="FEC4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7326E"/>
    <w:multiLevelType w:val="multilevel"/>
    <w:tmpl w:val="A09A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205FC"/>
    <w:multiLevelType w:val="multilevel"/>
    <w:tmpl w:val="747A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F34BB7"/>
    <w:multiLevelType w:val="multilevel"/>
    <w:tmpl w:val="F2C6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E4205"/>
    <w:multiLevelType w:val="multilevel"/>
    <w:tmpl w:val="DBB0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3182C"/>
    <w:multiLevelType w:val="multilevel"/>
    <w:tmpl w:val="04C2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55723F"/>
    <w:multiLevelType w:val="hybridMultilevel"/>
    <w:tmpl w:val="3E164A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F78B4"/>
    <w:multiLevelType w:val="multilevel"/>
    <w:tmpl w:val="D54C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07678C"/>
    <w:multiLevelType w:val="multilevel"/>
    <w:tmpl w:val="4874D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EE12BF"/>
    <w:multiLevelType w:val="multilevel"/>
    <w:tmpl w:val="A3F4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B23508"/>
    <w:multiLevelType w:val="multilevel"/>
    <w:tmpl w:val="5B84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42082"/>
    <w:multiLevelType w:val="multilevel"/>
    <w:tmpl w:val="A40A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A47551"/>
    <w:multiLevelType w:val="multilevel"/>
    <w:tmpl w:val="F47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351515"/>
    <w:multiLevelType w:val="multilevel"/>
    <w:tmpl w:val="FDFE98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245A6"/>
    <w:multiLevelType w:val="multilevel"/>
    <w:tmpl w:val="537C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E9235E"/>
    <w:multiLevelType w:val="multilevel"/>
    <w:tmpl w:val="204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</w:num>
  <w:num w:numId="4">
    <w:abstractNumId w:val="5"/>
  </w:num>
  <w:num w:numId="5">
    <w:abstractNumId w:val="4"/>
  </w:num>
  <w:num w:numId="6">
    <w:abstractNumId w:val="14"/>
  </w:num>
  <w:num w:numId="7">
    <w:abstractNumId w:val="10"/>
  </w:num>
  <w:num w:numId="8">
    <w:abstractNumId w:val="31"/>
  </w:num>
  <w:num w:numId="9">
    <w:abstractNumId w:val="19"/>
  </w:num>
  <w:num w:numId="10">
    <w:abstractNumId w:val="20"/>
  </w:num>
  <w:num w:numId="11">
    <w:abstractNumId w:val="15"/>
  </w:num>
  <w:num w:numId="12">
    <w:abstractNumId w:val="29"/>
  </w:num>
  <w:num w:numId="13">
    <w:abstractNumId w:val="24"/>
  </w:num>
  <w:num w:numId="14">
    <w:abstractNumId w:val="25"/>
    <w:lvlOverride w:ilvl="0">
      <w:startOverride w:val="21"/>
    </w:lvlOverride>
  </w:num>
  <w:num w:numId="15">
    <w:abstractNumId w:val="25"/>
    <w:lvlOverride w:ilvl="0">
      <w:startOverride w:val="22"/>
    </w:lvlOverride>
  </w:num>
  <w:num w:numId="16">
    <w:abstractNumId w:val="25"/>
    <w:lvlOverride w:ilvl="0">
      <w:startOverride w:val="23"/>
    </w:lvlOverride>
  </w:num>
  <w:num w:numId="17">
    <w:abstractNumId w:val="25"/>
    <w:lvlOverride w:ilvl="0">
      <w:startOverride w:val="24"/>
    </w:lvlOverride>
  </w:num>
  <w:num w:numId="18">
    <w:abstractNumId w:val="25"/>
    <w:lvlOverride w:ilvl="0">
      <w:startOverride w:val="25"/>
    </w:lvlOverride>
  </w:num>
  <w:num w:numId="19">
    <w:abstractNumId w:val="25"/>
    <w:lvlOverride w:ilvl="0">
      <w:startOverride w:val="26"/>
    </w:lvlOverride>
  </w:num>
  <w:num w:numId="20">
    <w:abstractNumId w:val="25"/>
    <w:lvlOverride w:ilvl="0">
      <w:startOverride w:val="27"/>
    </w:lvlOverride>
  </w:num>
  <w:num w:numId="21">
    <w:abstractNumId w:val="25"/>
    <w:lvlOverride w:ilvl="0">
      <w:startOverride w:val="28"/>
    </w:lvlOverride>
  </w:num>
  <w:num w:numId="22">
    <w:abstractNumId w:val="25"/>
    <w:lvlOverride w:ilvl="0">
      <w:startOverride w:val="29"/>
    </w:lvlOverride>
  </w:num>
  <w:num w:numId="23">
    <w:abstractNumId w:val="9"/>
  </w:num>
  <w:num w:numId="24">
    <w:abstractNumId w:val="2"/>
  </w:num>
  <w:num w:numId="25">
    <w:abstractNumId w:val="16"/>
  </w:num>
  <w:num w:numId="26">
    <w:abstractNumId w:val="1"/>
  </w:num>
  <w:num w:numId="27">
    <w:abstractNumId w:val="12"/>
  </w:num>
  <w:num w:numId="28">
    <w:abstractNumId w:val="7"/>
  </w:num>
  <w:num w:numId="29">
    <w:abstractNumId w:val="0"/>
  </w:num>
  <w:num w:numId="30">
    <w:abstractNumId w:val="28"/>
  </w:num>
  <w:num w:numId="31">
    <w:abstractNumId w:val="26"/>
  </w:num>
  <w:num w:numId="32">
    <w:abstractNumId w:val="21"/>
    <w:lvlOverride w:ilvl="0">
      <w:startOverride w:val="3"/>
    </w:lvlOverride>
  </w:num>
  <w:num w:numId="33">
    <w:abstractNumId w:val="17"/>
    <w:lvlOverride w:ilvl="0">
      <w:startOverride w:val="4"/>
    </w:lvlOverride>
  </w:num>
  <w:num w:numId="34">
    <w:abstractNumId w:val="30"/>
    <w:lvlOverride w:ilvl="0">
      <w:startOverride w:val="5"/>
    </w:lvlOverride>
  </w:num>
  <w:num w:numId="35">
    <w:abstractNumId w:val="27"/>
  </w:num>
  <w:num w:numId="36">
    <w:abstractNumId w:val="6"/>
  </w:num>
  <w:num w:numId="37">
    <w:abstractNumId w:val="23"/>
  </w:num>
  <w:num w:numId="38">
    <w:abstractNumId w:val="3"/>
  </w:num>
  <w:num w:numId="39">
    <w:abstractNumId w:val="1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DF"/>
    <w:rsid w:val="00015849"/>
    <w:rsid w:val="00021BDC"/>
    <w:rsid w:val="00030EEA"/>
    <w:rsid w:val="000404D5"/>
    <w:rsid w:val="000778FD"/>
    <w:rsid w:val="000847DE"/>
    <w:rsid w:val="000A0910"/>
    <w:rsid w:val="000C59BA"/>
    <w:rsid w:val="000D65C2"/>
    <w:rsid w:val="00101DDC"/>
    <w:rsid w:val="0012152A"/>
    <w:rsid w:val="00136450"/>
    <w:rsid w:val="0014356E"/>
    <w:rsid w:val="001559C2"/>
    <w:rsid w:val="00163581"/>
    <w:rsid w:val="00167837"/>
    <w:rsid w:val="00187FAA"/>
    <w:rsid w:val="00193D50"/>
    <w:rsid w:val="001C4277"/>
    <w:rsid w:val="001E1E1B"/>
    <w:rsid w:val="00201979"/>
    <w:rsid w:val="00212E52"/>
    <w:rsid w:val="002326BB"/>
    <w:rsid w:val="002361A2"/>
    <w:rsid w:val="002932EE"/>
    <w:rsid w:val="002975B6"/>
    <w:rsid w:val="002E1977"/>
    <w:rsid w:val="002F4CF1"/>
    <w:rsid w:val="002F7AEE"/>
    <w:rsid w:val="003152F7"/>
    <w:rsid w:val="003420E4"/>
    <w:rsid w:val="00354A6F"/>
    <w:rsid w:val="0035678E"/>
    <w:rsid w:val="00390CB3"/>
    <w:rsid w:val="003D1381"/>
    <w:rsid w:val="004005E4"/>
    <w:rsid w:val="00460FE9"/>
    <w:rsid w:val="004679DF"/>
    <w:rsid w:val="00487A01"/>
    <w:rsid w:val="004B5EB6"/>
    <w:rsid w:val="004D2CD1"/>
    <w:rsid w:val="00500B86"/>
    <w:rsid w:val="005510FB"/>
    <w:rsid w:val="00556B9B"/>
    <w:rsid w:val="005A75A5"/>
    <w:rsid w:val="005B6F89"/>
    <w:rsid w:val="005C3669"/>
    <w:rsid w:val="005D7526"/>
    <w:rsid w:val="005E6DBD"/>
    <w:rsid w:val="00611D41"/>
    <w:rsid w:val="00671B1C"/>
    <w:rsid w:val="00691DA9"/>
    <w:rsid w:val="00692E60"/>
    <w:rsid w:val="00693605"/>
    <w:rsid w:val="006A2FFD"/>
    <w:rsid w:val="006A32EB"/>
    <w:rsid w:val="006D3284"/>
    <w:rsid w:val="006D5F0C"/>
    <w:rsid w:val="006F1082"/>
    <w:rsid w:val="006F2122"/>
    <w:rsid w:val="0071056D"/>
    <w:rsid w:val="00720869"/>
    <w:rsid w:val="00727CCE"/>
    <w:rsid w:val="0078641A"/>
    <w:rsid w:val="007B2CAB"/>
    <w:rsid w:val="007D0D70"/>
    <w:rsid w:val="007E57EB"/>
    <w:rsid w:val="0081229F"/>
    <w:rsid w:val="00835449"/>
    <w:rsid w:val="008B18BA"/>
    <w:rsid w:val="00903D5B"/>
    <w:rsid w:val="00966DD1"/>
    <w:rsid w:val="009677E1"/>
    <w:rsid w:val="009910AB"/>
    <w:rsid w:val="009D4E9B"/>
    <w:rsid w:val="00A31539"/>
    <w:rsid w:val="00A56C77"/>
    <w:rsid w:val="00A62247"/>
    <w:rsid w:val="00AA4587"/>
    <w:rsid w:val="00B32A40"/>
    <w:rsid w:val="00B43C2E"/>
    <w:rsid w:val="00BB5B50"/>
    <w:rsid w:val="00BC48BA"/>
    <w:rsid w:val="00BD7D6F"/>
    <w:rsid w:val="00BF1F66"/>
    <w:rsid w:val="00C251EA"/>
    <w:rsid w:val="00C45AE6"/>
    <w:rsid w:val="00C766FD"/>
    <w:rsid w:val="00CA32C6"/>
    <w:rsid w:val="00CB30C7"/>
    <w:rsid w:val="00D5292C"/>
    <w:rsid w:val="00D576C6"/>
    <w:rsid w:val="00D61444"/>
    <w:rsid w:val="00D73DF9"/>
    <w:rsid w:val="00D9713C"/>
    <w:rsid w:val="00DA743E"/>
    <w:rsid w:val="00DC42E3"/>
    <w:rsid w:val="00DF5E6D"/>
    <w:rsid w:val="00EA5AED"/>
    <w:rsid w:val="00ED04DA"/>
    <w:rsid w:val="00EF2529"/>
    <w:rsid w:val="00F01830"/>
    <w:rsid w:val="00F204F0"/>
    <w:rsid w:val="00F23FA7"/>
    <w:rsid w:val="00F2707E"/>
    <w:rsid w:val="00F6145B"/>
    <w:rsid w:val="00F77EB3"/>
    <w:rsid w:val="00FA0352"/>
    <w:rsid w:val="00FA20D7"/>
    <w:rsid w:val="00FD4512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EAE68-A138-4B23-A818-C9D1C0E2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7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691D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1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B5E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529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713C"/>
    <w:pPr>
      <w:ind w:left="720"/>
      <w:contextualSpacing/>
      <w:jc w:val="both"/>
    </w:pPr>
    <w:rPr>
      <w:rFonts w:eastAsia="Calibri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91DA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spec-kerdes-cim">
    <w:name w:val="spec-kerdes-cim"/>
    <w:basedOn w:val="Norml"/>
    <w:rsid w:val="00691DA9"/>
    <w:pPr>
      <w:spacing w:before="100" w:beforeAutospacing="1" w:after="100" w:afterAutospacing="1"/>
    </w:pPr>
  </w:style>
  <w:style w:type="paragraph" w:styleId="NormlWeb">
    <w:name w:val="Normal (Web)"/>
    <w:basedOn w:val="Norml"/>
    <w:uiPriority w:val="99"/>
    <w:semiHidden/>
    <w:unhideWhenUsed/>
    <w:rsid w:val="00691DA9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91D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1DA9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21B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alahuzott">
    <w:name w:val="alahuzott"/>
    <w:basedOn w:val="Bekezdsalapbettpusa"/>
    <w:rsid w:val="00021BDC"/>
  </w:style>
  <w:style w:type="character" w:customStyle="1" w:styleId="vastag">
    <w:name w:val="vastag"/>
    <w:basedOn w:val="Bekezdsalapbettpusa"/>
    <w:rsid w:val="00C251EA"/>
  </w:style>
  <w:style w:type="character" w:customStyle="1" w:styleId="dolt">
    <w:name w:val="dolt"/>
    <w:basedOn w:val="Bekezdsalapbettpusa"/>
    <w:rsid w:val="004005E4"/>
  </w:style>
  <w:style w:type="character" w:styleId="Kiemels2">
    <w:name w:val="Strong"/>
    <w:basedOn w:val="Bekezdsalapbettpusa"/>
    <w:uiPriority w:val="22"/>
    <w:qFormat/>
    <w:rsid w:val="008B18BA"/>
    <w:rPr>
      <w:b/>
      <w:bCs/>
    </w:rPr>
  </w:style>
  <w:style w:type="character" w:customStyle="1" w:styleId="apple-converted-space">
    <w:name w:val="apple-converted-space"/>
    <w:basedOn w:val="Bekezdsalapbettpusa"/>
    <w:rsid w:val="008B18BA"/>
  </w:style>
  <w:style w:type="character" w:styleId="Hiperhivatkozs">
    <w:name w:val="Hyperlink"/>
    <w:basedOn w:val="Bekezdsalapbettpusa"/>
    <w:uiPriority w:val="99"/>
    <w:semiHidden/>
    <w:unhideWhenUsed/>
    <w:rsid w:val="008B18BA"/>
    <w:rPr>
      <w:color w:val="0000FF"/>
      <w:u w:val="single"/>
    </w:rPr>
  </w:style>
  <w:style w:type="paragraph" w:customStyle="1" w:styleId="rtejustify">
    <w:name w:val="rtejustify"/>
    <w:basedOn w:val="Norml"/>
    <w:rsid w:val="00FA20D7"/>
    <w:pPr>
      <w:spacing w:before="100" w:beforeAutospacing="1" w:after="100" w:afterAutospacing="1"/>
    </w:pPr>
  </w:style>
  <w:style w:type="character" w:customStyle="1" w:styleId="textexposedshow">
    <w:name w:val="text_exposed_show"/>
    <w:basedOn w:val="Bekezdsalapbettpusa"/>
    <w:rsid w:val="00692E60"/>
  </w:style>
  <w:style w:type="character" w:customStyle="1" w:styleId="thetime">
    <w:name w:val="thetime"/>
    <w:basedOn w:val="Bekezdsalapbettpusa"/>
    <w:rsid w:val="006F1082"/>
  </w:style>
  <w:style w:type="character" w:customStyle="1" w:styleId="thecategory">
    <w:name w:val="thecategory"/>
    <w:basedOn w:val="Bekezdsalapbettpusa"/>
    <w:rsid w:val="006F1082"/>
  </w:style>
  <w:style w:type="character" w:customStyle="1" w:styleId="share-item">
    <w:name w:val="share-item"/>
    <w:basedOn w:val="Bekezdsalapbettpusa"/>
    <w:rsid w:val="006F1082"/>
  </w:style>
  <w:style w:type="character" w:customStyle="1" w:styleId="pin1454585479188pinitbuttoncount">
    <w:name w:val="pin_1454585479188_pin_it_button_count"/>
    <w:basedOn w:val="Bekezdsalapbettpusa"/>
    <w:rsid w:val="006F1082"/>
  </w:style>
  <w:style w:type="character" w:customStyle="1" w:styleId="Cmsor3Char">
    <w:name w:val="Címsor 3 Char"/>
    <w:basedOn w:val="Bekezdsalapbettpusa"/>
    <w:link w:val="Cmsor3"/>
    <w:uiPriority w:val="9"/>
    <w:rsid w:val="004B5E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D5292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u-HU"/>
    </w:rPr>
  </w:style>
  <w:style w:type="character" w:customStyle="1" w:styleId="label">
    <w:name w:val="label"/>
    <w:basedOn w:val="Bekezdsalapbettpusa"/>
    <w:rsid w:val="00500B86"/>
  </w:style>
  <w:style w:type="character" w:customStyle="1" w:styleId="facebookshare-text">
    <w:name w:val="facebookshare-text"/>
    <w:basedOn w:val="Bekezdsalapbettpusa"/>
    <w:rsid w:val="00500B86"/>
  </w:style>
  <w:style w:type="character" w:styleId="Kiemels">
    <w:name w:val="Emphasis"/>
    <w:basedOn w:val="Bekezdsalapbettpusa"/>
    <w:uiPriority w:val="20"/>
    <w:qFormat/>
    <w:rsid w:val="00C766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13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8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7959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69971">
                                  <w:marLeft w:val="0"/>
                                  <w:marRight w:val="0"/>
                                  <w:marTop w:val="630"/>
                                  <w:marBottom w:val="6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8050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8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8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1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40421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56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1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05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79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2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9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57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52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0616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1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968201">
                                                  <w:marLeft w:val="450"/>
                                                  <w:marRight w:val="45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8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3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36716">
                                                  <w:marLeft w:val="450"/>
                                                  <w:marRight w:val="45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66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7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2465">
                                                  <w:marLeft w:val="450"/>
                                                  <w:marRight w:val="45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8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8682">
              <w:marLeft w:val="0"/>
              <w:marRight w:val="0"/>
              <w:marTop w:val="0"/>
              <w:marBottom w:val="0"/>
              <w:divBdr>
                <w:top w:val="dashed" w:sz="6" w:space="11" w:color="AD825D"/>
                <w:left w:val="dashed" w:sz="6" w:space="11" w:color="AD825D"/>
                <w:bottom w:val="dashed" w:sz="6" w:space="11" w:color="AD825D"/>
                <w:right w:val="dashed" w:sz="6" w:space="11" w:color="AD825D"/>
              </w:divBdr>
              <w:divsChild>
                <w:div w:id="4748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59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3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2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9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0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4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70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5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6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4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3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4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5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7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2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75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3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0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7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1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8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4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7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97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62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4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23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5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4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58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2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9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8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2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7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2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9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2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0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1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22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1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3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48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6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7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5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1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50028">
                  <w:marLeft w:val="0"/>
                  <w:marRight w:val="0"/>
                  <w:marTop w:val="0"/>
                  <w:marBottom w:val="0"/>
                  <w:divBdr>
                    <w:top w:val="single" w:sz="6" w:space="17" w:color="DADADA"/>
                    <w:left w:val="none" w:sz="0" w:space="17" w:color="auto"/>
                    <w:bottom w:val="none" w:sz="0" w:space="17" w:color="auto"/>
                    <w:right w:val="single" w:sz="6" w:space="17" w:color="DADADA"/>
                  </w:divBdr>
                  <w:divsChild>
                    <w:div w:id="10708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1185047863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5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0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1553036703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8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57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2023431501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7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321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9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7205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44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5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2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3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1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0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79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5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1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23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6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8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3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3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7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0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A6BB-9084-4F26-978C-F4E58392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7213</Words>
  <Characters>49775</Characters>
  <Application>Microsoft Office Word</Application>
  <DocSecurity>0</DocSecurity>
  <Lines>414</Lines>
  <Paragraphs>113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tjeno otos</dc:creator>
  <cp:keywords/>
  <dc:description/>
  <cp:lastModifiedBy>tjeno otos</cp:lastModifiedBy>
  <cp:revision>2</cp:revision>
  <cp:lastPrinted>2016-05-26T05:52:00Z</cp:lastPrinted>
  <dcterms:created xsi:type="dcterms:W3CDTF">2016-08-29T13:48:00Z</dcterms:created>
  <dcterms:modified xsi:type="dcterms:W3CDTF">2016-08-29T13:48:00Z</dcterms:modified>
</cp:coreProperties>
</file>