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28E4F" w14:textId="77777777" w:rsidR="00986A48" w:rsidRDefault="00986A48" w:rsidP="00986A48">
      <w:pPr>
        <w:jc w:val="center"/>
        <w:rPr>
          <w:sz w:val="28"/>
          <w:szCs w:val="28"/>
        </w:rPr>
      </w:pPr>
    </w:p>
    <w:p w14:paraId="580A33CE" w14:textId="77777777" w:rsidR="00986A48" w:rsidRDefault="00986A48" w:rsidP="00986A48">
      <w:pPr>
        <w:jc w:val="center"/>
        <w:rPr>
          <w:sz w:val="28"/>
          <w:szCs w:val="28"/>
        </w:rPr>
      </w:pPr>
    </w:p>
    <w:p w14:paraId="1A724E24" w14:textId="77777777" w:rsidR="00993789" w:rsidRDefault="00986A48" w:rsidP="00986A48">
      <w:pPr>
        <w:jc w:val="center"/>
        <w:rPr>
          <w:sz w:val="28"/>
          <w:szCs w:val="28"/>
        </w:rPr>
      </w:pPr>
      <w:r w:rsidRPr="00986A48">
        <w:rPr>
          <w:sz w:val="28"/>
          <w:szCs w:val="28"/>
        </w:rPr>
        <w:t>Tisztelt Képviselő-testület!</w:t>
      </w:r>
    </w:p>
    <w:p w14:paraId="2E2C6890" w14:textId="77777777" w:rsidR="00986A48" w:rsidRDefault="00986A48" w:rsidP="00986A48">
      <w:pPr>
        <w:jc w:val="center"/>
        <w:rPr>
          <w:sz w:val="28"/>
          <w:szCs w:val="28"/>
        </w:rPr>
      </w:pPr>
    </w:p>
    <w:p w14:paraId="78B4199A" w14:textId="77777777" w:rsidR="00986A48" w:rsidRPr="00986A48" w:rsidRDefault="00986A48" w:rsidP="0089046D">
      <w:pPr>
        <w:jc w:val="both"/>
        <w:rPr>
          <w:sz w:val="28"/>
          <w:szCs w:val="28"/>
        </w:rPr>
      </w:pPr>
    </w:p>
    <w:p w14:paraId="41320B8A" w14:textId="37B21770" w:rsidR="00356AB4" w:rsidRDefault="00356AB4" w:rsidP="0089046D">
      <w:pPr>
        <w:jc w:val="both"/>
        <w:rPr>
          <w:color w:val="000000"/>
          <w:sz w:val="27"/>
          <w:szCs w:val="27"/>
        </w:rPr>
      </w:pPr>
      <w:r>
        <w:rPr>
          <w:sz w:val="28"/>
          <w:szCs w:val="28"/>
        </w:rPr>
        <w:t xml:space="preserve">Rábakecöl Községi önkormányzat 2015-ben megalkotta a </w:t>
      </w:r>
      <w:r>
        <w:rPr>
          <w:color w:val="000000"/>
          <w:sz w:val="27"/>
          <w:szCs w:val="27"/>
        </w:rPr>
        <w:t>szociális igazgatás és szociális ellátás helyi szabályozásáról</w:t>
      </w:r>
      <w:r>
        <w:rPr>
          <w:color w:val="000000"/>
          <w:sz w:val="27"/>
          <w:szCs w:val="27"/>
        </w:rPr>
        <w:t xml:space="preserve"> szól</w:t>
      </w:r>
      <w:r w:rsidR="00AC19F3">
        <w:rPr>
          <w:color w:val="000000"/>
          <w:sz w:val="27"/>
          <w:szCs w:val="27"/>
        </w:rPr>
        <w:t>ó</w:t>
      </w:r>
      <w:r>
        <w:rPr>
          <w:color w:val="000000"/>
          <w:sz w:val="27"/>
          <w:szCs w:val="27"/>
        </w:rPr>
        <w:t xml:space="preserve"> 2/2015 (II.27.) önkormányzati rendeletét</w:t>
      </w:r>
      <w:r w:rsidR="00AC19F3">
        <w:rPr>
          <w:color w:val="000000"/>
          <w:sz w:val="27"/>
          <w:szCs w:val="27"/>
        </w:rPr>
        <w:t xml:space="preserve"> (továbbiakban: Rendelet)</w:t>
      </w:r>
      <w:r>
        <w:rPr>
          <w:color w:val="000000"/>
          <w:sz w:val="27"/>
          <w:szCs w:val="27"/>
        </w:rPr>
        <w:t xml:space="preserve">, melyben a szociális ellátásokról szóló 1993. évi III. törvényben kapott felhatalmazás alapján a helyi viszonyoknak megfelelően kerültek szabályozásra a szociális ellátások egyes formái. </w:t>
      </w:r>
    </w:p>
    <w:p w14:paraId="2633DC6D" w14:textId="4C8B48B7" w:rsidR="00356AB4" w:rsidRDefault="00356AB4" w:rsidP="0089046D">
      <w:pPr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 fent leírtaknak megfelelően Rendeletben kerültek meghatározásra az étkezési támogatások juttatásának szabályai is, melyek</w:t>
      </w:r>
      <w:r w:rsidR="00AC19F3">
        <w:rPr>
          <w:color w:val="000000"/>
          <w:sz w:val="27"/>
          <w:szCs w:val="27"/>
        </w:rPr>
        <w:t xml:space="preserve"> a</w:t>
      </w:r>
      <w:r>
        <w:rPr>
          <w:color w:val="000000"/>
          <w:sz w:val="27"/>
          <w:szCs w:val="27"/>
        </w:rPr>
        <w:t xml:space="preserve"> támogatás ezen formáját a családban egy főre jutó jövedelem mértékétől tették függővé. A jövedelmi értékhatárt, melynek el nem érése esetén a támogatásra való jogosultság megállapítható a Rendelet a mindenkori öregségi nyugdíjminimum hatszorosában állapította meg. </w:t>
      </w:r>
    </w:p>
    <w:p w14:paraId="2E898DA9" w14:textId="1BCDB2B5" w:rsidR="00356AB4" w:rsidRDefault="00356AB4" w:rsidP="0089046D">
      <w:pPr>
        <w:jc w:val="both"/>
        <w:rPr>
          <w:sz w:val="28"/>
          <w:szCs w:val="28"/>
        </w:rPr>
      </w:pPr>
      <w:r>
        <w:rPr>
          <w:color w:val="000000"/>
          <w:sz w:val="27"/>
          <w:szCs w:val="27"/>
        </w:rPr>
        <w:t xml:space="preserve">A szabályozás, illetve a megállapított értékhatár teljes újragondolás nem szükségszerű, ugyanakkor a fontos volna egy olyan jogintézmény </w:t>
      </w:r>
      <w:r w:rsidR="00AC19F3">
        <w:rPr>
          <w:color w:val="000000"/>
          <w:sz w:val="27"/>
          <w:szCs w:val="27"/>
        </w:rPr>
        <w:t xml:space="preserve">beépítése, amely lehetőséget biztosít az egyes kivételes élethelyzetek fennállása esetén a támogatás, főszabálytól eltérően történő megítélésére. Ezen lehetőséget a méltányosság, valamint a mérlegelési jogkör alkalmazása biztosítja a legmegfelelőbb módon. </w:t>
      </w:r>
    </w:p>
    <w:p w14:paraId="6AC993D7" w14:textId="07BBB14A" w:rsidR="00356AB4" w:rsidRDefault="00AC19F3" w:rsidP="0089046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fent leírtak alapján tehát, az egyes különös méltánylást igénylő élethelyzetek – indokolt kérelem alapján történő – esti jelleggel történő külön elbírálása céljából szükségszerű a rendelet méltányosság, valamint mérlegelési jogkör alkalmazásának lehetőségével történő kiegészítése. </w:t>
      </w:r>
    </w:p>
    <w:p w14:paraId="613FECCD" w14:textId="6C6C64B6" w:rsidR="00AC19F3" w:rsidRDefault="00AC19F3" w:rsidP="0089046D">
      <w:pPr>
        <w:jc w:val="both"/>
        <w:rPr>
          <w:sz w:val="28"/>
          <w:szCs w:val="28"/>
        </w:rPr>
      </w:pPr>
    </w:p>
    <w:p w14:paraId="706DDE93" w14:textId="468D115D" w:rsidR="00986A48" w:rsidRDefault="00986A48" w:rsidP="0089046D">
      <w:pPr>
        <w:jc w:val="both"/>
        <w:rPr>
          <w:sz w:val="28"/>
          <w:szCs w:val="28"/>
        </w:rPr>
      </w:pPr>
    </w:p>
    <w:p w14:paraId="42008EE2" w14:textId="79575576" w:rsidR="00986A48" w:rsidRDefault="00AC19F3" w:rsidP="0089046D">
      <w:pPr>
        <w:jc w:val="both"/>
        <w:rPr>
          <w:sz w:val="28"/>
          <w:szCs w:val="28"/>
        </w:rPr>
      </w:pPr>
      <w:r>
        <w:rPr>
          <w:sz w:val="28"/>
          <w:szCs w:val="28"/>
        </w:rPr>
        <w:t>Rábakecöl</w:t>
      </w:r>
      <w:r w:rsidR="00986A48">
        <w:rPr>
          <w:sz w:val="28"/>
          <w:szCs w:val="28"/>
        </w:rPr>
        <w:t>, 202</w:t>
      </w:r>
      <w:r>
        <w:rPr>
          <w:sz w:val="28"/>
          <w:szCs w:val="28"/>
        </w:rPr>
        <w:t>1</w:t>
      </w:r>
      <w:r w:rsidR="00986A48">
        <w:rPr>
          <w:sz w:val="28"/>
          <w:szCs w:val="28"/>
        </w:rPr>
        <w:t xml:space="preserve">. </w:t>
      </w:r>
      <w:r w:rsidR="00E52967">
        <w:rPr>
          <w:sz w:val="28"/>
          <w:szCs w:val="28"/>
        </w:rPr>
        <w:t>február</w:t>
      </w:r>
      <w:r w:rsidR="00986A48">
        <w:rPr>
          <w:sz w:val="28"/>
          <w:szCs w:val="28"/>
        </w:rPr>
        <w:t xml:space="preserve"> </w:t>
      </w:r>
      <w:r>
        <w:rPr>
          <w:sz w:val="28"/>
          <w:szCs w:val="28"/>
        </w:rPr>
        <w:t>19</w:t>
      </w:r>
      <w:r w:rsidR="00E564F7">
        <w:rPr>
          <w:sz w:val="28"/>
          <w:szCs w:val="28"/>
        </w:rPr>
        <w:t>.</w:t>
      </w:r>
    </w:p>
    <w:p w14:paraId="2A765A15" w14:textId="77777777" w:rsidR="00986A48" w:rsidRDefault="00986A48" w:rsidP="0089046D">
      <w:pPr>
        <w:jc w:val="both"/>
        <w:rPr>
          <w:sz w:val="28"/>
          <w:szCs w:val="28"/>
        </w:rPr>
      </w:pPr>
    </w:p>
    <w:p w14:paraId="196A9346" w14:textId="77777777" w:rsidR="00986A48" w:rsidRDefault="00986A48" w:rsidP="0089046D">
      <w:pPr>
        <w:jc w:val="both"/>
        <w:rPr>
          <w:sz w:val="28"/>
          <w:szCs w:val="28"/>
        </w:rPr>
      </w:pPr>
    </w:p>
    <w:p w14:paraId="28A0AE63" w14:textId="274F667C" w:rsidR="00986A48" w:rsidRDefault="00986A48" w:rsidP="00986A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Dr. </w:t>
      </w:r>
      <w:r w:rsidR="00E52967">
        <w:rPr>
          <w:sz w:val="28"/>
          <w:szCs w:val="28"/>
        </w:rPr>
        <w:t>Németh Miklós</w:t>
      </w:r>
    </w:p>
    <w:p w14:paraId="374ECA28" w14:textId="71B1B5C3" w:rsidR="00986A48" w:rsidRPr="00986A48" w:rsidRDefault="00986A48" w:rsidP="00986A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jegyző</w:t>
      </w:r>
    </w:p>
    <w:sectPr w:rsidR="00986A48" w:rsidRPr="00986A48" w:rsidSect="0089046D">
      <w:footerReference w:type="default" r:id="rId7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06C058" w14:textId="77777777" w:rsidR="007E1808" w:rsidRDefault="007E1808" w:rsidP="00BA0B24">
      <w:r>
        <w:separator/>
      </w:r>
    </w:p>
  </w:endnote>
  <w:endnote w:type="continuationSeparator" w:id="0">
    <w:p w14:paraId="0715C924" w14:textId="77777777" w:rsidR="007E1808" w:rsidRDefault="007E1808" w:rsidP="00BA0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9F1EFC" w14:textId="77777777" w:rsidR="00BA0B24" w:rsidRDefault="00BA0B24">
    <w:pPr>
      <w:pStyle w:val="llb"/>
      <w:jc w:val="center"/>
    </w:pPr>
  </w:p>
  <w:p w14:paraId="23748ACF" w14:textId="77777777" w:rsidR="00BA0B24" w:rsidRDefault="00BA0B2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3863EB" w14:textId="77777777" w:rsidR="007E1808" w:rsidRDefault="007E1808" w:rsidP="00BA0B24">
      <w:r>
        <w:separator/>
      </w:r>
    </w:p>
  </w:footnote>
  <w:footnote w:type="continuationSeparator" w:id="0">
    <w:p w14:paraId="508832A8" w14:textId="77777777" w:rsidR="007E1808" w:rsidRDefault="007E1808" w:rsidP="00BA0B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50F7C"/>
    <w:multiLevelType w:val="hybridMultilevel"/>
    <w:tmpl w:val="F8C41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57733"/>
    <w:multiLevelType w:val="hybridMultilevel"/>
    <w:tmpl w:val="4EDEFB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9B"/>
    <w:rsid w:val="000176FA"/>
    <w:rsid w:val="00043754"/>
    <w:rsid w:val="00052EB9"/>
    <w:rsid w:val="0007664E"/>
    <w:rsid w:val="000927E9"/>
    <w:rsid w:val="000C5A38"/>
    <w:rsid w:val="000C5D4A"/>
    <w:rsid w:val="000D5245"/>
    <w:rsid w:val="000E791E"/>
    <w:rsid w:val="001B34F8"/>
    <w:rsid w:val="001E7616"/>
    <w:rsid w:val="001F0E63"/>
    <w:rsid w:val="0028399B"/>
    <w:rsid w:val="002D31C1"/>
    <w:rsid w:val="002E3B74"/>
    <w:rsid w:val="00356AB4"/>
    <w:rsid w:val="00375B38"/>
    <w:rsid w:val="003932C3"/>
    <w:rsid w:val="003A6EFF"/>
    <w:rsid w:val="003E4EF8"/>
    <w:rsid w:val="00436AD7"/>
    <w:rsid w:val="004420AA"/>
    <w:rsid w:val="004755DA"/>
    <w:rsid w:val="004D22AE"/>
    <w:rsid w:val="004F4A7C"/>
    <w:rsid w:val="00567D41"/>
    <w:rsid w:val="00604622"/>
    <w:rsid w:val="00637FFB"/>
    <w:rsid w:val="00640A4C"/>
    <w:rsid w:val="00644F33"/>
    <w:rsid w:val="0066527B"/>
    <w:rsid w:val="00666B32"/>
    <w:rsid w:val="006D5EF8"/>
    <w:rsid w:val="00700F03"/>
    <w:rsid w:val="007D4B89"/>
    <w:rsid w:val="007E1808"/>
    <w:rsid w:val="008650CB"/>
    <w:rsid w:val="0089046D"/>
    <w:rsid w:val="008A70A5"/>
    <w:rsid w:val="00986A48"/>
    <w:rsid w:val="00993789"/>
    <w:rsid w:val="009C4F23"/>
    <w:rsid w:val="00A10FEC"/>
    <w:rsid w:val="00A30162"/>
    <w:rsid w:val="00A323F1"/>
    <w:rsid w:val="00A4030C"/>
    <w:rsid w:val="00AC19F3"/>
    <w:rsid w:val="00B3711E"/>
    <w:rsid w:val="00BA0B24"/>
    <w:rsid w:val="00C8006E"/>
    <w:rsid w:val="00CB3B13"/>
    <w:rsid w:val="00D065A4"/>
    <w:rsid w:val="00DD37F6"/>
    <w:rsid w:val="00DD5AC8"/>
    <w:rsid w:val="00E1529E"/>
    <w:rsid w:val="00E52967"/>
    <w:rsid w:val="00E564F7"/>
    <w:rsid w:val="00E95F5E"/>
    <w:rsid w:val="00F765B8"/>
    <w:rsid w:val="00F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F047"/>
  <w15:chartTrackingRefBased/>
  <w15:docId w15:val="{876B89D5-DCD7-4EB7-99BD-074E16697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0F03"/>
    <w:pPr>
      <w:spacing w:after="0" w:line="240" w:lineRule="auto"/>
    </w:pPr>
    <w:rPr>
      <w:rFonts w:ascii="Times New Roman" w:eastAsia="Calibri" w:hAnsi="Times New Roman" w:cs="Calibr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D5AC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D5AC8"/>
    <w:rPr>
      <w:rFonts w:ascii="Segoe UI" w:eastAsia="Calibr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052EB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0B24"/>
    <w:rPr>
      <w:rFonts w:ascii="Times New Roman" w:eastAsia="Calibri" w:hAnsi="Times New Roman" w:cs="Calibri"/>
      <w:sz w:val="24"/>
    </w:rPr>
  </w:style>
  <w:style w:type="paragraph" w:styleId="llb">
    <w:name w:val="footer"/>
    <w:basedOn w:val="Norml"/>
    <w:link w:val="llbChar"/>
    <w:uiPriority w:val="99"/>
    <w:unhideWhenUsed/>
    <w:rsid w:val="00BA0B2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0B24"/>
    <w:rPr>
      <w:rFonts w:ascii="Times New Roman" w:eastAsia="Calibri" w:hAnsi="Times New Roman" w:cs="Calibri"/>
      <w:sz w:val="24"/>
    </w:rPr>
  </w:style>
  <w:style w:type="paragraph" w:styleId="NormlWeb">
    <w:name w:val="Normal (Web)"/>
    <w:basedOn w:val="Norml"/>
    <w:uiPriority w:val="99"/>
    <w:semiHidden/>
    <w:unhideWhenUsed/>
    <w:rsid w:val="00F96133"/>
    <w:pPr>
      <w:spacing w:before="100" w:beforeAutospacing="1" w:after="100" w:afterAutospacing="1"/>
    </w:pPr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454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237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794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3487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9411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822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251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7049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2969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548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6848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419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6226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1065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406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5203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741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302">
          <w:marLeft w:val="75"/>
          <w:marRight w:val="7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 Beledhivatal</dc:creator>
  <cp:keywords/>
  <dc:description/>
  <cp:lastModifiedBy>nemethm</cp:lastModifiedBy>
  <cp:revision>2</cp:revision>
  <cp:lastPrinted>2020-04-07T10:14:00Z</cp:lastPrinted>
  <dcterms:created xsi:type="dcterms:W3CDTF">2021-02-18T10:19:00Z</dcterms:created>
  <dcterms:modified xsi:type="dcterms:W3CDTF">2021-02-18T10:19:00Z</dcterms:modified>
</cp:coreProperties>
</file>