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62" w:rsidRDefault="00840B62" w:rsidP="00840B62">
      <w:pPr>
        <w:jc w:val="center"/>
      </w:pPr>
      <w:r>
        <w:t xml:space="preserve">                                                                                                                       14. </w:t>
      </w:r>
      <w:proofErr w:type="gramStart"/>
      <w:r>
        <w:t xml:space="preserve">melléklet </w:t>
      </w:r>
      <w:r>
        <w:rPr>
          <w:rFonts w:ascii="Arial" w:hAnsi="Arial"/>
          <w:sz w:val="20"/>
          <w:szCs w:val="20"/>
        </w:rPr>
        <w:t xml:space="preserve"> </w:t>
      </w:r>
      <w:r w:rsidRPr="003E08F1">
        <w:t>Tardona</w:t>
      </w:r>
      <w:proofErr w:type="gramEnd"/>
      <w:r w:rsidRPr="003E08F1">
        <w:t xml:space="preserve"> Községi Önkormányzat Képviselő-testületének Tardona Községi Önkormányzat 2013. évi költségvetéséről </w:t>
      </w:r>
      <w:r>
        <w:t xml:space="preserve">szóló </w:t>
      </w:r>
      <w:r w:rsidRPr="003E08F1">
        <w:t>2/2013. (III. 07.) önkormányzat</w:t>
      </w:r>
      <w:r>
        <w:t>i rendeletéhez</w:t>
      </w:r>
    </w:p>
    <w:p w:rsidR="00840B62" w:rsidRDefault="00840B62" w:rsidP="00840B62">
      <w:pPr>
        <w:jc w:val="center"/>
      </w:pPr>
    </w:p>
    <w:p w:rsidR="00840B62" w:rsidRDefault="00840B62" w:rsidP="00840B62">
      <w:pPr>
        <w:jc w:val="center"/>
      </w:pPr>
    </w:p>
    <w:p w:rsidR="00840B62" w:rsidRDefault="00840B62" w:rsidP="00840B62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840B62" w:rsidRDefault="00840B62" w:rsidP="00840B62">
      <w:pPr>
        <w:jc w:val="center"/>
        <w:rPr>
          <w:b/>
          <w:bCs/>
        </w:rPr>
      </w:pPr>
    </w:p>
    <w:p w:rsidR="00840B62" w:rsidRDefault="00840B62" w:rsidP="00840B62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840B62" w:rsidRDefault="00840B62" w:rsidP="00840B62">
      <w:pPr>
        <w:jc w:val="center"/>
        <w:rPr>
          <w:b/>
          <w:bCs/>
        </w:rPr>
      </w:pPr>
    </w:p>
    <w:p w:rsidR="00840B62" w:rsidRDefault="00840B62" w:rsidP="00840B62">
      <w:pPr>
        <w:jc w:val="center"/>
        <w:rPr>
          <w:b/>
          <w:bCs/>
        </w:rPr>
      </w:pPr>
    </w:p>
    <w:p w:rsidR="00840B62" w:rsidRDefault="00840B62" w:rsidP="00840B62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:rsidR="00840B62" w:rsidRDefault="00840B62" w:rsidP="00840B62">
      <w:pPr>
        <w:rPr>
          <w:bCs/>
        </w:rPr>
      </w:pPr>
    </w:p>
    <w:p w:rsidR="00840B62" w:rsidRDefault="00840B62" w:rsidP="00840B62">
      <w:pPr>
        <w:rPr>
          <w:bCs/>
        </w:rPr>
      </w:pPr>
    </w:p>
    <w:p w:rsidR="00840B62" w:rsidRDefault="00840B62" w:rsidP="00840B62">
      <w:pPr>
        <w:rPr>
          <w:bCs/>
        </w:rPr>
      </w:pPr>
    </w:p>
    <w:p w:rsidR="00840B62" w:rsidRDefault="00840B62" w:rsidP="00840B62"/>
    <w:p w:rsidR="00840B62" w:rsidRDefault="00840B62" w:rsidP="00840B62">
      <w:pPr>
        <w:tabs>
          <w:tab w:val="left" w:pos="2040"/>
        </w:tabs>
      </w:pPr>
    </w:p>
    <w:p w:rsidR="00840B62" w:rsidRDefault="00840B62" w:rsidP="00840B62">
      <w:pPr>
        <w:tabs>
          <w:tab w:val="left" w:pos="2040"/>
        </w:tabs>
      </w:pPr>
    </w:p>
    <w:p w:rsidR="00840B62" w:rsidRDefault="00840B62" w:rsidP="00840B62">
      <w:pPr>
        <w:pStyle w:val="Szvegtrzs"/>
        <w:ind w:left="360"/>
        <w:jc w:val="center"/>
      </w:pPr>
      <w:r>
        <w:t xml:space="preserve">                                                                                                     15. </w:t>
      </w:r>
      <w:r w:rsidRPr="003E08F1">
        <w:rPr>
          <w:rFonts w:ascii="Arial" w:hAnsi="Arial"/>
          <w:sz w:val="20"/>
          <w:szCs w:val="20"/>
        </w:rPr>
        <w:t>melléklet</w:t>
      </w:r>
      <w:r>
        <w:rPr>
          <w:rFonts w:ascii="Arial" w:hAnsi="Arial"/>
          <w:sz w:val="20"/>
          <w:szCs w:val="20"/>
        </w:rPr>
        <w:t xml:space="preserve"> </w:t>
      </w:r>
      <w:r w:rsidRPr="003E08F1">
        <w:t xml:space="preserve">Tardona Községi Önkormányzat Képviselő-testületének Tardona Községi Önkormányzat 2013. évi költségvetéséről </w:t>
      </w:r>
      <w:r>
        <w:t xml:space="preserve">szóló </w:t>
      </w:r>
      <w:r w:rsidRPr="003E08F1">
        <w:t>2/2013. (III. 07.) önkormányzat</w:t>
      </w:r>
      <w:r>
        <w:t>i rendeletéhez</w:t>
      </w:r>
    </w:p>
    <w:p w:rsidR="00840B62" w:rsidRDefault="00840B62" w:rsidP="00840B62">
      <w:pPr>
        <w:pStyle w:val="Szvegtrzs"/>
        <w:ind w:left="360"/>
        <w:jc w:val="center"/>
      </w:pPr>
    </w:p>
    <w:p w:rsidR="00840B62" w:rsidRDefault="00840B62" w:rsidP="00840B62">
      <w:pPr>
        <w:jc w:val="center"/>
        <w:rPr>
          <w:b/>
          <w:bCs/>
        </w:rPr>
      </w:pPr>
    </w:p>
    <w:p w:rsidR="00840B62" w:rsidRDefault="00840B62" w:rsidP="00840B62">
      <w:pPr>
        <w:jc w:val="center"/>
        <w:rPr>
          <w:b/>
          <w:bCs/>
        </w:rPr>
      </w:pPr>
    </w:p>
    <w:p w:rsidR="00840B62" w:rsidRDefault="00840B62" w:rsidP="00840B62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840B62" w:rsidRDefault="00840B62" w:rsidP="00840B62">
      <w:pPr>
        <w:jc w:val="center"/>
        <w:rPr>
          <w:b/>
          <w:bCs/>
        </w:rPr>
      </w:pPr>
      <w:r>
        <w:rPr>
          <w:b/>
          <w:bCs/>
        </w:rPr>
        <w:t>Az Önkormányzat által nyújtott hitelek (kölcsönök) állományáról</w:t>
      </w:r>
    </w:p>
    <w:p w:rsidR="00840B62" w:rsidRDefault="00840B62" w:rsidP="00840B62">
      <w:pPr>
        <w:pStyle w:val="Szvegtrzs"/>
        <w:ind w:left="360"/>
        <w:jc w:val="center"/>
      </w:pPr>
    </w:p>
    <w:p w:rsidR="00840B62" w:rsidRDefault="00840B62" w:rsidP="00840B62">
      <w:pPr>
        <w:pStyle w:val="Szvegtrzs"/>
        <w:ind w:left="360"/>
      </w:pPr>
      <w:r>
        <w:t>Tardona Községi Önkormányzatnak által nyújtott hitel (kölcsön) állománya nincs.</w:t>
      </w:r>
    </w:p>
    <w:p w:rsidR="00840B62" w:rsidRDefault="00840B62" w:rsidP="00840B62">
      <w:pPr>
        <w:pStyle w:val="Szvegtrzs"/>
        <w:ind w:left="360"/>
      </w:pPr>
    </w:p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840B62" w:rsidRDefault="00840B62" w:rsidP="00840B62"/>
    <w:p w:rsidR="00A65DAF" w:rsidRDefault="00840B62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62"/>
    <w:rsid w:val="00043595"/>
    <w:rsid w:val="003457C0"/>
    <w:rsid w:val="00840B6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7624-9A12-4D71-A807-80EB5C3E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0B62"/>
    <w:pPr>
      <w:spacing w:after="0" w:line="240" w:lineRule="auto"/>
    </w:pPr>
    <w:rPr>
      <w:rFonts w:eastAsia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40B6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40B62"/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2014-04-30T13:04:00Z</dcterms:created>
  <dcterms:modified xsi:type="dcterms:W3CDTF">2014-04-30T13:04:00Z</dcterms:modified>
</cp:coreProperties>
</file>