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15" w:rsidRPr="0083707B" w:rsidRDefault="00962215" w:rsidP="00962215">
      <w:pPr>
        <w:tabs>
          <w:tab w:val="left" w:pos="1843"/>
        </w:tabs>
        <w:jc w:val="center"/>
        <w:rPr>
          <w:b/>
          <w:lang w:eastAsia="en-US"/>
        </w:rPr>
      </w:pPr>
      <w:r w:rsidRPr="0083707B">
        <w:rPr>
          <w:b/>
          <w:lang w:eastAsia="en-US"/>
        </w:rPr>
        <w:t>Kismarja Község Önkormányzata Képviselő-testületének</w:t>
      </w:r>
    </w:p>
    <w:p w:rsidR="00962215" w:rsidRDefault="00646777" w:rsidP="00962215">
      <w:pPr>
        <w:jc w:val="center"/>
        <w:rPr>
          <w:b/>
          <w:lang w:eastAsia="en-US"/>
        </w:rPr>
      </w:pPr>
      <w:r>
        <w:rPr>
          <w:b/>
          <w:lang w:eastAsia="en-US"/>
        </w:rPr>
        <w:t>11</w:t>
      </w:r>
      <w:r w:rsidR="00962215">
        <w:rPr>
          <w:b/>
          <w:lang w:eastAsia="en-US"/>
        </w:rPr>
        <w:t>/2018. (VI</w:t>
      </w:r>
      <w:r w:rsidR="007A41E2">
        <w:rPr>
          <w:b/>
          <w:lang w:eastAsia="en-US"/>
        </w:rPr>
        <w:t xml:space="preserve">II. </w:t>
      </w:r>
      <w:r>
        <w:rPr>
          <w:b/>
          <w:lang w:eastAsia="en-US"/>
        </w:rPr>
        <w:t>28</w:t>
      </w:r>
      <w:r w:rsidR="00962215">
        <w:rPr>
          <w:b/>
          <w:lang w:eastAsia="en-US"/>
        </w:rPr>
        <w:t>.) önkormányzati rendelete</w:t>
      </w:r>
    </w:p>
    <w:p w:rsidR="0083707B" w:rsidRPr="007A41E2" w:rsidRDefault="00962215" w:rsidP="007A41E2">
      <w:pPr>
        <w:jc w:val="center"/>
        <w:rPr>
          <w:b/>
          <w:lang w:eastAsia="en-US"/>
        </w:rPr>
      </w:pPr>
      <w:proofErr w:type="gramStart"/>
      <w:r w:rsidRPr="007A41E2">
        <w:rPr>
          <w:b/>
          <w:lang w:eastAsia="en-US"/>
        </w:rPr>
        <w:t>a</w:t>
      </w:r>
      <w:proofErr w:type="gramEnd"/>
      <w:r w:rsidRPr="007A41E2">
        <w:rPr>
          <w:b/>
          <w:lang w:eastAsia="en-US"/>
        </w:rPr>
        <w:t xml:space="preserve"> </w:t>
      </w:r>
      <w:r w:rsidR="007A41E2" w:rsidRPr="007A41E2">
        <w:rPr>
          <w:b/>
          <w:lang w:eastAsia="en-US"/>
        </w:rPr>
        <w:t xml:space="preserve">köztisztaságról </w:t>
      </w:r>
      <w:r w:rsidRPr="007A41E2">
        <w:rPr>
          <w:b/>
          <w:lang w:eastAsia="en-US"/>
        </w:rPr>
        <w:t xml:space="preserve">szóló </w:t>
      </w:r>
    </w:p>
    <w:p w:rsidR="00962215" w:rsidRDefault="007A41E2" w:rsidP="00962215">
      <w:pPr>
        <w:jc w:val="center"/>
        <w:rPr>
          <w:b/>
          <w:lang w:eastAsia="en-US"/>
        </w:rPr>
      </w:pPr>
      <w:r w:rsidRPr="007A41E2">
        <w:rPr>
          <w:b/>
          <w:lang w:eastAsia="en-US"/>
        </w:rPr>
        <w:t>8/2018. (V</w:t>
      </w:r>
      <w:r w:rsidR="00962215" w:rsidRPr="007A41E2">
        <w:rPr>
          <w:b/>
          <w:lang w:eastAsia="en-US"/>
        </w:rPr>
        <w:t xml:space="preserve">. </w:t>
      </w:r>
      <w:r w:rsidRPr="007A41E2">
        <w:rPr>
          <w:b/>
          <w:lang w:eastAsia="en-US"/>
        </w:rPr>
        <w:t>15</w:t>
      </w:r>
      <w:r w:rsidR="00962215" w:rsidRPr="007A41E2">
        <w:rPr>
          <w:b/>
          <w:lang w:eastAsia="en-US"/>
        </w:rPr>
        <w:t>.) önkormányzati rendelet módosításáról</w:t>
      </w:r>
    </w:p>
    <w:p w:rsidR="007A41E2" w:rsidRPr="007A41E2" w:rsidRDefault="007A41E2" w:rsidP="00962215">
      <w:pPr>
        <w:jc w:val="center"/>
        <w:rPr>
          <w:b/>
          <w:lang w:eastAsia="en-US"/>
        </w:rPr>
      </w:pPr>
    </w:p>
    <w:p w:rsidR="007A41E2" w:rsidRPr="00CC3C89" w:rsidRDefault="007A41E2" w:rsidP="007A41E2">
      <w:pPr>
        <w:jc w:val="both"/>
      </w:pPr>
      <w:r>
        <w:t>Kismarja K</w:t>
      </w:r>
      <w:r w:rsidRPr="00CC3C89">
        <w:t>özség Önkormányzatának Képviselő-testülete Magyarország Alaptörvényének 32. cikk (2) bekezdésében meghatározott feladatkörében eljárva, a hulladékról szóló 2012. évi CLXXXV. törvény 88. § (4) bekezdés c) pontjában, valamint Magyarország helyi önkormányzatairól szóló 2011. évi CLXXXIV. törvény 143. § (4) bekezdésében kapott felhatalmazás alapján az alábbi rendeletet alkotja:</w:t>
      </w:r>
    </w:p>
    <w:p w:rsidR="00962215" w:rsidRDefault="00962215" w:rsidP="00962215">
      <w:pPr>
        <w:jc w:val="center"/>
        <w:rPr>
          <w:lang w:eastAsia="en-US"/>
        </w:rPr>
      </w:pPr>
    </w:p>
    <w:p w:rsidR="00962215" w:rsidRDefault="00962215" w:rsidP="00962215">
      <w:pPr>
        <w:numPr>
          <w:ilvl w:val="0"/>
          <w:numId w:val="1"/>
        </w:numPr>
        <w:suppressAutoHyphens/>
        <w:jc w:val="center"/>
        <w:rPr>
          <w:b/>
          <w:lang w:eastAsia="en-US"/>
        </w:rPr>
      </w:pPr>
      <w:r>
        <w:rPr>
          <w:b/>
          <w:lang w:eastAsia="en-US"/>
        </w:rPr>
        <w:t>§</w:t>
      </w:r>
    </w:p>
    <w:p w:rsidR="00962215" w:rsidRDefault="00962215" w:rsidP="00962215">
      <w:pPr>
        <w:jc w:val="center"/>
        <w:rPr>
          <w:lang w:eastAsia="en-US"/>
        </w:rPr>
      </w:pPr>
    </w:p>
    <w:p w:rsidR="00962215" w:rsidRDefault="00C21C7E" w:rsidP="00962215">
      <w:pPr>
        <w:spacing w:after="160" w:line="256" w:lineRule="auto"/>
        <w:jc w:val="both"/>
        <w:rPr>
          <w:lang w:eastAsia="en-US"/>
        </w:rPr>
      </w:pPr>
      <w:r>
        <w:rPr>
          <w:lang w:eastAsia="en-US"/>
        </w:rPr>
        <w:t xml:space="preserve">A köztisztaságról szóló 8/2018.(V. 15.) számú </w:t>
      </w:r>
      <w:r w:rsidR="00962215">
        <w:rPr>
          <w:lang w:eastAsia="en-US"/>
        </w:rPr>
        <w:t>önkormányzati ren</w:t>
      </w:r>
      <w:r>
        <w:rPr>
          <w:lang w:eastAsia="en-US"/>
        </w:rPr>
        <w:t xml:space="preserve">delet (továbbiakban: Rendelet) 9. § </w:t>
      </w:r>
      <w:proofErr w:type="spellStart"/>
      <w:r>
        <w:rPr>
          <w:lang w:eastAsia="en-US"/>
        </w:rPr>
        <w:t>-a</w:t>
      </w:r>
      <w:proofErr w:type="spellEnd"/>
      <w:r>
        <w:rPr>
          <w:lang w:eastAsia="en-US"/>
        </w:rPr>
        <w:t xml:space="preserve"> </w:t>
      </w:r>
      <w:r w:rsidR="00992E90">
        <w:rPr>
          <w:lang w:eastAsia="en-US"/>
        </w:rPr>
        <w:t xml:space="preserve">bekezdésében az </w:t>
      </w:r>
      <w:r w:rsidR="00992E90" w:rsidRPr="00992E90">
        <w:rPr>
          <w:b/>
          <w:lang w:eastAsia="en-US"/>
        </w:rPr>
        <w:t>„</w:t>
      </w:r>
      <w:r w:rsidR="00992E90" w:rsidRPr="00992E90">
        <w:rPr>
          <w:b/>
          <w:i/>
          <w:lang w:eastAsia="en-US"/>
        </w:rPr>
        <w:t>Aljegyző”</w:t>
      </w:r>
      <w:r w:rsidR="00992E90">
        <w:rPr>
          <w:lang w:eastAsia="en-US"/>
        </w:rPr>
        <w:t xml:space="preserve"> szövegrész helyébe a </w:t>
      </w:r>
      <w:r w:rsidR="00992E90" w:rsidRPr="00992E90">
        <w:rPr>
          <w:b/>
          <w:i/>
          <w:lang w:eastAsia="en-US"/>
        </w:rPr>
        <w:t>„Jegyző”</w:t>
      </w:r>
      <w:r w:rsidR="00992E90">
        <w:rPr>
          <w:lang w:eastAsia="en-US"/>
        </w:rPr>
        <w:t xml:space="preserve"> szöveg lép</w:t>
      </w:r>
      <w:r w:rsidR="00962215">
        <w:rPr>
          <w:lang w:eastAsia="en-US"/>
        </w:rPr>
        <w:t xml:space="preserve">: </w:t>
      </w:r>
    </w:p>
    <w:p w:rsidR="00962215" w:rsidRDefault="00962215" w:rsidP="00962215">
      <w:pPr>
        <w:numPr>
          <w:ilvl w:val="0"/>
          <w:numId w:val="1"/>
        </w:numPr>
        <w:suppressAutoHyphens/>
        <w:jc w:val="center"/>
        <w:rPr>
          <w:lang w:eastAsia="en-US"/>
        </w:rPr>
      </w:pPr>
      <w:r>
        <w:rPr>
          <w:lang w:eastAsia="en-US"/>
        </w:rPr>
        <w:t>§</w:t>
      </w:r>
    </w:p>
    <w:p w:rsidR="00962215" w:rsidRDefault="00962215" w:rsidP="00962215">
      <w:pPr>
        <w:ind w:left="720"/>
        <w:rPr>
          <w:lang w:eastAsia="en-US"/>
        </w:rPr>
      </w:pPr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 xml:space="preserve">A </w:t>
      </w:r>
      <w:r w:rsidR="00C21C7E">
        <w:rPr>
          <w:lang w:eastAsia="en-US"/>
        </w:rPr>
        <w:t xml:space="preserve">Rendelet 13. </w:t>
      </w:r>
      <w:r>
        <w:rPr>
          <w:lang w:eastAsia="en-US"/>
        </w:rPr>
        <w:t>§ (</w:t>
      </w:r>
      <w:r w:rsidR="00C21C7E">
        <w:rPr>
          <w:lang w:eastAsia="en-US"/>
        </w:rPr>
        <w:t>3</w:t>
      </w:r>
      <w:r>
        <w:rPr>
          <w:lang w:eastAsia="en-US"/>
        </w:rPr>
        <w:t>) bekezdés</w:t>
      </w:r>
      <w:r w:rsidR="00514FA6">
        <w:rPr>
          <w:lang w:eastAsia="en-US"/>
        </w:rPr>
        <w:t xml:space="preserve">ében </w:t>
      </w:r>
      <w:r w:rsidR="00514FA6">
        <w:rPr>
          <w:lang w:eastAsia="en-US"/>
        </w:rPr>
        <w:t xml:space="preserve">az </w:t>
      </w:r>
      <w:r w:rsidR="00514FA6" w:rsidRPr="00992E90">
        <w:rPr>
          <w:b/>
          <w:lang w:eastAsia="en-US"/>
        </w:rPr>
        <w:t>„</w:t>
      </w:r>
      <w:r w:rsidR="00514FA6" w:rsidRPr="00992E90">
        <w:rPr>
          <w:b/>
          <w:i/>
          <w:lang w:eastAsia="en-US"/>
        </w:rPr>
        <w:t>Aljegyző”</w:t>
      </w:r>
      <w:r w:rsidR="00514FA6">
        <w:rPr>
          <w:lang w:eastAsia="en-US"/>
        </w:rPr>
        <w:t xml:space="preserve"> szövegrész helyébe a </w:t>
      </w:r>
      <w:r w:rsidR="00514FA6" w:rsidRPr="00992E90">
        <w:rPr>
          <w:b/>
          <w:i/>
          <w:lang w:eastAsia="en-US"/>
        </w:rPr>
        <w:t>„Jegyző”</w:t>
      </w:r>
      <w:r w:rsidR="00514FA6">
        <w:rPr>
          <w:lang w:eastAsia="en-US"/>
        </w:rPr>
        <w:t xml:space="preserve"> szöveg lép</w:t>
      </w:r>
      <w:r>
        <w:rPr>
          <w:lang w:eastAsia="en-US"/>
        </w:rPr>
        <w:t>:</w:t>
      </w:r>
    </w:p>
    <w:p w:rsidR="00962215" w:rsidRDefault="00962215" w:rsidP="00962215">
      <w:pPr>
        <w:jc w:val="both"/>
        <w:rPr>
          <w:lang w:eastAsia="en-US"/>
        </w:rPr>
      </w:pPr>
      <w:bookmarkStart w:id="0" w:name="_Hlk499048155"/>
    </w:p>
    <w:p w:rsidR="00962215" w:rsidRPr="00C21C7E" w:rsidRDefault="00962215" w:rsidP="00962215">
      <w:pPr>
        <w:pStyle w:val="Listaszerbekezds"/>
        <w:numPr>
          <w:ilvl w:val="0"/>
          <w:numId w:val="1"/>
        </w:numPr>
        <w:jc w:val="center"/>
        <w:rPr>
          <w:rFonts w:eastAsia="Calibri"/>
          <w:lang w:eastAsia="en-US"/>
        </w:rPr>
      </w:pPr>
      <w:r>
        <w:rPr>
          <w:b/>
          <w:lang w:eastAsia="en-US"/>
        </w:rPr>
        <w:t>§</w:t>
      </w:r>
    </w:p>
    <w:p w:rsidR="00C21C7E" w:rsidRDefault="00C21C7E" w:rsidP="00C21C7E">
      <w:pPr>
        <w:pStyle w:val="Listaszerbekezds"/>
        <w:ind w:left="720"/>
        <w:rPr>
          <w:rFonts w:eastAsia="Calibri"/>
          <w:lang w:eastAsia="en-US"/>
        </w:rPr>
      </w:pPr>
    </w:p>
    <w:p w:rsidR="00962215" w:rsidRDefault="00C21C7E" w:rsidP="00962215">
      <w:pPr>
        <w:rPr>
          <w:lang w:eastAsia="en-US"/>
        </w:rPr>
      </w:pPr>
      <w:r>
        <w:rPr>
          <w:lang w:eastAsia="en-US"/>
        </w:rPr>
        <w:t>A Rendelet 14. § (1</w:t>
      </w:r>
      <w:r w:rsidR="00514FA6">
        <w:rPr>
          <w:lang w:eastAsia="en-US"/>
        </w:rPr>
        <w:t xml:space="preserve">) </w:t>
      </w:r>
      <w:proofErr w:type="gramStart"/>
      <w:r w:rsidR="00514FA6">
        <w:rPr>
          <w:lang w:eastAsia="en-US"/>
        </w:rPr>
        <w:t xml:space="preserve">bekezdésében </w:t>
      </w:r>
      <w:r w:rsidRPr="00C21C7E">
        <w:rPr>
          <w:lang w:eastAsia="en-US"/>
        </w:rPr>
        <w:t xml:space="preserve"> </w:t>
      </w:r>
      <w:r w:rsidR="00514FA6">
        <w:rPr>
          <w:lang w:eastAsia="en-US"/>
        </w:rPr>
        <w:t>az</w:t>
      </w:r>
      <w:proofErr w:type="gramEnd"/>
      <w:r w:rsidR="00514FA6">
        <w:rPr>
          <w:lang w:eastAsia="en-US"/>
        </w:rPr>
        <w:t xml:space="preserve"> </w:t>
      </w:r>
      <w:r w:rsidR="00514FA6" w:rsidRPr="00992E90">
        <w:rPr>
          <w:b/>
          <w:lang w:eastAsia="en-US"/>
        </w:rPr>
        <w:t>„</w:t>
      </w:r>
      <w:r w:rsidR="00514FA6" w:rsidRPr="00992E90">
        <w:rPr>
          <w:b/>
          <w:i/>
          <w:lang w:eastAsia="en-US"/>
        </w:rPr>
        <w:t>Aljegyző”</w:t>
      </w:r>
      <w:r w:rsidR="00514FA6">
        <w:rPr>
          <w:lang w:eastAsia="en-US"/>
        </w:rPr>
        <w:t xml:space="preserve"> szövegrész helyébe a </w:t>
      </w:r>
      <w:r w:rsidR="00514FA6" w:rsidRPr="00992E90">
        <w:rPr>
          <w:b/>
          <w:i/>
          <w:lang w:eastAsia="en-US"/>
        </w:rPr>
        <w:t>„Jegyző”</w:t>
      </w:r>
      <w:r w:rsidR="00514FA6">
        <w:rPr>
          <w:lang w:eastAsia="en-US"/>
        </w:rPr>
        <w:t xml:space="preserve"> szöveg lép</w:t>
      </w:r>
      <w:r w:rsidR="00514FA6" w:rsidRPr="00C21C7E">
        <w:rPr>
          <w:lang w:eastAsia="en-US"/>
        </w:rPr>
        <w:t xml:space="preserve"> </w:t>
      </w:r>
    </w:p>
    <w:p w:rsidR="00C21C7E" w:rsidRDefault="00C21C7E" w:rsidP="00962215">
      <w:pPr>
        <w:rPr>
          <w:lang w:eastAsia="en-US"/>
        </w:rPr>
      </w:pPr>
    </w:p>
    <w:p w:rsidR="00C21C7E" w:rsidRDefault="00C21C7E" w:rsidP="00C21C7E">
      <w:pPr>
        <w:pStyle w:val="Listaszerbekezds"/>
        <w:numPr>
          <w:ilvl w:val="0"/>
          <w:numId w:val="1"/>
        </w:numPr>
        <w:jc w:val="center"/>
        <w:rPr>
          <w:lang w:eastAsia="en-US"/>
        </w:rPr>
      </w:pPr>
      <w:r>
        <w:rPr>
          <w:lang w:eastAsia="en-US"/>
        </w:rPr>
        <w:t>§</w:t>
      </w:r>
    </w:p>
    <w:p w:rsidR="00C21C7E" w:rsidRDefault="00C21C7E" w:rsidP="00C21C7E">
      <w:pPr>
        <w:rPr>
          <w:lang w:eastAsia="en-US"/>
        </w:rPr>
      </w:pPr>
    </w:p>
    <w:p w:rsidR="00C21C7E" w:rsidRDefault="00C21C7E" w:rsidP="00C21C7E">
      <w:pPr>
        <w:rPr>
          <w:lang w:eastAsia="en-US"/>
        </w:rPr>
      </w:pPr>
      <w:r>
        <w:rPr>
          <w:lang w:eastAsia="en-US"/>
        </w:rPr>
        <w:t>A Rendelet 14. § (4</w:t>
      </w:r>
      <w:r w:rsidR="00514FA6">
        <w:rPr>
          <w:lang w:eastAsia="en-US"/>
        </w:rPr>
        <w:t xml:space="preserve">) bekezdésében </w:t>
      </w:r>
      <w:r w:rsidR="00514FA6">
        <w:rPr>
          <w:lang w:eastAsia="en-US"/>
        </w:rPr>
        <w:t xml:space="preserve">az </w:t>
      </w:r>
      <w:r w:rsidR="00514FA6" w:rsidRPr="00992E90">
        <w:rPr>
          <w:b/>
          <w:lang w:eastAsia="en-US"/>
        </w:rPr>
        <w:t>„</w:t>
      </w:r>
      <w:r w:rsidR="00514FA6" w:rsidRPr="00992E90">
        <w:rPr>
          <w:b/>
          <w:i/>
          <w:lang w:eastAsia="en-US"/>
        </w:rPr>
        <w:t>Aljegyző”</w:t>
      </w:r>
      <w:r w:rsidR="00514FA6">
        <w:rPr>
          <w:lang w:eastAsia="en-US"/>
        </w:rPr>
        <w:t xml:space="preserve"> szövegrész helyébe a </w:t>
      </w:r>
      <w:r w:rsidR="00514FA6" w:rsidRPr="00992E90">
        <w:rPr>
          <w:b/>
          <w:i/>
          <w:lang w:eastAsia="en-US"/>
        </w:rPr>
        <w:t>„Jegyző”</w:t>
      </w:r>
      <w:r w:rsidR="00514FA6">
        <w:rPr>
          <w:lang w:eastAsia="en-US"/>
        </w:rPr>
        <w:t xml:space="preserve"> szöveg lép</w:t>
      </w:r>
      <w:r w:rsidRPr="00C21C7E">
        <w:rPr>
          <w:lang w:eastAsia="en-US"/>
        </w:rPr>
        <w:t xml:space="preserve"> </w:t>
      </w:r>
    </w:p>
    <w:p w:rsidR="00C21C7E" w:rsidRDefault="00C21C7E" w:rsidP="00C21C7E">
      <w:pPr>
        <w:rPr>
          <w:lang w:eastAsia="en-US"/>
        </w:rPr>
      </w:pPr>
    </w:p>
    <w:p w:rsidR="00C21C7E" w:rsidRDefault="00C21C7E" w:rsidP="00C21C7E">
      <w:pPr>
        <w:pStyle w:val="Listaszerbekezds"/>
        <w:numPr>
          <w:ilvl w:val="0"/>
          <w:numId w:val="1"/>
        </w:numPr>
        <w:jc w:val="center"/>
        <w:rPr>
          <w:lang w:eastAsia="en-US"/>
        </w:rPr>
      </w:pPr>
      <w:r>
        <w:rPr>
          <w:lang w:eastAsia="en-US"/>
        </w:rPr>
        <w:t>§</w:t>
      </w:r>
    </w:p>
    <w:p w:rsidR="00C21C7E" w:rsidRDefault="00C21C7E" w:rsidP="00C21C7E">
      <w:pPr>
        <w:rPr>
          <w:lang w:eastAsia="en-US"/>
        </w:rPr>
      </w:pPr>
    </w:p>
    <w:p w:rsidR="00C21C7E" w:rsidRDefault="00C21C7E" w:rsidP="00C21C7E">
      <w:pPr>
        <w:rPr>
          <w:lang w:eastAsia="en-US"/>
        </w:rPr>
      </w:pPr>
      <w:r>
        <w:rPr>
          <w:lang w:eastAsia="en-US"/>
        </w:rPr>
        <w:t>A Rendelet 14. § (5</w:t>
      </w:r>
      <w:r w:rsidR="00514FA6">
        <w:rPr>
          <w:lang w:eastAsia="en-US"/>
        </w:rPr>
        <w:t xml:space="preserve">) bekezdésében a </w:t>
      </w:r>
      <w:r w:rsidR="00514FA6" w:rsidRPr="00514FA6">
        <w:rPr>
          <w:b/>
          <w:i/>
          <w:lang w:eastAsia="en-US"/>
        </w:rPr>
        <w:t>„felszólítás</w:t>
      </w:r>
      <w:r w:rsidR="00514FA6">
        <w:rPr>
          <w:lang w:eastAsia="en-US"/>
        </w:rPr>
        <w:t xml:space="preserve">” szövegrész helyébe a </w:t>
      </w:r>
      <w:r w:rsidR="00514FA6" w:rsidRPr="00514FA6">
        <w:rPr>
          <w:b/>
          <w:i/>
          <w:lang w:eastAsia="en-US"/>
        </w:rPr>
        <w:t>„figyelmeztetés”</w:t>
      </w:r>
      <w:r w:rsidR="00514FA6">
        <w:rPr>
          <w:lang w:eastAsia="en-US"/>
        </w:rPr>
        <w:t xml:space="preserve"> szöveg lép.</w:t>
      </w:r>
    </w:p>
    <w:p w:rsidR="00514FA6" w:rsidRDefault="00514FA6" w:rsidP="00514FA6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§</w:t>
      </w:r>
    </w:p>
    <w:p w:rsidR="00514FA6" w:rsidRDefault="00514FA6" w:rsidP="00514FA6">
      <w:pPr>
        <w:keepNext/>
        <w:tabs>
          <w:tab w:val="left" w:pos="0"/>
        </w:tabs>
        <w:outlineLvl w:val="0"/>
        <w:rPr>
          <w:lang w:eastAsia="en-US"/>
        </w:rPr>
      </w:pPr>
    </w:p>
    <w:p w:rsidR="00514FA6" w:rsidRDefault="00514FA6" w:rsidP="00514FA6">
      <w:pPr>
        <w:pStyle w:val="Listaszerbekezds"/>
        <w:keepNext/>
        <w:numPr>
          <w:ilvl w:val="0"/>
          <w:numId w:val="2"/>
        </w:numPr>
        <w:tabs>
          <w:tab w:val="left" w:pos="0"/>
        </w:tabs>
        <w:outlineLvl w:val="0"/>
        <w:rPr>
          <w:lang w:eastAsia="en-US"/>
        </w:rPr>
      </w:pPr>
      <w:r>
        <w:rPr>
          <w:lang w:eastAsia="en-US"/>
        </w:rPr>
        <w:t>Ez a rendelet 2018. augusztus</w:t>
      </w:r>
      <w:r>
        <w:rPr>
          <w:lang w:eastAsia="en-US"/>
        </w:rPr>
        <w:t xml:space="preserve"> </w:t>
      </w:r>
      <w:r>
        <w:rPr>
          <w:lang w:eastAsia="en-US"/>
        </w:rPr>
        <w:t>28</w:t>
      </w:r>
      <w:r>
        <w:rPr>
          <w:lang w:eastAsia="en-US"/>
        </w:rPr>
        <w:t>.-</w:t>
      </w:r>
      <w:r>
        <w:rPr>
          <w:lang w:eastAsia="en-US"/>
        </w:rPr>
        <w:t>á</w:t>
      </w:r>
      <w:r>
        <w:rPr>
          <w:lang w:eastAsia="en-US"/>
        </w:rPr>
        <w:t>n kihirdetésre került.</w:t>
      </w: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514FA6" w:rsidRDefault="00514FA6" w:rsidP="00514FA6">
      <w:pPr>
        <w:pStyle w:val="Listaszerbekezds"/>
        <w:keepNext/>
        <w:numPr>
          <w:ilvl w:val="0"/>
          <w:numId w:val="2"/>
        </w:numPr>
        <w:tabs>
          <w:tab w:val="left" w:pos="0"/>
        </w:tabs>
        <w:outlineLvl w:val="0"/>
        <w:rPr>
          <w:lang w:eastAsia="en-US"/>
        </w:rPr>
      </w:pPr>
      <w:r>
        <w:rPr>
          <w:lang w:eastAsia="en-US"/>
        </w:rPr>
        <w:t xml:space="preserve">Ez a rendelet 2018. </w:t>
      </w:r>
      <w:r>
        <w:rPr>
          <w:lang w:eastAsia="en-US"/>
        </w:rPr>
        <w:t>augusztus 29.</w:t>
      </w:r>
      <w:r>
        <w:rPr>
          <w:lang w:eastAsia="en-US"/>
        </w:rPr>
        <w:t>-én lép hatályba, és a hatályba lépést követő napon hatályát veszíti.</w:t>
      </w: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DFE236" wp14:editId="38F5FC3F">
            <wp:simplePos x="0" y="0"/>
            <wp:positionH relativeFrom="column">
              <wp:posOffset>2738120</wp:posOffset>
            </wp:positionH>
            <wp:positionV relativeFrom="paragraph">
              <wp:posOffset>104775</wp:posOffset>
            </wp:positionV>
            <wp:extent cx="1132840" cy="1095375"/>
            <wp:effectExtent l="0" t="0" r="0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FDAD36E" wp14:editId="18EDF4EF">
            <wp:simplePos x="0" y="0"/>
            <wp:positionH relativeFrom="column">
              <wp:posOffset>-161925</wp:posOffset>
            </wp:positionH>
            <wp:positionV relativeFrom="paragraph">
              <wp:posOffset>160655</wp:posOffset>
            </wp:positionV>
            <wp:extent cx="2400935" cy="802640"/>
            <wp:effectExtent l="0" t="0" r="0" b="0"/>
            <wp:wrapNone/>
            <wp:docPr id="5" name="Kép 5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DA43B8" wp14:editId="7F64F44F">
            <wp:simplePos x="0" y="0"/>
            <wp:positionH relativeFrom="column">
              <wp:posOffset>4154805</wp:posOffset>
            </wp:positionH>
            <wp:positionV relativeFrom="paragraph">
              <wp:posOffset>85090</wp:posOffset>
            </wp:positionV>
            <wp:extent cx="1779905" cy="731520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r>
        <w:rPr>
          <w:lang w:eastAsia="en-US"/>
        </w:rPr>
        <w:t>Farkas István Attila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</w:t>
      </w: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r>
        <w:rPr>
          <w:lang w:eastAsia="en-US"/>
        </w:rPr>
        <w:t xml:space="preserve">    </w:t>
      </w:r>
      <w:proofErr w:type="gramStart"/>
      <w:r>
        <w:rPr>
          <w:lang w:eastAsia="en-US"/>
        </w:rPr>
        <w:t>polgármester</w:t>
      </w:r>
      <w:proofErr w:type="gramEnd"/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jegyző h</w:t>
      </w:r>
    </w:p>
    <w:p w:rsidR="00514FA6" w:rsidRDefault="00514FA6" w:rsidP="00514FA6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514FA6" w:rsidRDefault="00514FA6" w:rsidP="00514FA6">
      <w:pPr>
        <w:keepNext/>
        <w:tabs>
          <w:tab w:val="left" w:pos="0"/>
        </w:tabs>
        <w:jc w:val="center"/>
        <w:outlineLvl w:val="0"/>
        <w:rPr>
          <w:b/>
          <w:lang w:eastAsia="en-US"/>
        </w:rPr>
      </w:pPr>
    </w:p>
    <w:p w:rsidR="00514FA6" w:rsidRDefault="00514FA6" w:rsidP="00514FA6">
      <w:pPr>
        <w:keepNext/>
        <w:tabs>
          <w:tab w:val="left" w:pos="0"/>
        </w:tabs>
        <w:jc w:val="center"/>
        <w:outlineLvl w:val="0"/>
        <w:rPr>
          <w:b/>
          <w:lang w:eastAsia="en-US"/>
        </w:rPr>
      </w:pPr>
    </w:p>
    <w:p w:rsidR="00514FA6" w:rsidRDefault="00514FA6" w:rsidP="00514FA6">
      <w:pPr>
        <w:rPr>
          <w:lang w:eastAsia="en-US"/>
        </w:rPr>
      </w:pPr>
    </w:p>
    <w:p w:rsidR="00514FA6" w:rsidRDefault="00514FA6" w:rsidP="00514FA6">
      <w:pPr>
        <w:rPr>
          <w:lang w:eastAsia="en-US"/>
        </w:rPr>
      </w:pPr>
    </w:p>
    <w:p w:rsidR="00852B22" w:rsidRDefault="00514FA6">
      <w:pPr>
        <w:rPr>
          <w:lang w:eastAsia="en-US"/>
        </w:rPr>
      </w:pPr>
      <w:r>
        <w:rPr>
          <w:lang w:eastAsia="en-US"/>
        </w:rPr>
        <w:t xml:space="preserve">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bookmarkStart w:id="1" w:name="_GoBack"/>
      <w:bookmarkEnd w:id="0"/>
      <w:bookmarkEnd w:id="1"/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1F6"/>
    <w:multiLevelType w:val="hybridMultilevel"/>
    <w:tmpl w:val="1ED8CDA4"/>
    <w:lvl w:ilvl="0" w:tplc="B40EF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353D"/>
    <w:multiLevelType w:val="hybridMultilevel"/>
    <w:tmpl w:val="6DACE33C"/>
    <w:lvl w:ilvl="0" w:tplc="3E2CAA8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B500A"/>
    <w:multiLevelType w:val="hybridMultilevel"/>
    <w:tmpl w:val="9D228A06"/>
    <w:lvl w:ilvl="0" w:tplc="574EA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229CF"/>
    <w:multiLevelType w:val="hybridMultilevel"/>
    <w:tmpl w:val="1ED8CDA4"/>
    <w:lvl w:ilvl="0" w:tplc="B40EF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360A8"/>
    <w:multiLevelType w:val="hybridMultilevel"/>
    <w:tmpl w:val="1ED8CDA4"/>
    <w:lvl w:ilvl="0" w:tplc="B40EF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137B7"/>
    <w:multiLevelType w:val="hybridMultilevel"/>
    <w:tmpl w:val="3426042E"/>
    <w:lvl w:ilvl="0" w:tplc="DF705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F5603"/>
    <w:multiLevelType w:val="hybridMultilevel"/>
    <w:tmpl w:val="BDCCF506"/>
    <w:lvl w:ilvl="0" w:tplc="72F6C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0F"/>
    <w:rsid w:val="00030842"/>
    <w:rsid w:val="00514FA6"/>
    <w:rsid w:val="0054770F"/>
    <w:rsid w:val="00646777"/>
    <w:rsid w:val="006A74CE"/>
    <w:rsid w:val="007A41E2"/>
    <w:rsid w:val="0083707B"/>
    <w:rsid w:val="00852B22"/>
    <w:rsid w:val="00873C6C"/>
    <w:rsid w:val="00917156"/>
    <w:rsid w:val="00962215"/>
    <w:rsid w:val="00992E90"/>
    <w:rsid w:val="00C2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215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215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9</cp:revision>
  <cp:lastPrinted>2018-08-03T08:27:00Z</cp:lastPrinted>
  <dcterms:created xsi:type="dcterms:W3CDTF">2018-08-03T08:21:00Z</dcterms:created>
  <dcterms:modified xsi:type="dcterms:W3CDTF">2018-08-23T09:18:00Z</dcterms:modified>
</cp:coreProperties>
</file>