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D4" w:rsidRDefault="00CB7DD4" w:rsidP="00CB7DD4">
      <w:pPr>
        <w:numPr>
          <w:ilvl w:val="0"/>
          <w:numId w:val="1"/>
        </w:numPr>
        <w:jc w:val="right"/>
        <w:rPr>
          <w:i/>
          <w:iCs/>
        </w:rPr>
      </w:pPr>
      <w:r>
        <w:rPr>
          <w:i/>
          <w:iCs/>
        </w:rPr>
        <w:t xml:space="preserve">melléklet </w:t>
      </w:r>
      <w:proofErr w:type="gramStart"/>
      <w:r>
        <w:rPr>
          <w:i/>
          <w:iCs/>
        </w:rPr>
        <w:t>a .</w:t>
      </w:r>
      <w:proofErr w:type="gramEnd"/>
      <w:r>
        <w:rPr>
          <w:i/>
          <w:iCs/>
        </w:rPr>
        <w:t xml:space="preserve">./2019. (XII.5.) önkormányzati rendelethez    </w:t>
      </w:r>
    </w:p>
    <w:p w:rsidR="00CB7DD4" w:rsidRDefault="00CB7DD4" w:rsidP="00CB7DD4">
      <w:pPr>
        <w:jc w:val="right"/>
        <w:rPr>
          <w:i/>
          <w:iCs/>
        </w:rPr>
      </w:pPr>
    </w:p>
    <w:p w:rsidR="00CB7DD4" w:rsidRPr="00104F32" w:rsidRDefault="00CB7DD4" w:rsidP="00CB7DD4">
      <w:pPr>
        <w:spacing w:line="360" w:lineRule="auto"/>
        <w:jc w:val="right"/>
        <w:rPr>
          <w:i/>
        </w:rPr>
      </w:pPr>
      <w:r w:rsidRPr="00104F32">
        <w:rPr>
          <w:i/>
        </w:rPr>
        <w:t>2</w:t>
      </w:r>
      <w:proofErr w:type="gramStart"/>
      <w:r w:rsidRPr="00104F32">
        <w:rPr>
          <w:i/>
        </w:rPr>
        <w:t>.  melléklet</w:t>
      </w:r>
      <w:proofErr w:type="gramEnd"/>
      <w:r w:rsidRPr="00104F32">
        <w:rPr>
          <w:i/>
        </w:rPr>
        <w:t xml:space="preserve"> </w:t>
      </w:r>
    </w:p>
    <w:p w:rsidR="00CB7DD4" w:rsidRPr="00104F32" w:rsidRDefault="00CB7DD4" w:rsidP="00CB7DD4">
      <w:pPr>
        <w:spacing w:line="360" w:lineRule="auto"/>
        <w:jc w:val="right"/>
        <w:rPr>
          <w:i/>
        </w:rPr>
      </w:pPr>
      <w:proofErr w:type="gramStart"/>
      <w:r w:rsidRPr="00104F32">
        <w:rPr>
          <w:i/>
        </w:rPr>
        <w:t>a</w:t>
      </w:r>
      <w:proofErr w:type="gramEnd"/>
      <w:r w:rsidRPr="00104F32">
        <w:rPr>
          <w:i/>
        </w:rPr>
        <w:t xml:space="preserve"> közterület használatról szóló 2011.(IX.1.)önkormányzati rendelethez</w:t>
      </w:r>
    </w:p>
    <w:p w:rsidR="00CB7DD4" w:rsidRPr="00104F32" w:rsidRDefault="00CB7DD4" w:rsidP="00CB7DD4">
      <w:pPr>
        <w:spacing w:line="360" w:lineRule="auto"/>
        <w:jc w:val="right"/>
        <w:rPr>
          <w:b/>
        </w:rPr>
      </w:pPr>
    </w:p>
    <w:p w:rsidR="00CB7DD4" w:rsidRDefault="00CB7DD4" w:rsidP="00CB7DD4">
      <w:pPr>
        <w:spacing w:line="360" w:lineRule="auto"/>
        <w:rPr>
          <w:b/>
        </w:rPr>
      </w:pPr>
    </w:p>
    <w:p w:rsidR="00CB7DD4" w:rsidRPr="00104F32" w:rsidRDefault="00CB7DD4" w:rsidP="00CB7DD4">
      <w:pPr>
        <w:spacing w:line="360" w:lineRule="auto"/>
        <w:jc w:val="center"/>
        <w:rPr>
          <w:b/>
        </w:rPr>
      </w:pPr>
    </w:p>
    <w:p w:rsidR="00CB7DD4" w:rsidRPr="00104F32" w:rsidRDefault="00CB7DD4" w:rsidP="00CB7DD4">
      <w:pPr>
        <w:spacing w:line="360" w:lineRule="auto"/>
        <w:jc w:val="center"/>
        <w:rPr>
          <w:b/>
        </w:rPr>
      </w:pPr>
      <w:r w:rsidRPr="00104F32">
        <w:rPr>
          <w:b/>
        </w:rPr>
        <w:t>Közterület-használati díjak mértéke</w:t>
      </w: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  <w:gridCol w:w="1748"/>
      </w:tblGrid>
      <w:tr w:rsidR="00CB7DD4" w:rsidRPr="00104F32" w:rsidTr="00980D6D">
        <w:tc>
          <w:tcPr>
            <w:tcW w:w="7806" w:type="dxa"/>
          </w:tcPr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>1</w:t>
            </w:r>
            <w:r w:rsidRPr="00104F32">
              <w:rPr>
                <w:i/>
                <w:iCs/>
                <w:szCs w:val="24"/>
              </w:rPr>
              <w:t>)</w:t>
            </w:r>
            <w:r w:rsidRPr="00104F32">
              <w:rPr>
                <w:szCs w:val="24"/>
              </w:rPr>
              <w:t xml:space="preserve"> árusító és egyéb fülke, bódé, pavilon</w:t>
            </w:r>
          </w:p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</w:tc>
        <w:tc>
          <w:tcPr>
            <w:tcW w:w="1762" w:type="dxa"/>
          </w:tcPr>
          <w:p w:rsidR="00CB7DD4" w:rsidRPr="00104F32" w:rsidRDefault="00CB7DD4" w:rsidP="00980D6D">
            <w:pPr>
              <w:pStyle w:val="Bekezds"/>
              <w:spacing w:line="36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200,-</w:t>
            </w:r>
            <w:r w:rsidRPr="00104F32">
              <w:rPr>
                <w:szCs w:val="24"/>
              </w:rPr>
              <w:t xml:space="preserve"> Ft/m</w:t>
            </w:r>
            <w:r w:rsidRPr="00104F32">
              <w:rPr>
                <w:szCs w:val="24"/>
                <w:vertAlign w:val="superscript"/>
              </w:rPr>
              <w:t>2</w:t>
            </w:r>
            <w:r w:rsidRPr="00104F32">
              <w:rPr>
                <w:szCs w:val="24"/>
              </w:rPr>
              <w:t>/hó</w:t>
            </w:r>
          </w:p>
        </w:tc>
      </w:tr>
      <w:tr w:rsidR="00CB7DD4" w:rsidRPr="00104F32" w:rsidTr="00980D6D">
        <w:tc>
          <w:tcPr>
            <w:tcW w:w="7806" w:type="dxa"/>
          </w:tcPr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>2</w:t>
            </w:r>
            <w:r w:rsidRPr="00104F32">
              <w:rPr>
                <w:i/>
                <w:iCs/>
                <w:szCs w:val="24"/>
              </w:rPr>
              <w:t>)</w:t>
            </w:r>
            <w:r w:rsidRPr="00104F32">
              <w:rPr>
                <w:szCs w:val="24"/>
              </w:rPr>
              <w:t xml:space="preserve"> egyes létesítményekhez a közút területén kívül szükséges gépjármű várakozóhelyek </w:t>
            </w:r>
          </w:p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</w:tc>
        <w:tc>
          <w:tcPr>
            <w:tcW w:w="1762" w:type="dxa"/>
          </w:tcPr>
          <w:p w:rsidR="00CB7DD4" w:rsidRPr="00104F32" w:rsidRDefault="00CB7DD4" w:rsidP="00980D6D">
            <w:pPr>
              <w:pStyle w:val="Bekezds"/>
              <w:spacing w:line="360" w:lineRule="auto"/>
              <w:ind w:firstLine="0"/>
              <w:jc w:val="center"/>
              <w:rPr>
                <w:szCs w:val="24"/>
              </w:rPr>
            </w:pPr>
            <w:r w:rsidRPr="00104F32">
              <w:rPr>
                <w:szCs w:val="24"/>
              </w:rPr>
              <w:t>5000,-  Ft/</w:t>
            </w:r>
            <w:proofErr w:type="spellStart"/>
            <w:r w:rsidRPr="00104F32">
              <w:rPr>
                <w:szCs w:val="24"/>
              </w:rPr>
              <w:t>gk</w:t>
            </w:r>
            <w:proofErr w:type="spellEnd"/>
            <w:r w:rsidRPr="00104F32">
              <w:rPr>
                <w:szCs w:val="24"/>
              </w:rPr>
              <w:t>/év</w:t>
            </w:r>
          </w:p>
        </w:tc>
      </w:tr>
      <w:tr w:rsidR="00CB7DD4" w:rsidRPr="00104F32" w:rsidTr="00980D6D">
        <w:tc>
          <w:tcPr>
            <w:tcW w:w="7806" w:type="dxa"/>
          </w:tcPr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>3</w:t>
            </w:r>
            <w:r w:rsidRPr="00104F32">
              <w:rPr>
                <w:i/>
                <w:iCs/>
                <w:szCs w:val="24"/>
              </w:rPr>
              <w:t>)</w:t>
            </w:r>
            <w:r w:rsidRPr="00104F32">
              <w:rPr>
                <w:szCs w:val="24"/>
              </w:rPr>
              <w:t xml:space="preserve"> építési munkával kapcsolatos építőanyag és törmelék elhelyezése</w:t>
            </w:r>
          </w:p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</w:tc>
        <w:tc>
          <w:tcPr>
            <w:tcW w:w="1762" w:type="dxa"/>
          </w:tcPr>
          <w:p w:rsidR="00CB7DD4" w:rsidRPr="00104F32" w:rsidRDefault="00CB7DD4" w:rsidP="00980D6D">
            <w:pPr>
              <w:pStyle w:val="Bekezds"/>
              <w:spacing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</w:t>
            </w:r>
            <w:r w:rsidRPr="00104F32">
              <w:rPr>
                <w:szCs w:val="24"/>
              </w:rPr>
              <w:t>00,- Ft/m</w:t>
            </w:r>
            <w:r w:rsidRPr="00104F32">
              <w:rPr>
                <w:szCs w:val="24"/>
                <w:vertAlign w:val="superscript"/>
              </w:rPr>
              <w:t>2</w:t>
            </w:r>
            <w:r w:rsidRPr="00104F32">
              <w:rPr>
                <w:szCs w:val="24"/>
              </w:rPr>
              <w:t>/hó</w:t>
            </w:r>
          </w:p>
        </w:tc>
      </w:tr>
      <w:tr w:rsidR="00CB7DD4" w:rsidRPr="00104F32" w:rsidTr="00980D6D">
        <w:tc>
          <w:tcPr>
            <w:tcW w:w="7806" w:type="dxa"/>
          </w:tcPr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>4</w:t>
            </w:r>
            <w:r w:rsidRPr="00104F32">
              <w:rPr>
                <w:i/>
                <w:iCs/>
                <w:szCs w:val="24"/>
              </w:rPr>
              <w:t>)</w:t>
            </w:r>
            <w:r w:rsidRPr="00104F32">
              <w:rPr>
                <w:szCs w:val="24"/>
              </w:rPr>
              <w:t xml:space="preserve"> alkalmi és mozgó árusításra, javító-szolgáltató tevékenységre </w:t>
            </w:r>
          </w:p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  <w:p w:rsidR="00CB7DD4" w:rsidRPr="00104F32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</w:tc>
        <w:tc>
          <w:tcPr>
            <w:tcW w:w="1762" w:type="dxa"/>
          </w:tcPr>
          <w:p w:rsidR="00CB7DD4" w:rsidRPr="00104F32" w:rsidRDefault="00CB7DD4" w:rsidP="00980D6D">
            <w:pPr>
              <w:pStyle w:val="Bekezds"/>
              <w:spacing w:line="36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1.500,- Ft</w:t>
            </w:r>
            <w:r w:rsidRPr="00104F32">
              <w:rPr>
                <w:szCs w:val="24"/>
              </w:rPr>
              <w:t>/nap</w:t>
            </w:r>
          </w:p>
        </w:tc>
      </w:tr>
      <w:tr w:rsidR="00CB7DD4" w:rsidRPr="00671368" w:rsidTr="00980D6D">
        <w:tc>
          <w:tcPr>
            <w:tcW w:w="7806" w:type="dxa"/>
          </w:tcPr>
          <w:p w:rsidR="00CB7DD4" w:rsidRPr="00671368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>5</w:t>
            </w:r>
            <w:r w:rsidRPr="00671368">
              <w:rPr>
                <w:i/>
                <w:iCs/>
                <w:szCs w:val="24"/>
              </w:rPr>
              <w:t xml:space="preserve">) </w:t>
            </w:r>
            <w:r w:rsidRPr="00671368">
              <w:rPr>
                <w:szCs w:val="24"/>
              </w:rPr>
              <w:t>kiállítás, sport-és kulturális rendezvények, mutatványos tevékenység</w:t>
            </w:r>
          </w:p>
          <w:p w:rsidR="00CB7DD4" w:rsidRPr="00671368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  <w:p w:rsidR="00CB7DD4" w:rsidRPr="00671368" w:rsidRDefault="00CB7DD4" w:rsidP="00980D6D">
            <w:pPr>
              <w:pStyle w:val="Bekezds"/>
              <w:spacing w:line="360" w:lineRule="auto"/>
              <w:rPr>
                <w:szCs w:val="24"/>
              </w:rPr>
            </w:pPr>
          </w:p>
        </w:tc>
        <w:tc>
          <w:tcPr>
            <w:tcW w:w="1762" w:type="dxa"/>
          </w:tcPr>
          <w:p w:rsidR="00CB7DD4" w:rsidRPr="00671368" w:rsidRDefault="00CB7DD4" w:rsidP="00980D6D">
            <w:pPr>
              <w:pStyle w:val="Bekezds"/>
              <w:spacing w:line="360" w:lineRule="auto"/>
              <w:ind w:firstLine="0"/>
              <w:jc w:val="right"/>
              <w:rPr>
                <w:szCs w:val="24"/>
              </w:rPr>
            </w:pPr>
            <w:r w:rsidRPr="00671368">
              <w:rPr>
                <w:szCs w:val="24"/>
              </w:rPr>
              <w:t>250,- Ft/m</w:t>
            </w:r>
            <w:r w:rsidRPr="00671368">
              <w:rPr>
                <w:szCs w:val="24"/>
                <w:vertAlign w:val="superscript"/>
              </w:rPr>
              <w:t>2</w:t>
            </w:r>
            <w:r w:rsidRPr="00671368">
              <w:rPr>
                <w:szCs w:val="24"/>
              </w:rPr>
              <w:t>/nap</w:t>
            </w:r>
          </w:p>
        </w:tc>
      </w:tr>
      <w:tr w:rsidR="00CB7DD4" w:rsidRPr="00671368" w:rsidTr="00980D6D">
        <w:tc>
          <w:tcPr>
            <w:tcW w:w="7806" w:type="dxa"/>
          </w:tcPr>
          <w:p w:rsidR="00CB7DD4" w:rsidRPr="00671368" w:rsidRDefault="00CB7DD4" w:rsidP="00980D6D">
            <w:pPr>
              <w:pStyle w:val="Bekezds"/>
              <w:spacing w:line="36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6</w:t>
            </w:r>
            <w:r w:rsidRPr="00671368">
              <w:rPr>
                <w:i/>
                <w:iCs/>
                <w:szCs w:val="24"/>
              </w:rPr>
              <w:t xml:space="preserve">) </w:t>
            </w:r>
            <w:r w:rsidRPr="00671368">
              <w:rPr>
                <w:szCs w:val="24"/>
              </w:rPr>
              <w:t>teher-, áruszállításra szolgáló gépjármű, mezőgazdasági vontató, munkagép, pótkocsi 72 órán túli folyamatos tárolására</w:t>
            </w:r>
          </w:p>
          <w:p w:rsidR="00CB7DD4" w:rsidRPr="00671368" w:rsidRDefault="00CB7DD4" w:rsidP="00980D6D">
            <w:pPr>
              <w:pStyle w:val="Bekezds"/>
              <w:spacing w:line="360" w:lineRule="auto"/>
              <w:rPr>
                <w:i/>
                <w:iCs/>
                <w:szCs w:val="24"/>
              </w:rPr>
            </w:pPr>
          </w:p>
        </w:tc>
        <w:tc>
          <w:tcPr>
            <w:tcW w:w="1762" w:type="dxa"/>
          </w:tcPr>
          <w:p w:rsidR="00CB7DD4" w:rsidRPr="00671368" w:rsidRDefault="00CB7DD4" w:rsidP="00980D6D">
            <w:pPr>
              <w:pStyle w:val="Bekezds"/>
              <w:spacing w:line="360" w:lineRule="auto"/>
              <w:ind w:firstLine="0"/>
              <w:jc w:val="right"/>
              <w:rPr>
                <w:szCs w:val="24"/>
              </w:rPr>
            </w:pPr>
            <w:r w:rsidRPr="00671368">
              <w:rPr>
                <w:szCs w:val="24"/>
              </w:rPr>
              <w:t>3000,- Ft/</w:t>
            </w:r>
            <w:proofErr w:type="spellStart"/>
            <w:r w:rsidRPr="00671368">
              <w:rPr>
                <w:szCs w:val="24"/>
              </w:rPr>
              <w:t>gk</w:t>
            </w:r>
            <w:proofErr w:type="spellEnd"/>
            <w:r w:rsidRPr="00671368">
              <w:rPr>
                <w:szCs w:val="24"/>
              </w:rPr>
              <w:t xml:space="preserve">/hó </w:t>
            </w:r>
          </w:p>
        </w:tc>
      </w:tr>
      <w:tr w:rsidR="00CB7DD4" w:rsidRPr="00671368" w:rsidTr="00980D6D">
        <w:tc>
          <w:tcPr>
            <w:tcW w:w="7806" w:type="dxa"/>
          </w:tcPr>
          <w:p w:rsidR="00CB7DD4" w:rsidRPr="00671368" w:rsidRDefault="00CB7DD4" w:rsidP="00980D6D">
            <w:pPr>
              <w:pStyle w:val="Bekezds"/>
              <w:spacing w:line="36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7</w:t>
            </w:r>
            <w:r w:rsidRPr="00671368">
              <w:rPr>
                <w:iCs/>
                <w:szCs w:val="24"/>
              </w:rPr>
              <w:t>) zöldfelület bármilyen célú igénybevétele</w:t>
            </w:r>
          </w:p>
        </w:tc>
        <w:tc>
          <w:tcPr>
            <w:tcW w:w="1762" w:type="dxa"/>
          </w:tcPr>
          <w:p w:rsidR="00CB7DD4" w:rsidRPr="00671368" w:rsidRDefault="00CB7DD4" w:rsidP="00980D6D">
            <w:pPr>
              <w:pStyle w:val="Bekezds"/>
              <w:spacing w:line="360" w:lineRule="auto"/>
              <w:ind w:firstLine="0"/>
              <w:jc w:val="right"/>
              <w:rPr>
                <w:szCs w:val="24"/>
              </w:rPr>
            </w:pPr>
            <w:r w:rsidRPr="00671368">
              <w:rPr>
                <w:szCs w:val="24"/>
              </w:rPr>
              <w:t>500,- Ft/ m</w:t>
            </w:r>
            <w:r w:rsidRPr="00671368">
              <w:rPr>
                <w:szCs w:val="24"/>
                <w:vertAlign w:val="superscript"/>
              </w:rPr>
              <w:t>2</w:t>
            </w:r>
            <w:r w:rsidRPr="00671368">
              <w:rPr>
                <w:szCs w:val="24"/>
              </w:rPr>
              <w:t xml:space="preserve">/nap </w:t>
            </w:r>
          </w:p>
        </w:tc>
      </w:tr>
      <w:tr w:rsidR="00CB7DD4" w:rsidRPr="00671368" w:rsidTr="00980D6D">
        <w:tc>
          <w:tcPr>
            <w:tcW w:w="7806" w:type="dxa"/>
          </w:tcPr>
          <w:p w:rsidR="00CB7DD4" w:rsidRPr="00671368" w:rsidRDefault="00CB7DD4" w:rsidP="00980D6D">
            <w:pPr>
              <w:pStyle w:val="Bekezds"/>
              <w:spacing w:line="360" w:lineRule="auto"/>
              <w:ind w:firstLine="0"/>
              <w:rPr>
                <w:iCs/>
                <w:szCs w:val="24"/>
              </w:rPr>
            </w:pPr>
          </w:p>
        </w:tc>
        <w:tc>
          <w:tcPr>
            <w:tcW w:w="1762" w:type="dxa"/>
          </w:tcPr>
          <w:p w:rsidR="00CB7DD4" w:rsidRPr="00671368" w:rsidRDefault="00CB7DD4" w:rsidP="00980D6D">
            <w:pPr>
              <w:pStyle w:val="Bekezds"/>
              <w:spacing w:line="360" w:lineRule="auto"/>
              <w:ind w:firstLine="0"/>
              <w:jc w:val="right"/>
              <w:rPr>
                <w:szCs w:val="24"/>
              </w:rPr>
            </w:pPr>
          </w:p>
        </w:tc>
      </w:tr>
    </w:tbl>
    <w:p w:rsidR="00CB7DD4" w:rsidRPr="00671368" w:rsidRDefault="00CB7DD4" w:rsidP="00CB7DD4">
      <w:pPr>
        <w:spacing w:line="360" w:lineRule="auto"/>
        <w:ind w:left="-142"/>
      </w:pPr>
      <w:r w:rsidRPr="00671368">
        <w:rPr>
          <w:i/>
          <w:iCs/>
        </w:rPr>
        <w:t xml:space="preserve">                                                                 </w:t>
      </w:r>
    </w:p>
    <w:p w:rsidR="00CB7DD4" w:rsidRDefault="00CB7DD4" w:rsidP="00CB7DD4"/>
    <w:p w:rsidR="00CB7DD4" w:rsidRDefault="00CB7DD4" w:rsidP="00CB7DD4"/>
    <w:p w:rsidR="008A1345" w:rsidRDefault="008A1345">
      <w:bookmarkStart w:id="0" w:name="_GoBack"/>
      <w:bookmarkEnd w:id="0"/>
    </w:p>
    <w:sectPr w:rsidR="008A1345">
      <w:footerReference w:type="default" r:id="rId5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A0" w:rsidRDefault="00CB7DD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3F3"/>
    <w:multiLevelType w:val="hybridMultilevel"/>
    <w:tmpl w:val="E1621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D4"/>
    <w:rsid w:val="008A1345"/>
    <w:rsid w:val="00C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0219C-C066-43C0-B545-46E3CDD9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7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B7DD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B7D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kezds">
    <w:name w:val="Bekezdés"/>
    <w:basedOn w:val="Norml"/>
    <w:rsid w:val="00CB7DD4"/>
    <w:pPr>
      <w:keepLines/>
      <w:ind w:firstLine="20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2020-01-13T22:13:00Z</dcterms:created>
  <dcterms:modified xsi:type="dcterms:W3CDTF">2020-01-13T22:13:00Z</dcterms:modified>
</cp:coreProperties>
</file>