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32" w:rsidRPr="005432DC" w:rsidRDefault="00666632" w:rsidP="00666632">
      <w:pPr>
        <w:jc w:val="right"/>
        <w:rPr>
          <w:sz w:val="22"/>
          <w:szCs w:val="22"/>
        </w:rPr>
      </w:pPr>
      <w:r w:rsidRPr="005432DC">
        <w:rPr>
          <w:b/>
          <w:sz w:val="22"/>
          <w:szCs w:val="22"/>
        </w:rPr>
        <w:t xml:space="preserve">1. melléklet a </w:t>
      </w:r>
      <w:r>
        <w:rPr>
          <w:b/>
          <w:sz w:val="22"/>
          <w:szCs w:val="22"/>
          <w:lang w:eastAsia="en-US"/>
        </w:rPr>
        <w:t>1</w:t>
      </w:r>
      <w:r w:rsidRPr="005432DC">
        <w:rPr>
          <w:b/>
          <w:sz w:val="22"/>
          <w:szCs w:val="22"/>
          <w:lang w:eastAsia="en-US"/>
        </w:rPr>
        <w:t>/201</w:t>
      </w:r>
      <w:r>
        <w:rPr>
          <w:b/>
          <w:sz w:val="22"/>
          <w:szCs w:val="22"/>
          <w:lang w:eastAsia="en-US"/>
        </w:rPr>
        <w:t>5</w:t>
      </w:r>
      <w:r w:rsidRPr="005432DC">
        <w:rPr>
          <w:b/>
          <w:sz w:val="22"/>
          <w:szCs w:val="22"/>
          <w:lang w:eastAsia="en-US"/>
        </w:rPr>
        <w:t>. (</w:t>
      </w:r>
      <w:r>
        <w:rPr>
          <w:b/>
          <w:sz w:val="22"/>
          <w:szCs w:val="22"/>
          <w:lang w:eastAsia="en-US"/>
        </w:rPr>
        <w:t>I.23.</w:t>
      </w:r>
      <w:r w:rsidRPr="005432DC">
        <w:rPr>
          <w:b/>
          <w:sz w:val="22"/>
          <w:szCs w:val="22"/>
          <w:lang w:eastAsia="en-US"/>
        </w:rPr>
        <w:t>)</w:t>
      </w:r>
      <w:r>
        <w:rPr>
          <w:b/>
          <w:sz w:val="22"/>
          <w:szCs w:val="22"/>
          <w:lang w:eastAsia="en-US"/>
        </w:rPr>
        <w:t xml:space="preserve"> sz.</w:t>
      </w:r>
      <w:r w:rsidRPr="005432DC">
        <w:rPr>
          <w:b/>
          <w:sz w:val="22"/>
          <w:szCs w:val="22"/>
          <w:lang w:eastAsia="en-US"/>
        </w:rPr>
        <w:t xml:space="preserve"> önkormányzati rendelethez</w:t>
      </w:r>
    </w:p>
    <w:p w:rsidR="00666632" w:rsidRPr="005432DC" w:rsidRDefault="00666632" w:rsidP="00666632">
      <w:pPr>
        <w:jc w:val="right"/>
        <w:rPr>
          <w:b/>
          <w:sz w:val="22"/>
          <w:szCs w:val="22"/>
        </w:rPr>
      </w:pPr>
    </w:p>
    <w:p w:rsidR="00666632" w:rsidRPr="005432DC" w:rsidRDefault="00666632" w:rsidP="00666632">
      <w:pPr>
        <w:jc w:val="right"/>
        <w:rPr>
          <w:b/>
          <w:sz w:val="22"/>
          <w:szCs w:val="22"/>
        </w:rPr>
      </w:pPr>
    </w:p>
    <w:p w:rsidR="00666632" w:rsidRPr="005432DC" w:rsidRDefault="00666632" w:rsidP="00666632">
      <w:pPr>
        <w:jc w:val="right"/>
        <w:rPr>
          <w:sz w:val="22"/>
          <w:szCs w:val="22"/>
        </w:rPr>
      </w:pPr>
      <w:r w:rsidRPr="005432DC">
        <w:rPr>
          <w:b/>
          <w:sz w:val="22"/>
          <w:szCs w:val="22"/>
        </w:rPr>
        <w:t xml:space="preserve">7. melléklet a </w:t>
      </w:r>
      <w:r>
        <w:rPr>
          <w:b/>
          <w:sz w:val="22"/>
          <w:szCs w:val="22"/>
          <w:lang w:eastAsia="en-US"/>
        </w:rPr>
        <w:t>16</w:t>
      </w:r>
      <w:r w:rsidRPr="005432DC">
        <w:rPr>
          <w:b/>
          <w:sz w:val="22"/>
          <w:szCs w:val="22"/>
          <w:lang w:eastAsia="en-US"/>
        </w:rPr>
        <w:t>/2014. (</w:t>
      </w:r>
      <w:r>
        <w:rPr>
          <w:b/>
          <w:sz w:val="22"/>
          <w:szCs w:val="22"/>
          <w:lang w:eastAsia="en-US"/>
        </w:rPr>
        <w:t>X.22.</w:t>
      </w:r>
      <w:r w:rsidRPr="005432DC">
        <w:rPr>
          <w:b/>
          <w:sz w:val="22"/>
          <w:szCs w:val="22"/>
          <w:lang w:eastAsia="en-US"/>
        </w:rPr>
        <w:t>)</w:t>
      </w:r>
      <w:r>
        <w:rPr>
          <w:b/>
          <w:sz w:val="22"/>
          <w:szCs w:val="22"/>
          <w:lang w:eastAsia="en-US"/>
        </w:rPr>
        <w:t xml:space="preserve"> sz.</w:t>
      </w:r>
      <w:r w:rsidRPr="005432DC">
        <w:rPr>
          <w:b/>
          <w:sz w:val="22"/>
          <w:szCs w:val="22"/>
          <w:lang w:eastAsia="en-US"/>
        </w:rPr>
        <w:t xml:space="preserve"> önkormányzati rendelethez</w:t>
      </w:r>
    </w:p>
    <w:p w:rsidR="00666632" w:rsidRDefault="00666632" w:rsidP="00666632">
      <w:pPr>
        <w:pStyle w:val="Cmsor1"/>
        <w:spacing w:before="120" w:after="120"/>
        <w:rPr>
          <w:rFonts w:ascii="Bookman Old Style" w:hAnsi="Bookman Old Style"/>
          <w:sz w:val="24"/>
          <w:szCs w:val="24"/>
        </w:rPr>
      </w:pPr>
    </w:p>
    <w:p w:rsidR="00666632" w:rsidRDefault="00666632" w:rsidP="00666632">
      <w:pPr>
        <w:pStyle w:val="Cmsor1"/>
        <w:spacing w:before="120" w:after="120"/>
        <w:rPr>
          <w:rFonts w:ascii="Bookman Old Style" w:hAnsi="Bookman Old Style"/>
          <w:sz w:val="24"/>
          <w:szCs w:val="24"/>
        </w:rPr>
      </w:pPr>
    </w:p>
    <w:p w:rsidR="00666632" w:rsidRPr="00D23F9A" w:rsidRDefault="00666632" w:rsidP="00666632">
      <w:pPr>
        <w:pStyle w:val="Cmsor1"/>
        <w:spacing w:before="120" w:after="120"/>
        <w:rPr>
          <w:rFonts w:ascii="Bookman Old Style" w:hAnsi="Bookman Old Style"/>
          <w:b w:val="0"/>
          <w:sz w:val="24"/>
          <w:szCs w:val="24"/>
        </w:rPr>
      </w:pPr>
      <w:r w:rsidRPr="00D23F9A">
        <w:rPr>
          <w:rFonts w:ascii="Bookman Old Style" w:hAnsi="Bookman Old Style"/>
          <w:sz w:val="24"/>
          <w:szCs w:val="24"/>
        </w:rPr>
        <w:t>KORMÁNYZATI FUNKCIÓK RENDJE</w:t>
      </w:r>
      <w:r w:rsidRPr="00D23F9A">
        <w:rPr>
          <w:rStyle w:val="Lbjegyzet-hivatkozs"/>
          <w:rFonts w:ascii="Bookman Old Style" w:hAnsi="Bookman Old Style"/>
          <w:sz w:val="24"/>
          <w:szCs w:val="24"/>
        </w:rPr>
        <w:t xml:space="preserve"> </w:t>
      </w:r>
    </w:p>
    <w:p w:rsidR="00666632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bookmarkStart w:id="0" w:name="pr55"/>
      <w:bookmarkStart w:id="1" w:name="pr56"/>
      <w:bookmarkEnd w:id="0"/>
      <w:bookmarkEnd w:id="1"/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0111 Államhatalmi, törvényhozó és végrehajtó szervezetek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rFonts w:ascii="Bookman Old Style" w:hAnsi="Bookman Old Style"/>
        </w:rPr>
      </w:pPr>
      <w:bookmarkStart w:id="2" w:name="pr57"/>
      <w:bookmarkStart w:id="3" w:name="pr58"/>
      <w:bookmarkEnd w:id="2"/>
      <w:bookmarkEnd w:id="3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9" w:right="125" w:hanging="8"/>
        <w:jc w:val="both"/>
        <w:rPr>
          <w:rFonts w:ascii="Bookman Old Style" w:hAnsi="Bookman Old Style"/>
        </w:rPr>
      </w:pPr>
      <w:bookmarkStart w:id="4" w:name="pr59"/>
      <w:bookmarkEnd w:id="4"/>
      <w:r w:rsidRPr="00D23F9A">
        <w:rPr>
          <w:rFonts w:ascii="Bookman Old Style" w:hAnsi="Bookman Old Style"/>
        </w:rPr>
        <w:t>011130 Önkormányzatok és önkormányzati hivatalok jogalkotó és általános igazgatási tevékenysége</w:t>
      </w:r>
    </w:p>
    <w:p w:rsidR="00666632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bookmarkStart w:id="5" w:name="pr60"/>
      <w:bookmarkStart w:id="6" w:name="pr61"/>
      <w:bookmarkEnd w:id="5"/>
      <w:bookmarkEnd w:id="6"/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  <w:b/>
          <w:bCs/>
        </w:rPr>
      </w:pPr>
      <w:r w:rsidRPr="00D23F9A">
        <w:rPr>
          <w:rFonts w:ascii="Bookman Old Style" w:hAnsi="Bookman Old Style"/>
          <w:b/>
          <w:bCs/>
        </w:rPr>
        <w:t>0133 Egyéb általános szolgáltatások</w:t>
      </w: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left="125" w:right="125" w:firstLine="200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7" w:name="pr77"/>
      <w:bookmarkEnd w:id="7"/>
      <w:r>
        <w:rPr>
          <w:rFonts w:ascii="Bookman Old Style" w:hAnsi="Bookman Old Style"/>
        </w:rPr>
        <w:t>013320 Köztemető-fenntartás és</w:t>
      </w:r>
      <w:r w:rsidRPr="00D23F9A">
        <w:rPr>
          <w:rFonts w:ascii="Bookman Old Style" w:hAnsi="Bookman Old Style"/>
        </w:rPr>
        <w:t>-</w:t>
      </w:r>
      <w:r>
        <w:rPr>
          <w:rFonts w:ascii="Bookman Old Style" w:hAnsi="Bookman Old Style"/>
        </w:rPr>
        <w:t xml:space="preserve"> </w:t>
      </w:r>
      <w:r w:rsidRPr="00D23F9A">
        <w:rPr>
          <w:rFonts w:ascii="Bookman Old Style" w:hAnsi="Bookman Old Style"/>
        </w:rPr>
        <w:t>működtetés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8" w:name="pr78"/>
      <w:bookmarkStart w:id="9" w:name="pr80"/>
      <w:bookmarkEnd w:id="8"/>
      <w:bookmarkEnd w:id="9"/>
      <w:r w:rsidRPr="00D23F9A">
        <w:rPr>
          <w:rFonts w:ascii="Bookman Old Style" w:hAnsi="Bookman Old Style"/>
        </w:rPr>
        <w:t>013350 Az önkormányzati vagyonnal való gazdálkodással kapcsolatos feladatok</w:t>
      </w:r>
    </w:p>
    <w:p w:rsidR="00666632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  <w:b/>
          <w:bCs/>
        </w:rPr>
      </w:pPr>
      <w:bookmarkStart w:id="10" w:name="pr81"/>
      <w:bookmarkStart w:id="11" w:name="pr94"/>
      <w:bookmarkEnd w:id="10"/>
      <w:bookmarkEnd w:id="11"/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  <w:b/>
          <w:bCs/>
        </w:rPr>
      </w:pPr>
      <w:r w:rsidRPr="00D23F9A">
        <w:rPr>
          <w:rFonts w:ascii="Bookman Old Style" w:hAnsi="Bookman Old Style"/>
          <w:b/>
          <w:bCs/>
        </w:rPr>
        <w:t>0220 Polgári honvédelem</w:t>
      </w: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left="125" w:right="125" w:firstLine="200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12" w:name="pr112"/>
      <w:bookmarkEnd w:id="12"/>
      <w:r w:rsidRPr="00D23F9A">
        <w:rPr>
          <w:rFonts w:ascii="Bookman Old Style" w:hAnsi="Bookman Old Style"/>
        </w:rPr>
        <w:t>022010 Polgári honvédelem ágazati feladatai, a lakosság felkészítése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  <w:b/>
          <w:bCs/>
        </w:rPr>
      </w:pPr>
      <w:bookmarkStart w:id="13" w:name="pr95"/>
      <w:bookmarkStart w:id="14" w:name="pr96"/>
      <w:bookmarkEnd w:id="13"/>
      <w:bookmarkEnd w:id="14"/>
      <w:r w:rsidRPr="00D23F9A">
        <w:rPr>
          <w:rFonts w:ascii="Bookman Old Style" w:hAnsi="Bookman Old Style"/>
          <w:b/>
          <w:bCs/>
        </w:rPr>
        <w:t>0412 Általános munkaügyek</w:t>
      </w: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left="125" w:right="125" w:firstLine="200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15" w:name="pr162"/>
      <w:bookmarkStart w:id="16" w:name="pr164"/>
      <w:bookmarkEnd w:id="15"/>
      <w:bookmarkEnd w:id="16"/>
      <w:r w:rsidRPr="00D23F9A">
        <w:rPr>
          <w:rFonts w:ascii="Bookman Old Style" w:hAnsi="Bookman Old Style"/>
        </w:rPr>
        <w:t>041231 Rövid időtartamú közfoglalkoztatás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17" w:name="pr165"/>
      <w:bookmarkEnd w:id="17"/>
      <w:r w:rsidRPr="00D23F9A">
        <w:rPr>
          <w:rFonts w:ascii="Bookman Old Style" w:hAnsi="Bookman Old Style"/>
        </w:rPr>
        <w:t>041232 Start-munka program - Téli közfoglalkoztatás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18" w:name="pr166"/>
      <w:bookmarkEnd w:id="18"/>
      <w:r w:rsidRPr="00D23F9A">
        <w:rPr>
          <w:rFonts w:ascii="Bookman Old Style" w:hAnsi="Bookman Old Style"/>
        </w:rPr>
        <w:t>041233 Hosszabb időtartamú közfoglalkoztatás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19" w:name="pr167"/>
      <w:bookmarkStart w:id="20" w:name="pr170"/>
      <w:bookmarkEnd w:id="19"/>
      <w:bookmarkEnd w:id="20"/>
      <w:r w:rsidRPr="00D23F9A">
        <w:rPr>
          <w:rFonts w:ascii="Bookman Old Style" w:hAnsi="Bookman Old Style"/>
        </w:rPr>
        <w:t>041237 Közfoglalkoztatási mintaprogram</w:t>
      </w:r>
    </w:p>
    <w:p w:rsidR="00666632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  <w:b/>
          <w:bCs/>
        </w:rPr>
      </w:pPr>
      <w:bookmarkStart w:id="21" w:name="pr171"/>
      <w:bookmarkEnd w:id="21"/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  <w:b/>
          <w:bCs/>
        </w:rPr>
      </w:pPr>
      <w:r w:rsidRPr="00D23F9A">
        <w:rPr>
          <w:rFonts w:ascii="Bookman Old Style" w:hAnsi="Bookman Old Style"/>
          <w:b/>
          <w:bCs/>
        </w:rPr>
        <w:t>0421 Mezőgazdaság</w:t>
      </w: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left="125" w:right="125" w:firstLine="200"/>
        <w:jc w:val="both"/>
        <w:rPr>
          <w:rFonts w:ascii="Bookman Old Style" w:hAnsi="Bookman Old Style"/>
        </w:rPr>
      </w:pPr>
    </w:p>
    <w:p w:rsidR="00666632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22" w:name="pr172"/>
      <w:bookmarkStart w:id="23" w:name="pr174"/>
      <w:bookmarkEnd w:id="22"/>
      <w:bookmarkEnd w:id="23"/>
      <w:r w:rsidRPr="00D23F9A">
        <w:rPr>
          <w:rFonts w:ascii="Bookman Old Style" w:hAnsi="Bookman Old Style"/>
        </w:rPr>
        <w:t>042130 Növénytermesztés, állattenyésztés és kapcsolódó szolgáltatások</w:t>
      </w:r>
      <w:bookmarkStart w:id="24" w:name="pr175"/>
      <w:bookmarkStart w:id="25" w:name="pr179"/>
      <w:bookmarkEnd w:id="24"/>
      <w:bookmarkEnd w:id="25"/>
    </w:p>
    <w:p w:rsidR="00666632" w:rsidRPr="00CA0856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0422 Erdőgazdálkodás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26" w:name="pr180"/>
      <w:bookmarkEnd w:id="26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27" w:name="pr181"/>
      <w:bookmarkEnd w:id="27"/>
      <w:r w:rsidRPr="00D23F9A">
        <w:rPr>
          <w:rFonts w:ascii="Bookman Old Style" w:hAnsi="Bookman Old Style"/>
        </w:rPr>
        <w:t>042220 Erdőgazdálkodás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0451 Közúti közlekedés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28" w:name="pr207"/>
      <w:bookmarkEnd w:id="28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29" w:name="pr208"/>
      <w:bookmarkEnd w:id="29"/>
      <w:r w:rsidRPr="00D23F9A">
        <w:rPr>
          <w:rFonts w:ascii="Bookman Old Style" w:hAnsi="Bookman Old Style"/>
        </w:rPr>
        <w:t>045120 Út, autópálya építése</w:t>
      </w:r>
    </w:p>
    <w:p w:rsidR="00666632" w:rsidRDefault="00666632" w:rsidP="00666632">
      <w:pPr>
        <w:ind w:firstLine="701"/>
        <w:rPr>
          <w:rFonts w:ascii="Bookman Old Style" w:hAnsi="Bookman Old Style"/>
          <w:b/>
          <w:i/>
        </w:rPr>
      </w:pPr>
      <w:r w:rsidRPr="00D23F9A">
        <w:rPr>
          <w:rFonts w:ascii="Bookman Old Style" w:hAnsi="Bookman Old Style"/>
          <w:b/>
          <w:i/>
        </w:rPr>
        <w:lastRenderedPageBreak/>
        <w:t>„045150 Egyéb szárazföldi személyszállítás”</w:t>
      </w:r>
    </w:p>
    <w:p w:rsidR="00666632" w:rsidRPr="00D23F9A" w:rsidRDefault="00666632" w:rsidP="00666632">
      <w:pPr>
        <w:ind w:firstLine="701"/>
        <w:rPr>
          <w:rFonts w:ascii="Bookman Old Style" w:hAnsi="Bookman Old Style"/>
          <w:b/>
          <w:i/>
        </w:rPr>
      </w:pPr>
    </w:p>
    <w:p w:rsidR="00666632" w:rsidRPr="00D23F9A" w:rsidRDefault="00666632" w:rsidP="00666632">
      <w:pPr>
        <w:ind w:firstLine="701"/>
        <w:rPr>
          <w:rFonts w:ascii="Bookman Old Style" w:hAnsi="Bookman Old Style"/>
          <w:b/>
          <w:bCs/>
        </w:rPr>
      </w:pPr>
      <w:bookmarkStart w:id="30" w:name="pr209"/>
      <w:bookmarkStart w:id="31" w:name="pr212"/>
      <w:bookmarkEnd w:id="30"/>
      <w:bookmarkEnd w:id="31"/>
      <w:r w:rsidRPr="00D23F9A">
        <w:rPr>
          <w:rFonts w:ascii="Bookman Old Style" w:hAnsi="Bookman Old Style"/>
        </w:rPr>
        <w:t>045160 Közutak, hidak, alagutak üzemeltetése, fenntartása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</w:p>
    <w:p w:rsidR="00666632" w:rsidRPr="00340E00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  <w:b/>
          <w:bCs/>
        </w:rPr>
      </w:pPr>
      <w:r w:rsidRPr="00D23F9A">
        <w:rPr>
          <w:rFonts w:ascii="Bookman Old Style" w:hAnsi="Bookman Old Style"/>
          <w:b/>
          <w:bCs/>
        </w:rPr>
        <w:t>0474 Többcélú fejlesztési projektek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32" w:name="pr242"/>
      <w:bookmarkEnd w:id="32"/>
      <w:r w:rsidRPr="00D23F9A">
        <w:rPr>
          <w:rFonts w:ascii="Bookman Old Style" w:hAnsi="Bookman Old Style"/>
        </w:rPr>
        <w:t>047410 Ár- és belvízvédelemmel összefüggő tevékenységek</w:t>
      </w:r>
    </w:p>
    <w:p w:rsidR="00666632" w:rsidRDefault="00666632" w:rsidP="00666632">
      <w:pPr>
        <w:rPr>
          <w:rFonts w:ascii="Bookman Old Style" w:hAnsi="Bookman Old Style"/>
        </w:rPr>
      </w:pPr>
    </w:p>
    <w:p w:rsidR="00666632" w:rsidRPr="00D23F9A" w:rsidRDefault="00666632" w:rsidP="00666632">
      <w:pPr>
        <w:rPr>
          <w:rFonts w:ascii="Bookman Old Style" w:hAnsi="Bookman Old Style"/>
          <w:b/>
          <w:bCs/>
        </w:rPr>
      </w:pPr>
      <w:r w:rsidRPr="00D23F9A">
        <w:rPr>
          <w:rFonts w:ascii="Bookman Old Style" w:hAnsi="Bookman Old Style"/>
          <w:b/>
          <w:bCs/>
        </w:rPr>
        <w:t>0520 Szennyvízelvezetés és –tisztítás</w:t>
      </w:r>
    </w:p>
    <w:p w:rsidR="00666632" w:rsidRPr="00D23F9A" w:rsidRDefault="00666632" w:rsidP="00666632">
      <w:pPr>
        <w:rPr>
          <w:rFonts w:ascii="Bookman Old Style" w:hAnsi="Bookman Old Style"/>
          <w:b/>
          <w:bCs/>
        </w:rPr>
      </w:pPr>
    </w:p>
    <w:p w:rsidR="00666632" w:rsidRPr="00D23F9A" w:rsidRDefault="00666632" w:rsidP="00666632">
      <w:pPr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 xml:space="preserve">          052080    Szennyvízcsatorna építése, fenntartása, üzemeltetése</w:t>
      </w:r>
    </w:p>
    <w:p w:rsidR="00666632" w:rsidRPr="00D23F9A" w:rsidRDefault="00666632" w:rsidP="00666632">
      <w:pPr>
        <w:pStyle w:val="NormlWeb"/>
        <w:rPr>
          <w:rFonts w:ascii="Bookman Old Style" w:hAnsi="Bookman Old Style"/>
          <w:b/>
          <w:i/>
        </w:rPr>
      </w:pPr>
      <w:r w:rsidRPr="00D23F9A">
        <w:rPr>
          <w:rFonts w:ascii="Bookman Old Style" w:hAnsi="Bookman Old Style"/>
          <w:b/>
          <w:bCs/>
          <w:i/>
        </w:rPr>
        <w:t>„0610 Lakásépítés</w:t>
      </w:r>
    </w:p>
    <w:p w:rsidR="00666632" w:rsidRDefault="00666632" w:rsidP="00666632">
      <w:pPr>
        <w:pStyle w:val="NormlWeb"/>
        <w:ind w:firstLine="708"/>
        <w:rPr>
          <w:rFonts w:ascii="Bookman Old Style" w:hAnsi="Bookman Old Style"/>
          <w:b/>
          <w:i/>
        </w:rPr>
      </w:pPr>
      <w:r w:rsidRPr="00D23F9A">
        <w:rPr>
          <w:rFonts w:ascii="Bookman Old Style" w:hAnsi="Bookman Old Style"/>
          <w:b/>
          <w:i/>
        </w:rPr>
        <w:t>061030    Lakáshoz jutást segítő támogatások</w:t>
      </w:r>
    </w:p>
    <w:p w:rsidR="00666632" w:rsidRPr="00D23F9A" w:rsidRDefault="00666632" w:rsidP="00666632">
      <w:pPr>
        <w:pStyle w:val="NormlWeb"/>
        <w:ind w:left="4160" w:hanging="4160"/>
        <w:rPr>
          <w:rFonts w:ascii="Bookman Old Style" w:hAnsi="Bookman Old Style"/>
          <w:b/>
          <w:i/>
        </w:rPr>
      </w:pPr>
      <w:r w:rsidRPr="00D23F9A">
        <w:rPr>
          <w:rFonts w:ascii="Bookman Old Style" w:hAnsi="Bookman Old Style"/>
          <w:b/>
          <w:bCs/>
          <w:i/>
        </w:rPr>
        <w:t>0630 Vízellátás</w:t>
      </w:r>
    </w:p>
    <w:p w:rsidR="00666632" w:rsidRPr="00D23F9A" w:rsidRDefault="00666632" w:rsidP="00666632">
      <w:pPr>
        <w:pStyle w:val="NormlWeb"/>
        <w:ind w:left="708"/>
        <w:rPr>
          <w:rFonts w:ascii="Bookman Old Style" w:hAnsi="Bookman Old Style"/>
          <w:b/>
          <w:i/>
        </w:rPr>
      </w:pPr>
      <w:r w:rsidRPr="00D23F9A">
        <w:rPr>
          <w:rFonts w:ascii="Bookman Old Style" w:hAnsi="Bookman Old Style"/>
          <w:b/>
          <w:i/>
        </w:rPr>
        <w:t>063080    Vízellátással kapcsolatos közmű építése, fenntartása, üzemeltetése”</w:t>
      </w: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0640 Közvilágítás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33" w:name="pr291"/>
      <w:bookmarkEnd w:id="33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064010 Közvilágítás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0660 Egyéb kommunális feladatok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34" w:name="pr295"/>
      <w:bookmarkEnd w:id="34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066010 Zöldterület-kezelés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35" w:name="pr296"/>
      <w:bookmarkEnd w:id="35"/>
      <w:r w:rsidRPr="00D23F9A">
        <w:rPr>
          <w:rFonts w:ascii="Bookman Old Style" w:hAnsi="Bookman Old Style"/>
        </w:rPr>
        <w:t>066020 Város-, községgazdálkodási egyéb szolgáltatások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0721 Általános orvosi szolgáltatások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36" w:name="pr308"/>
      <w:bookmarkEnd w:id="36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072111 Háziorvosi alapellátás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37" w:name="pr309"/>
      <w:bookmarkEnd w:id="37"/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 xml:space="preserve">0724 </w:t>
      </w:r>
      <w:proofErr w:type="spellStart"/>
      <w:r w:rsidRPr="00D23F9A">
        <w:rPr>
          <w:rFonts w:ascii="Bookman Old Style" w:hAnsi="Bookman Old Style"/>
          <w:b/>
          <w:bCs/>
        </w:rPr>
        <w:t>Paramedikális</w:t>
      </w:r>
      <w:proofErr w:type="spellEnd"/>
      <w:r w:rsidRPr="00D23F9A">
        <w:rPr>
          <w:rFonts w:ascii="Bookman Old Style" w:hAnsi="Bookman Old Style"/>
          <w:b/>
          <w:bCs/>
        </w:rPr>
        <w:t xml:space="preserve"> szolgáltatások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38" w:name="pr324"/>
      <w:bookmarkStart w:id="39" w:name="pr328"/>
      <w:bookmarkEnd w:id="38"/>
      <w:bookmarkEnd w:id="39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072450 Fizikoterápiás szolgáltatás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0740 Közegészségügyi szolgáltatások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40" w:name="pr349"/>
      <w:bookmarkStart w:id="41" w:name="pr353"/>
      <w:bookmarkEnd w:id="40"/>
      <w:bookmarkEnd w:id="41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074031 Család és nővédelmi egészségügyi gondozás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42" w:name="pr354"/>
      <w:bookmarkEnd w:id="42"/>
      <w:r w:rsidRPr="00D23F9A">
        <w:rPr>
          <w:rFonts w:ascii="Bookman Old Style" w:hAnsi="Bookman Old Style"/>
        </w:rPr>
        <w:t>074032 Ifjúság-egészségügyi gondozás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right="125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0810 Szabadidős és sportszolgáltatások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43" w:name="pr377"/>
      <w:bookmarkStart w:id="44" w:name="pr381"/>
      <w:bookmarkEnd w:id="43"/>
      <w:bookmarkEnd w:id="44"/>
    </w:p>
    <w:p w:rsidR="00666632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081030 Sportlétesítmények, edzőtáborok működtetése és fejlesztése</w:t>
      </w:r>
    </w:p>
    <w:p w:rsidR="00666632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i/>
        </w:rPr>
        <w:t xml:space="preserve"> „</w:t>
      </w:r>
      <w:r>
        <w:rPr>
          <w:rFonts w:ascii="Bookman Old Style" w:hAnsi="Bookman Old Style"/>
          <w:b/>
          <w:i/>
        </w:rPr>
        <w:t xml:space="preserve">081071 </w:t>
      </w:r>
      <w:r w:rsidRPr="00D23F9A">
        <w:rPr>
          <w:rFonts w:ascii="Bookman Old Style" w:hAnsi="Bookman Old Style"/>
          <w:b/>
          <w:i/>
        </w:rPr>
        <w:t>Üdülői szálláshely-szolgáltatás és étkeztetés”</w:t>
      </w: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lastRenderedPageBreak/>
        <w:t>0820 Kulturális szolgáltatások</w:t>
      </w:r>
      <w:bookmarkStart w:id="45" w:name="pr390"/>
      <w:bookmarkStart w:id="46" w:name="pr396"/>
      <w:bookmarkEnd w:id="45"/>
      <w:bookmarkEnd w:id="46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082044 Könyvtári szolgáltatások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47" w:name="pr397"/>
      <w:bookmarkStart w:id="48" w:name="pr405"/>
      <w:bookmarkEnd w:id="47"/>
      <w:bookmarkEnd w:id="48"/>
      <w:r w:rsidRPr="00D23F9A">
        <w:rPr>
          <w:rFonts w:ascii="Bookman Old Style" w:hAnsi="Bookman Old Style"/>
        </w:rPr>
        <w:t>082091 Közművelődés - közösségi és társadalmi részvétel fejlesztése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9" w:right="125" w:firstLine="11"/>
        <w:jc w:val="both"/>
        <w:rPr>
          <w:rFonts w:ascii="Bookman Old Style" w:hAnsi="Bookman Old Style"/>
        </w:rPr>
      </w:pPr>
      <w:bookmarkStart w:id="49" w:name="pr406"/>
      <w:bookmarkEnd w:id="49"/>
      <w:r w:rsidRPr="00D23F9A">
        <w:rPr>
          <w:rFonts w:ascii="Bookman Old Style" w:hAnsi="Bookman Old Style"/>
        </w:rPr>
        <w:t xml:space="preserve">082092 Közművelődés - hagyományos közösségi kulturális </w:t>
      </w:r>
      <w:r>
        <w:rPr>
          <w:rFonts w:ascii="Bookman Old Style" w:hAnsi="Bookman Old Style"/>
        </w:rPr>
        <w:t xml:space="preserve">értékek </w:t>
      </w:r>
      <w:r w:rsidRPr="00D23F9A">
        <w:rPr>
          <w:rFonts w:ascii="Bookman Old Style" w:hAnsi="Bookman Old Style"/>
        </w:rPr>
        <w:t>gondozása</w:t>
      </w:r>
    </w:p>
    <w:p w:rsidR="00666632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50" w:name="pr407"/>
      <w:bookmarkStart w:id="51" w:name="pr408"/>
      <w:bookmarkEnd w:id="50"/>
      <w:bookmarkEnd w:id="51"/>
      <w:r w:rsidRPr="00D23F9A">
        <w:rPr>
          <w:rFonts w:ascii="Bookman Old Style" w:hAnsi="Bookman Old Style"/>
        </w:rPr>
        <w:t>082094 Közművelődés - kult</w:t>
      </w:r>
      <w:r>
        <w:rPr>
          <w:rFonts w:ascii="Bookman Old Style" w:hAnsi="Bookman Old Style"/>
        </w:rPr>
        <w:t>urális alapú gazdaságfejlesztés</w:t>
      </w:r>
    </w:p>
    <w:p w:rsidR="00666632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0840 Vallási és egyéb közösségi szolgáltatások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52" w:name="pr417"/>
      <w:bookmarkStart w:id="53" w:name="pr419"/>
      <w:bookmarkEnd w:id="52"/>
      <w:bookmarkEnd w:id="53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084031 Civil szervezetek működési támogatása</w:t>
      </w:r>
    </w:p>
    <w:p w:rsidR="00666632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bookmarkStart w:id="54" w:name="pr213"/>
      <w:bookmarkStart w:id="55" w:name="pr97"/>
      <w:bookmarkStart w:id="56" w:name="pr99"/>
      <w:bookmarkEnd w:id="54"/>
      <w:bookmarkEnd w:id="55"/>
      <w:bookmarkEnd w:id="56"/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0180 Általános jell</w:t>
      </w:r>
      <w:r>
        <w:rPr>
          <w:rFonts w:ascii="Bookman Old Style" w:hAnsi="Bookman Old Style"/>
          <w:b/>
          <w:bCs/>
        </w:rPr>
        <w:t xml:space="preserve">egű transzferek a kormányzat </w:t>
      </w:r>
      <w:r w:rsidRPr="00D23F9A">
        <w:rPr>
          <w:rFonts w:ascii="Bookman Old Style" w:hAnsi="Bookman Old Style"/>
          <w:b/>
          <w:bCs/>
        </w:rPr>
        <w:t>különböző szintjei között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57" w:name="pr100"/>
      <w:bookmarkEnd w:id="57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018010 Önkormányzatok elszámolásai a központi költségvetéssel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58" w:name="pr101"/>
      <w:bookmarkStart w:id="59" w:name="pr102"/>
      <w:bookmarkEnd w:id="58"/>
      <w:bookmarkEnd w:id="59"/>
      <w:r w:rsidRPr="00D23F9A">
        <w:rPr>
          <w:rFonts w:ascii="Bookman Old Style" w:hAnsi="Bookman Old Style"/>
        </w:rPr>
        <w:t>018030 Támogatási célú finanszírozási műveletek</w:t>
      </w: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bookmarkStart w:id="60" w:name="pr103"/>
      <w:bookmarkStart w:id="61" w:name="pr106"/>
      <w:bookmarkEnd w:id="60"/>
      <w:bookmarkEnd w:id="61"/>
      <w:r w:rsidRPr="00D23F9A">
        <w:rPr>
          <w:rFonts w:ascii="Bookman Old Style" w:hAnsi="Bookman Old Style"/>
          <w:b/>
          <w:bCs/>
        </w:rPr>
        <w:t>1040 Család és gyermekek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62" w:name="pr537"/>
      <w:bookmarkStart w:id="63" w:name="pr543"/>
      <w:bookmarkEnd w:id="62"/>
      <w:bookmarkEnd w:id="63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104051 Gyermekvédelmi pénzbeli és természetbeni ellátások</w:t>
      </w:r>
    </w:p>
    <w:p w:rsidR="00666632" w:rsidRPr="00D23F9A" w:rsidRDefault="00666632" w:rsidP="00666632">
      <w:pPr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1050 Munkanélküliség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64" w:name="pr548"/>
      <w:bookmarkEnd w:id="64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105010 Munkanélküli aktív korúak ellátásai</w:t>
      </w: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  <w:b/>
          <w:bCs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1060 Lakhatás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65" w:name="pr551"/>
      <w:bookmarkEnd w:id="65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106010 Lakóingatlan szociális célú bérbeadása, üzemeltetése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106020 Lakásfenntartással, lakhatással összefüggő ellátások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1070 Egyéb szociális kirekesztettség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66" w:name="pr554"/>
      <w:bookmarkStart w:id="67" w:name="pr567"/>
      <w:bookmarkEnd w:id="66"/>
      <w:bookmarkEnd w:id="67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</w:rPr>
        <w:t>107060 Egyéb szociális pénzbeli és természetbeni ellátások, támogatások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</w:p>
    <w:p w:rsidR="00666632" w:rsidRPr="00D23F9A" w:rsidRDefault="00666632" w:rsidP="00666632">
      <w:pPr>
        <w:pStyle w:val="NormlWeb"/>
        <w:shd w:val="clear" w:color="auto" w:fill="FFFFFF"/>
        <w:spacing w:before="120" w:beforeAutospacing="0" w:after="0" w:afterAutospacing="0"/>
        <w:ind w:right="125"/>
        <w:jc w:val="both"/>
        <w:rPr>
          <w:rFonts w:ascii="Bookman Old Style" w:hAnsi="Bookman Old Style"/>
        </w:rPr>
      </w:pPr>
      <w:r w:rsidRPr="00D23F9A">
        <w:rPr>
          <w:rFonts w:ascii="Bookman Old Style" w:hAnsi="Bookman Old Style"/>
          <w:b/>
          <w:bCs/>
        </w:rPr>
        <w:t>9000 Technikai funkciókódok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1" w:right="125"/>
        <w:jc w:val="both"/>
        <w:rPr>
          <w:rFonts w:ascii="Bookman Old Style" w:hAnsi="Bookman Old Style"/>
        </w:rPr>
      </w:pPr>
      <w:bookmarkStart w:id="68" w:name="pr579"/>
      <w:bookmarkEnd w:id="68"/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709" w:right="125" w:hanging="8"/>
        <w:jc w:val="both"/>
        <w:rPr>
          <w:rFonts w:ascii="Bookman Old Style" w:hAnsi="Bookman Old Style"/>
        </w:rPr>
      </w:pPr>
      <w:bookmarkStart w:id="69" w:name="pr580"/>
      <w:bookmarkEnd w:id="69"/>
      <w:r w:rsidRPr="00D23F9A">
        <w:rPr>
          <w:rFonts w:ascii="Bookman Old Style" w:hAnsi="Bookman Old Style"/>
        </w:rPr>
        <w:t>900020 Önkormányzatok fu</w:t>
      </w:r>
      <w:r>
        <w:rPr>
          <w:rFonts w:ascii="Bookman Old Style" w:hAnsi="Bookman Old Style"/>
        </w:rPr>
        <w:t xml:space="preserve">nkcióra nem sorolható bevételei </w:t>
      </w:r>
      <w:r w:rsidRPr="00D23F9A">
        <w:rPr>
          <w:rFonts w:ascii="Bookman Old Style" w:hAnsi="Bookman Old Style"/>
        </w:rPr>
        <w:t>államháztartáson kívülről</w:t>
      </w:r>
    </w:p>
    <w:p w:rsidR="00666632" w:rsidRPr="00D23F9A" w:rsidRDefault="00666632" w:rsidP="00666632">
      <w:pPr>
        <w:pStyle w:val="NormlWeb"/>
        <w:shd w:val="clear" w:color="auto" w:fill="FFFFFF"/>
        <w:spacing w:before="0" w:beforeAutospacing="0" w:after="0" w:afterAutospacing="0"/>
        <w:ind w:left="1418" w:right="125" w:hanging="717"/>
        <w:jc w:val="both"/>
        <w:rPr>
          <w:rFonts w:ascii="Bookman Old Style" w:hAnsi="Bookman Old Style"/>
        </w:rPr>
      </w:pPr>
      <w:bookmarkStart w:id="70" w:name="pr581"/>
      <w:bookmarkStart w:id="71" w:name="pr585"/>
      <w:bookmarkEnd w:id="70"/>
      <w:bookmarkEnd w:id="71"/>
      <w:r w:rsidRPr="00D23F9A">
        <w:rPr>
          <w:rFonts w:ascii="Bookman Old Style" w:hAnsi="Bookman Old Style"/>
        </w:rPr>
        <w:t>900070 Fejezeti és általános tartalékok elszámolása</w:t>
      </w:r>
    </w:p>
    <w:p w:rsidR="00666632" w:rsidRPr="00604C17" w:rsidRDefault="00666632" w:rsidP="00666632">
      <w:pPr>
        <w:jc w:val="both"/>
        <w:rPr>
          <w:rFonts w:ascii="Bookman Old Style" w:hAnsi="Bookman Old Style"/>
        </w:rPr>
      </w:pPr>
    </w:p>
    <w:p w:rsidR="002F1F6A" w:rsidRDefault="002F1F6A">
      <w:bookmarkStart w:id="72" w:name="_GoBack"/>
      <w:bookmarkEnd w:id="72"/>
    </w:p>
    <w:sectPr w:rsidR="002F1F6A" w:rsidSect="0083461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32"/>
    <w:rsid w:val="002F1F6A"/>
    <w:rsid w:val="0066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31D93-4E46-47D7-A77C-F423F58B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66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666632"/>
    <w:pPr>
      <w:keepNext/>
      <w:keepLines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666632"/>
    <w:rPr>
      <w:rFonts w:ascii="Times New Roman" w:eastAsia="Times New Roman" w:hAnsi="Times New Roman" w:cs="Times New Roman"/>
      <w:b/>
      <w:caps/>
      <w:sz w:val="28"/>
      <w:szCs w:val="20"/>
      <w:lang w:eastAsia="hu-HU"/>
    </w:rPr>
  </w:style>
  <w:style w:type="paragraph" w:styleId="NormlWeb">
    <w:name w:val="Normal (Web)"/>
    <w:basedOn w:val="Norml"/>
    <w:unhideWhenUsed/>
    <w:rsid w:val="00666632"/>
    <w:pPr>
      <w:spacing w:before="100" w:beforeAutospacing="1" w:after="100" w:afterAutospacing="1"/>
    </w:pPr>
  </w:style>
  <w:style w:type="character" w:styleId="Lbjegyzet-hivatkozs">
    <w:name w:val="footnote reference"/>
    <w:basedOn w:val="Bekezdsalapbettpusa"/>
    <w:semiHidden/>
    <w:rsid w:val="006666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2015-01-22T12:59:00Z</dcterms:created>
  <dcterms:modified xsi:type="dcterms:W3CDTF">2015-01-22T13:00:00Z</dcterms:modified>
</cp:coreProperties>
</file>