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14" w:rsidRDefault="00E07314" w:rsidP="00E073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13./2017. (XI. 15.) önkormányzati rendelethez</w:t>
      </w:r>
    </w:p>
    <w:p w:rsidR="00E07314" w:rsidRDefault="00E07314" w:rsidP="00E073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314" w:rsidRDefault="00E07314" w:rsidP="00E0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Településszerkezeti terv alapján meghatározott azon területek, ahol reklámhordozó nem helyezhető el, vagy ahol kizárólag funkcionális célokat szolgáló utcabútor helyezhető el</w:t>
      </w:r>
    </w:p>
    <w:p w:rsidR="00E07314" w:rsidRDefault="00E07314" w:rsidP="00E0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95"/>
        <w:gridCol w:w="3764"/>
        <w:gridCol w:w="1559"/>
        <w:gridCol w:w="851"/>
        <w:gridCol w:w="1134"/>
        <w:gridCol w:w="992"/>
      </w:tblGrid>
      <w:tr w:rsidR="00E07314" w:rsidRPr="008933E6" w:rsidTr="00485C18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C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</w:t>
            </w:r>
          </w:p>
        </w:tc>
      </w:tr>
      <w:tr w:rsidR="00E07314" w:rsidRPr="008933E6" w:rsidTr="00485C18">
        <w:trPr>
          <w:trHeight w:val="12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helyrajzi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Reklám-hordozó nem helyezhető 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4" w:rsidRPr="004610D8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hu-HU"/>
              </w:rPr>
              <w:t>Kizárólag funkcionális célokat szolgáló utcabútor helyezhető el</w:t>
            </w:r>
          </w:p>
        </w:tc>
      </w:tr>
      <w:tr w:rsidR="00E07314" w:rsidRPr="008933E6" w:rsidTr="00485C18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122740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1227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I. 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Műemlék területe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evangélikus templom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122740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1227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Műemléki környezet területe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lakóingatlan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36.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üres 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üres 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lakóingatlan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lakóingatlan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lakóingatlan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140.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üres 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üres 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üres 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lakóingatlan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144.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közterület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122740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1227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védelem alatt álló épületek (H1)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művelődési ház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polgármesteri hivatal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28.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29.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52.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82.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100.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149.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gazdasági 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151.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155.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utcai kerítés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156.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gazdasági 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157.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160.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gazdasági 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169.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173.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lakóépület, gazdasági épület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177.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gesztenyefa sor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temető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hárs és fenyőfák a művelődési ház udvarán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db hársfa a polgármesteri hivatal mellett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115.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db platánfa a művelődési ház előtt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 (közterület)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István dombormű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világháborús emlékmű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forrás és helytörténeti emlékmű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Fő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</w:t>
            </w: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Natura</w:t>
            </w:r>
            <w:proofErr w:type="spellEnd"/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2000 területek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Régészeti lelőhelyek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973319" w:rsidRDefault="00E07314" w:rsidP="0048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733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1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E07314" w:rsidRPr="008933E6" w:rsidTr="00485C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6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4610D8" w:rsidRDefault="00E07314" w:rsidP="00485C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4" w:rsidRPr="008933E6" w:rsidRDefault="00E07314" w:rsidP="0048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933E6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</w:tbl>
    <w:p w:rsidR="00E07314" w:rsidRDefault="00E07314" w:rsidP="00E0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FF" w:rsidRDefault="000829FF">
      <w:bookmarkStart w:id="0" w:name="_GoBack"/>
      <w:bookmarkEnd w:id="0"/>
    </w:p>
    <w:sectPr w:rsidR="000829FF" w:rsidSect="00C85A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5" w:rsidRDefault="00E073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34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E55" w:rsidRPr="002B385E" w:rsidRDefault="00E07314">
        <w:pPr>
          <w:pStyle w:val="llb"/>
          <w:jc w:val="center"/>
          <w:rPr>
            <w:rFonts w:ascii="Times New Roman" w:hAnsi="Times New Roman" w:cs="Times New Roman"/>
          </w:rPr>
        </w:pPr>
        <w:r w:rsidRPr="002B385E">
          <w:rPr>
            <w:rFonts w:ascii="Times New Roman" w:hAnsi="Times New Roman" w:cs="Times New Roman"/>
          </w:rPr>
          <w:fldChar w:fldCharType="begin"/>
        </w:r>
        <w:r w:rsidRPr="002B385E">
          <w:rPr>
            <w:rFonts w:ascii="Times New Roman" w:hAnsi="Times New Roman" w:cs="Times New Roman"/>
          </w:rPr>
          <w:instrText>PAGE   \* MERGEFORMAT</w:instrText>
        </w:r>
        <w:r w:rsidRPr="002B38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B385E">
          <w:rPr>
            <w:rFonts w:ascii="Times New Roman" w:hAnsi="Times New Roman" w:cs="Times New Roman"/>
          </w:rPr>
          <w:fldChar w:fldCharType="end"/>
        </w:r>
      </w:p>
    </w:sdtContent>
  </w:sdt>
  <w:p w:rsidR="00D01E55" w:rsidRDefault="00E073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5" w:rsidRDefault="00E0731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5" w:rsidRDefault="00E073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5" w:rsidRDefault="00E073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55" w:rsidRDefault="00E073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68"/>
    <w:rsid w:val="000829FF"/>
    <w:rsid w:val="00902A68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3344-790E-46E0-A2DD-AC6C144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3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314"/>
  </w:style>
  <w:style w:type="paragraph" w:styleId="llb">
    <w:name w:val="footer"/>
    <w:basedOn w:val="Norml"/>
    <w:link w:val="llbChar"/>
    <w:uiPriority w:val="99"/>
    <w:unhideWhenUsed/>
    <w:rsid w:val="00E0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2017-11-29T08:28:00Z</dcterms:created>
  <dcterms:modified xsi:type="dcterms:W3CDTF">2017-11-29T08:28:00Z</dcterms:modified>
</cp:coreProperties>
</file>