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7C" w:rsidRPr="00C44AE9" w:rsidRDefault="004C277C" w:rsidP="004C277C">
      <w:bookmarkStart w:id="0" w:name="_Toc531605478"/>
      <w:r>
        <w:t xml:space="preserve">2. sz. melléklet </w:t>
      </w:r>
      <w:r w:rsidRPr="00C44AE9">
        <w:t>Építési övezetek határértékei</w:t>
      </w:r>
      <w:bookmarkEnd w:id="0"/>
    </w:p>
    <w:p w:rsidR="004C277C" w:rsidRDefault="004C277C" w:rsidP="004C277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Rcsostblzat"/>
        <w:tblW w:w="4745" w:type="pct"/>
        <w:tblLook w:val="04A0" w:firstRow="1" w:lastRow="0" w:firstColumn="1" w:lastColumn="0" w:noHBand="0" w:noVBand="1"/>
      </w:tblPr>
      <w:tblGrid>
        <w:gridCol w:w="1301"/>
        <w:gridCol w:w="1454"/>
        <w:gridCol w:w="665"/>
        <w:gridCol w:w="737"/>
        <w:gridCol w:w="1061"/>
        <w:gridCol w:w="1061"/>
        <w:gridCol w:w="737"/>
        <w:gridCol w:w="1063"/>
        <w:gridCol w:w="735"/>
      </w:tblGrid>
      <w:tr w:rsidR="004C277C" w:rsidTr="00BE467D">
        <w:trPr>
          <w:cantSplit/>
          <w:trHeight w:val="964"/>
        </w:trPr>
        <w:tc>
          <w:tcPr>
            <w:tcW w:w="738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</w:rPr>
              <w:t>épület magasság m</w:t>
            </w:r>
          </w:p>
        </w:tc>
        <w:tc>
          <w:tcPr>
            <w:tcW w:w="825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bottom w:val="dotted" w:sz="4" w:space="0" w:color="auto"/>
            </w:tcBorders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F84CF8">
              <w:rPr>
                <w:sz w:val="18"/>
                <w:szCs w:val="18"/>
              </w:rPr>
              <w:t>maximum</w:t>
            </w:r>
          </w:p>
        </w:tc>
        <w:tc>
          <w:tcPr>
            <w:tcW w:w="418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18</w:t>
            </w:r>
          </w:p>
        </w:tc>
        <w:tc>
          <w:tcPr>
            <w:tcW w:w="602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  <w:lang w:eastAsia="en-US"/>
              </w:rPr>
              <w:t>30</w:t>
            </w:r>
            <w:r w:rsidRPr="00CD7D2D">
              <w:rPr>
                <w:sz w:val="20"/>
                <w:szCs w:val="20"/>
                <w:lang w:eastAsia="en-US"/>
              </w:rPr>
              <w:br/>
              <w:t>*45</w:t>
            </w:r>
          </w:p>
        </w:tc>
        <w:tc>
          <w:tcPr>
            <w:tcW w:w="602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  <w:lang w:eastAsia="en-US"/>
              </w:rPr>
              <w:t>30</w:t>
            </w:r>
            <w:r w:rsidRPr="00CD7D2D">
              <w:rPr>
                <w:sz w:val="20"/>
                <w:szCs w:val="20"/>
                <w:lang w:eastAsia="en-US"/>
              </w:rPr>
              <w:br/>
              <w:t>*45</w:t>
            </w:r>
          </w:p>
        </w:tc>
        <w:tc>
          <w:tcPr>
            <w:tcW w:w="418" w:type="pct"/>
            <w:tcBorders>
              <w:bottom w:val="dotted" w:sz="4" w:space="0" w:color="auto"/>
            </w:tcBorders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13</w:t>
            </w:r>
          </w:p>
        </w:tc>
        <w:tc>
          <w:tcPr>
            <w:tcW w:w="603" w:type="pct"/>
            <w:tcBorders>
              <w:bottom w:val="dotted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D7D2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17" w:type="pct"/>
            <w:vMerge w:val="restart"/>
            <w:tcBorders>
              <w:top w:val="nil"/>
              <w:right w:val="nil"/>
            </w:tcBorders>
            <w:textDirection w:val="btLr"/>
            <w:vAlign w:val="cente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rPr>
                <w:color w:val="000000"/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*</w:t>
            </w:r>
            <w:proofErr w:type="spellStart"/>
            <w:r w:rsidRPr="00CD7D2D">
              <w:rPr>
                <w:sz w:val="20"/>
                <w:szCs w:val="20"/>
              </w:rPr>
              <w:t>Magasház</w:t>
            </w:r>
            <w:proofErr w:type="spellEnd"/>
            <w:r w:rsidRPr="00CD7D2D">
              <w:rPr>
                <w:sz w:val="20"/>
                <w:szCs w:val="20"/>
              </w:rPr>
              <w:t xml:space="preserve"> elhelyezése esetén</w:t>
            </w:r>
          </w:p>
        </w:tc>
      </w:tr>
      <w:tr w:rsidR="004C277C" w:rsidTr="00BE467D">
        <w:trPr>
          <w:cantSplit/>
          <w:trHeight w:val="987"/>
        </w:trPr>
        <w:tc>
          <w:tcPr>
            <w:tcW w:w="738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</w:rPr>
              <w:t>épület magasság m</w:t>
            </w:r>
          </w:p>
        </w:tc>
        <w:tc>
          <w:tcPr>
            <w:tcW w:w="825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bottom w:val="dotted" w:sz="4" w:space="0" w:color="auto"/>
            </w:tcBorders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F84CF8">
              <w:rPr>
                <w:sz w:val="18"/>
                <w:szCs w:val="18"/>
              </w:rPr>
              <w:t>minimum</w:t>
            </w:r>
          </w:p>
        </w:tc>
        <w:tc>
          <w:tcPr>
            <w:tcW w:w="418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-</w:t>
            </w:r>
          </w:p>
        </w:tc>
        <w:tc>
          <w:tcPr>
            <w:tcW w:w="602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bottom w:val="dotted" w:sz="4" w:space="0" w:color="auto"/>
            </w:tcBorders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3,5</w:t>
            </w:r>
          </w:p>
        </w:tc>
        <w:tc>
          <w:tcPr>
            <w:tcW w:w="603" w:type="pct"/>
            <w:tcBorders>
              <w:bottom w:val="dotted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CD7D2D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277C" w:rsidTr="00BE467D">
        <w:trPr>
          <w:cantSplit/>
          <w:trHeight w:val="1077"/>
        </w:trPr>
        <w:tc>
          <w:tcPr>
            <w:tcW w:w="738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</w:rPr>
              <w:t xml:space="preserve">zöld-felületi </w:t>
            </w:r>
            <w:proofErr w:type="gramStart"/>
            <w:r w:rsidRPr="00F84CF8">
              <w:rPr>
                <w:sz w:val="18"/>
                <w:szCs w:val="18"/>
              </w:rPr>
              <w:t>mutató  min</w:t>
            </w:r>
            <w:proofErr w:type="gramEnd"/>
            <w:r w:rsidRPr="00F84CF8">
              <w:rPr>
                <w:sz w:val="18"/>
                <w:szCs w:val="18"/>
              </w:rPr>
              <w:t xml:space="preserve"> %</w:t>
            </w:r>
          </w:p>
        </w:tc>
        <w:tc>
          <w:tcPr>
            <w:tcW w:w="825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F84CF8">
              <w:rPr>
                <w:color w:val="000000"/>
                <w:sz w:val="18"/>
                <w:szCs w:val="18"/>
              </w:rPr>
              <w:t>telekre vonatkozó</w:t>
            </w:r>
          </w:p>
        </w:tc>
        <w:tc>
          <w:tcPr>
            <w:tcW w:w="377" w:type="pct"/>
            <w:tcBorders>
              <w:bottom w:val="dotted" w:sz="4" w:space="0" w:color="auto"/>
            </w:tcBorders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</w:rPr>
              <w:t>minimum</w:t>
            </w:r>
          </w:p>
        </w:tc>
        <w:tc>
          <w:tcPr>
            <w:tcW w:w="418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02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02" w:type="pct"/>
            <w:tcBorders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18" w:type="pct"/>
            <w:tcBorders>
              <w:bottom w:val="dotted" w:sz="4" w:space="0" w:color="auto"/>
            </w:tcBorders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03" w:type="pct"/>
            <w:tcBorders>
              <w:bottom w:val="dotted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77C" w:rsidTr="00BE467D">
        <w:trPr>
          <w:cantSplit/>
          <w:trHeight w:val="1191"/>
        </w:trPr>
        <w:tc>
          <w:tcPr>
            <w:tcW w:w="738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F84CF8">
              <w:rPr>
                <w:color w:val="000000"/>
                <w:sz w:val="18"/>
                <w:szCs w:val="18"/>
              </w:rPr>
              <w:t xml:space="preserve">szintterületi mutató </w:t>
            </w:r>
            <w:proofErr w:type="spellStart"/>
            <w:r w:rsidRPr="00F84CF8">
              <w:rPr>
                <w:color w:val="000000"/>
                <w:sz w:val="18"/>
                <w:szCs w:val="18"/>
              </w:rPr>
              <w:t>parkolóterületi</w:t>
            </w:r>
            <w:proofErr w:type="spellEnd"/>
            <w:r w:rsidRPr="00F84CF8">
              <w:rPr>
                <w:color w:val="000000"/>
                <w:sz w:val="18"/>
                <w:szCs w:val="18"/>
              </w:rPr>
              <w:t xml:space="preserve"> célú</w:t>
            </w:r>
          </w:p>
        </w:tc>
        <w:tc>
          <w:tcPr>
            <w:tcW w:w="825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F84CF8">
              <w:rPr>
                <w:color w:val="000000"/>
                <w:sz w:val="18"/>
                <w:szCs w:val="18"/>
              </w:rPr>
              <w:t>Épület parkoló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84CF8">
              <w:rPr>
                <w:color w:val="000000"/>
                <w:sz w:val="18"/>
                <w:szCs w:val="18"/>
              </w:rPr>
              <w:t>területi</w:t>
            </w:r>
            <w:proofErr w:type="gramEnd"/>
            <w:r w:rsidRPr="00F84CF8">
              <w:rPr>
                <w:color w:val="000000"/>
                <w:sz w:val="18"/>
                <w:szCs w:val="18"/>
              </w:rPr>
              <w:t xml:space="preserve"> célú bruttó szintterülete m</w:t>
            </w:r>
            <w:r w:rsidRPr="00F84CF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84CF8">
              <w:rPr>
                <w:color w:val="000000"/>
                <w:sz w:val="18"/>
                <w:szCs w:val="18"/>
              </w:rPr>
              <w:t xml:space="preserve"> /telek m</w:t>
            </w:r>
            <w:r w:rsidRPr="00F84CF8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7" w:type="pct"/>
            <w:tcBorders>
              <w:top w:val="dotted" w:sz="4" w:space="0" w:color="auto"/>
            </w:tcBorders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F84CF8">
              <w:rPr>
                <w:sz w:val="18"/>
                <w:szCs w:val="18"/>
              </w:rPr>
              <w:t>maximum</w:t>
            </w:r>
          </w:p>
        </w:tc>
        <w:tc>
          <w:tcPr>
            <w:tcW w:w="418" w:type="pct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1,25</w:t>
            </w:r>
          </w:p>
        </w:tc>
        <w:tc>
          <w:tcPr>
            <w:tcW w:w="602" w:type="pct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1,25</w:t>
            </w:r>
          </w:p>
        </w:tc>
        <w:tc>
          <w:tcPr>
            <w:tcW w:w="602" w:type="pct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1,25</w:t>
            </w:r>
          </w:p>
        </w:tc>
        <w:tc>
          <w:tcPr>
            <w:tcW w:w="418" w:type="pct"/>
            <w:tcBorders>
              <w:top w:val="dotted" w:sz="4" w:space="0" w:color="auto"/>
              <w:bottom w:val="dotted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CD7D2D">
              <w:rPr>
                <w:sz w:val="20"/>
                <w:szCs w:val="20"/>
              </w:rPr>
              <w:t>1,0</w:t>
            </w: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C277C" w:rsidTr="00BE467D">
        <w:trPr>
          <w:cantSplit/>
          <w:trHeight w:val="1191"/>
        </w:trPr>
        <w:tc>
          <w:tcPr>
            <w:tcW w:w="738" w:type="pct"/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color w:val="000000"/>
                <w:sz w:val="18"/>
                <w:szCs w:val="18"/>
              </w:rPr>
              <w:t>szintterületi mutató általános célú</w:t>
            </w:r>
          </w:p>
        </w:tc>
        <w:tc>
          <w:tcPr>
            <w:tcW w:w="825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color w:val="000000"/>
                <w:sz w:val="18"/>
                <w:szCs w:val="18"/>
              </w:rPr>
              <w:t>Épület általános célú bruttó szintterület m</w:t>
            </w:r>
            <w:r w:rsidRPr="00F84CF8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F84CF8">
              <w:rPr>
                <w:color w:val="000000"/>
                <w:sz w:val="18"/>
                <w:szCs w:val="18"/>
              </w:rPr>
              <w:t xml:space="preserve"> /telek m</w:t>
            </w:r>
            <w:r w:rsidRPr="00F84CF8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</w:rPr>
              <w:t>maximum</w:t>
            </w:r>
          </w:p>
        </w:tc>
        <w:tc>
          <w:tcPr>
            <w:tcW w:w="418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tabs>
                <w:tab w:val="decimal" w:pos="706"/>
              </w:tabs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602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602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418" w:type="pct"/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603" w:type="pct"/>
            <w:shd w:val="clear" w:color="auto" w:fill="E5DFEC" w:themeFill="accent4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77C" w:rsidTr="00BE467D">
        <w:trPr>
          <w:cantSplit/>
          <w:trHeight w:val="1134"/>
        </w:trPr>
        <w:tc>
          <w:tcPr>
            <w:tcW w:w="738" w:type="pct"/>
            <w:vMerge w:val="restart"/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</w:rPr>
              <w:t>beépítés mértéke %</w:t>
            </w:r>
          </w:p>
        </w:tc>
        <w:tc>
          <w:tcPr>
            <w:tcW w:w="825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color w:val="000000"/>
                <w:sz w:val="18"/>
                <w:szCs w:val="18"/>
              </w:rPr>
              <w:t>telekre vonatkozóan terepszint alatt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</w:rPr>
              <w:t>minimum</w:t>
            </w:r>
          </w:p>
        </w:tc>
        <w:tc>
          <w:tcPr>
            <w:tcW w:w="418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tabs>
                <w:tab w:val="decimal" w:pos="706"/>
              </w:tabs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02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02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18" w:type="pct"/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03" w:type="pct"/>
            <w:shd w:val="clear" w:color="auto" w:fill="E5DFEC" w:themeFill="accent4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77C" w:rsidTr="00BE467D">
        <w:trPr>
          <w:cantSplit/>
          <w:trHeight w:val="1134"/>
        </w:trPr>
        <w:tc>
          <w:tcPr>
            <w:tcW w:w="738" w:type="pct"/>
            <w:vMerge/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color w:val="000000"/>
                <w:sz w:val="18"/>
                <w:szCs w:val="18"/>
              </w:rPr>
              <w:t>telekre vonatkozóan terepszint felett</w:t>
            </w:r>
          </w:p>
        </w:tc>
        <w:tc>
          <w:tcPr>
            <w:tcW w:w="377" w:type="pct"/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</w:rPr>
              <w:t>maximum</w:t>
            </w:r>
          </w:p>
        </w:tc>
        <w:tc>
          <w:tcPr>
            <w:tcW w:w="418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tabs>
                <w:tab w:val="decimal" w:pos="706"/>
              </w:tabs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02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02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18" w:type="pct"/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03" w:type="pct"/>
            <w:shd w:val="clear" w:color="auto" w:fill="E5DFEC" w:themeFill="accent4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77C" w:rsidTr="00BE467D">
        <w:trPr>
          <w:cantSplit/>
          <w:trHeight w:val="1020"/>
        </w:trPr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  <w:lang w:eastAsia="en-US"/>
              </w:rPr>
              <w:t>beépítés módja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tabs>
                <w:tab w:val="decimal" w:pos="706"/>
              </w:tabs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SZ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SZ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SZ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SZ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SZ</w:t>
            </w: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77C" w:rsidTr="00BE467D">
        <w:trPr>
          <w:cantSplit/>
          <w:trHeight w:val="1134"/>
        </w:trPr>
        <w:tc>
          <w:tcPr>
            <w:tcW w:w="738" w:type="pct"/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  <w:lang w:eastAsia="en-US"/>
              </w:rPr>
              <w:t>telek méret m</w:t>
            </w:r>
            <w:r w:rsidRPr="00F84CF8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825" w:type="pct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7" w:type="pct"/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tabs>
                <w:tab w:val="decimal" w:pos="706"/>
              </w:tabs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20 000</w:t>
            </w:r>
          </w:p>
        </w:tc>
        <w:tc>
          <w:tcPr>
            <w:tcW w:w="602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6 000</w:t>
            </w:r>
          </w:p>
        </w:tc>
        <w:tc>
          <w:tcPr>
            <w:tcW w:w="602" w:type="pct"/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418" w:type="pct"/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40 000</w:t>
            </w:r>
          </w:p>
        </w:tc>
        <w:tc>
          <w:tcPr>
            <w:tcW w:w="603" w:type="pct"/>
            <w:shd w:val="clear" w:color="auto" w:fill="E5DFEC" w:themeFill="accent4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4 000</w:t>
            </w: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77C" w:rsidTr="00BE467D">
        <w:trPr>
          <w:cantSplit/>
          <w:trHeight w:val="992"/>
        </w:trPr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F84CF8">
              <w:rPr>
                <w:sz w:val="18"/>
                <w:szCs w:val="18"/>
              </w:rPr>
              <w:t>övezet területe m</w:t>
            </w:r>
            <w:r w:rsidRPr="00F84CF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2" w:type="pct"/>
            <w:gridSpan w:val="2"/>
            <w:tcBorders>
              <w:bottom w:val="single" w:sz="4" w:space="0" w:color="auto"/>
            </w:tcBorders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F84CF8">
              <w:rPr>
                <w:sz w:val="18"/>
                <w:szCs w:val="18"/>
                <w:lang w:eastAsia="en-US"/>
              </w:rPr>
              <w:t>(tájékoztató adat)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tabs>
                <w:tab w:val="decimal" w:pos="706"/>
              </w:tabs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Merge/>
            <w:tcBorders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77C" w:rsidTr="00BE467D">
        <w:trPr>
          <w:cantSplit/>
          <w:trHeight w:val="1556"/>
        </w:trPr>
        <w:tc>
          <w:tcPr>
            <w:tcW w:w="1563" w:type="pct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rPr>
                <w:szCs w:val="20"/>
                <w:lang w:eastAsia="en-US"/>
              </w:rPr>
            </w:pPr>
            <w:r w:rsidRPr="00F84CF8">
              <w:rPr>
                <w:sz w:val="18"/>
                <w:szCs w:val="18"/>
              </w:rPr>
              <w:t>építési övezet jele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C277C" w:rsidRPr="00F84CF8" w:rsidRDefault="004C277C" w:rsidP="00BE467D">
            <w:pPr>
              <w:autoSpaceDE w:val="0"/>
              <w:autoSpaceDN w:val="0"/>
              <w:adjustRightInd w:val="0"/>
              <w:ind w:left="113" w:right="113"/>
              <w:rPr>
                <w:szCs w:val="20"/>
                <w:lang w:eastAsia="en-US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tabs>
                <w:tab w:val="decimal" w:pos="706"/>
              </w:tabs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  <w:lang w:eastAsia="en-US"/>
              </w:rPr>
              <w:t>Vi-1/IX-K-1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</w:rPr>
              <w:t>Vi-1/IX-K-2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</w:rPr>
              <w:t>Vi-1/IX-K-3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CD7D2D">
              <w:rPr>
                <w:sz w:val="20"/>
                <w:szCs w:val="20"/>
              </w:rPr>
              <w:t>K-SZ/IX-K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CD7D2D">
              <w:rPr>
                <w:sz w:val="20"/>
                <w:szCs w:val="20"/>
              </w:rPr>
              <w:t>K-Közl</w:t>
            </w:r>
            <w:proofErr w:type="spellEnd"/>
            <w:r w:rsidRPr="00CD7D2D">
              <w:rPr>
                <w:sz w:val="20"/>
                <w:szCs w:val="20"/>
              </w:rPr>
              <w:t xml:space="preserve">/IX-K / </w:t>
            </w:r>
            <w:r w:rsidRPr="00CD7D2D">
              <w:rPr>
                <w:sz w:val="20"/>
                <w:szCs w:val="20"/>
              </w:rPr>
              <w:br/>
              <w:t>Vi-1/IX-K-4</w:t>
            </w:r>
          </w:p>
        </w:tc>
        <w:tc>
          <w:tcPr>
            <w:tcW w:w="417" w:type="pct"/>
            <w:vMerge/>
            <w:tcBorders>
              <w:bottom w:val="nil"/>
              <w:right w:val="nil"/>
            </w:tcBorders>
            <w:textDirection w:val="btLr"/>
          </w:tcPr>
          <w:p w:rsidR="004C277C" w:rsidRPr="00CD7D2D" w:rsidRDefault="004C277C" w:rsidP="00BE467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4C277C" w:rsidRPr="00C62816" w:rsidRDefault="004C277C" w:rsidP="004C277C">
      <w:pPr>
        <w:rPr>
          <w:rFonts w:cs="Times"/>
          <w:b/>
          <w:bCs/>
          <w:color w:val="000000"/>
          <w:szCs w:val="22"/>
        </w:rPr>
      </w:pPr>
    </w:p>
    <w:p w:rsidR="004C277C" w:rsidRPr="00B61683" w:rsidRDefault="004C277C" w:rsidP="004C277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F32D6E" w:rsidRDefault="00F32D6E">
      <w:bookmarkStart w:id="1" w:name="_GoBack"/>
      <w:bookmarkEnd w:id="1"/>
    </w:p>
    <w:sectPr w:rsidR="00F3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7C"/>
    <w:rsid w:val="004C277C"/>
    <w:rsid w:val="00F3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2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277C"/>
    <w:pPr>
      <w:spacing w:after="0" w:line="240" w:lineRule="auto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2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277C"/>
    <w:pPr>
      <w:spacing w:after="0" w:line="240" w:lineRule="auto"/>
    </w:pPr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2019-01-17T12:23:00Z</dcterms:created>
  <dcterms:modified xsi:type="dcterms:W3CDTF">2019-01-17T12:23:00Z</dcterms:modified>
</cp:coreProperties>
</file>