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159" w:rsidRPr="007B2159" w:rsidRDefault="007B2159" w:rsidP="007B2159">
      <w:pPr>
        <w:jc w:val="right"/>
        <w:rPr>
          <w:rFonts w:ascii="Comic Sans MS" w:hAnsi="Comic Sans MS"/>
          <w:i/>
        </w:rPr>
      </w:pPr>
      <w:r w:rsidRPr="007B2159">
        <w:rPr>
          <w:rFonts w:ascii="Comic Sans MS" w:hAnsi="Comic Sans MS"/>
          <w:i/>
        </w:rPr>
        <w:t xml:space="preserve">1. </w:t>
      </w:r>
      <w:r w:rsidRPr="007B2159">
        <w:rPr>
          <w:rFonts w:ascii="Comic Sans MS" w:hAnsi="Comic Sans MS"/>
          <w:i/>
          <w:sz w:val="22"/>
          <w:szCs w:val="22"/>
        </w:rPr>
        <w:t>melléklet a 14/2015. (IX.25.) önkormányzati rendelethez</w:t>
      </w:r>
    </w:p>
    <w:p w:rsidR="007B2159" w:rsidRPr="007B2159" w:rsidRDefault="007B2159" w:rsidP="007B2159">
      <w:pPr>
        <w:jc w:val="right"/>
        <w:rPr>
          <w:rFonts w:ascii="Comic Sans MS" w:hAnsi="Comic Sans MS"/>
          <w:i/>
          <w:sz w:val="22"/>
          <w:szCs w:val="22"/>
        </w:rPr>
      </w:pPr>
    </w:p>
    <w:p w:rsidR="007B2159" w:rsidRDefault="007B2159" w:rsidP="007B2159">
      <w:pPr>
        <w:rPr>
          <w:rFonts w:ascii="Comic Sans MS" w:hAnsi="Comic Sans MS"/>
          <w:b/>
          <w:sz w:val="22"/>
          <w:szCs w:val="22"/>
        </w:rPr>
      </w:pPr>
    </w:p>
    <w:p w:rsidR="007B2159" w:rsidRDefault="007B2159" w:rsidP="007B2159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I. Iskolai étkezés</w:t>
      </w:r>
    </w:p>
    <w:p w:rsidR="007B2159" w:rsidRDefault="007B2159" w:rsidP="007B2159">
      <w:pPr>
        <w:rPr>
          <w:rFonts w:ascii="Comic Sans MS" w:hAnsi="Comic Sans MS"/>
          <w:b/>
          <w:sz w:val="22"/>
          <w:szCs w:val="22"/>
        </w:rPr>
      </w:pPr>
    </w:p>
    <w:p w:rsidR="007B2159" w:rsidRDefault="007B2159" w:rsidP="007B2159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napközi</w:t>
      </w:r>
      <w:bookmarkStart w:id="0" w:name="_GoBack"/>
      <w:bookmarkEnd w:id="0"/>
    </w:p>
    <w:p w:rsidR="007B2159" w:rsidRDefault="007B2159" w:rsidP="007B2159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7B2159" w:rsidTr="004117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437 Ft/nap/fő</w:t>
            </w:r>
          </w:p>
        </w:tc>
      </w:tr>
    </w:tbl>
    <w:p w:rsidR="007B2159" w:rsidRDefault="007B2159" w:rsidP="007B2159">
      <w:pPr>
        <w:rPr>
          <w:rFonts w:ascii="Comic Sans MS" w:hAnsi="Comic Sans MS"/>
          <w:b/>
          <w:sz w:val="22"/>
          <w:szCs w:val="22"/>
        </w:rPr>
      </w:pPr>
    </w:p>
    <w:p w:rsidR="007B2159" w:rsidRDefault="007B2159" w:rsidP="007B2159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ebéd</w:t>
      </w:r>
    </w:p>
    <w:p w:rsidR="007B2159" w:rsidRDefault="007B2159" w:rsidP="007B2159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7B2159" w:rsidTr="004117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266 Ft/nap/fő</w:t>
            </w:r>
          </w:p>
        </w:tc>
      </w:tr>
    </w:tbl>
    <w:p w:rsidR="007B2159" w:rsidRDefault="007B2159" w:rsidP="007B2159">
      <w:pPr>
        <w:rPr>
          <w:rFonts w:ascii="Comic Sans MS" w:hAnsi="Comic Sans MS"/>
          <w:b/>
          <w:sz w:val="22"/>
          <w:szCs w:val="22"/>
        </w:rPr>
      </w:pPr>
    </w:p>
    <w:p w:rsidR="007B2159" w:rsidRDefault="007B2159" w:rsidP="007B2159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II. Óvodai étkezés </w:t>
      </w:r>
    </w:p>
    <w:p w:rsidR="007B2159" w:rsidRDefault="007B2159" w:rsidP="007B2159">
      <w:pPr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7B2159" w:rsidTr="004117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375 Ft/nap/fő</w:t>
            </w:r>
          </w:p>
        </w:tc>
      </w:tr>
    </w:tbl>
    <w:p w:rsidR="007B2159" w:rsidRDefault="007B2159" w:rsidP="007B2159">
      <w:pPr>
        <w:rPr>
          <w:rFonts w:ascii="Comic Sans MS" w:hAnsi="Comic Sans MS"/>
          <w:sz w:val="22"/>
          <w:szCs w:val="22"/>
        </w:rPr>
      </w:pPr>
    </w:p>
    <w:p w:rsidR="007B2159" w:rsidRDefault="007B2159" w:rsidP="007B2159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III. Bölcsődei ellátás</w:t>
      </w:r>
    </w:p>
    <w:p w:rsidR="007B2159" w:rsidRDefault="007B2159" w:rsidP="007B2159">
      <w:pPr>
        <w:rPr>
          <w:rFonts w:ascii="Comic Sans MS" w:hAnsi="Comic Sans MS"/>
          <w:b/>
          <w:sz w:val="22"/>
          <w:szCs w:val="22"/>
        </w:rPr>
      </w:pPr>
    </w:p>
    <w:p w:rsidR="007B2159" w:rsidRDefault="007B2159" w:rsidP="007B2159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Étkezés</w:t>
      </w:r>
    </w:p>
    <w:p w:rsidR="007B2159" w:rsidRDefault="007B2159" w:rsidP="007B2159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7B2159" w:rsidTr="004117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374 Ft/nap/fő</w:t>
            </w:r>
          </w:p>
        </w:tc>
      </w:tr>
    </w:tbl>
    <w:p w:rsidR="007B2159" w:rsidRDefault="007B2159" w:rsidP="007B2159">
      <w:pPr>
        <w:rPr>
          <w:rFonts w:ascii="Comic Sans MS" w:hAnsi="Comic Sans MS"/>
          <w:b/>
          <w:sz w:val="22"/>
          <w:szCs w:val="22"/>
        </w:rPr>
      </w:pPr>
    </w:p>
    <w:p w:rsidR="007B2159" w:rsidRDefault="007B2159" w:rsidP="007B2159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Gondozás</w:t>
      </w:r>
    </w:p>
    <w:p w:rsidR="007B2159" w:rsidRDefault="007B2159" w:rsidP="007B2159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7B2159" w:rsidTr="004117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Szolgáltatási önköltség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Pr="004B6807" w:rsidRDefault="007B2159" w:rsidP="004117D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B6807">
              <w:rPr>
                <w:rFonts w:ascii="Comic Sans MS" w:hAnsi="Comic Sans MS"/>
                <w:sz w:val="22"/>
                <w:szCs w:val="22"/>
              </w:rPr>
              <w:t>2.607 Ft/nap/fő</w:t>
            </w:r>
          </w:p>
        </w:tc>
      </w:tr>
      <w:tr w:rsidR="007B2159" w:rsidTr="004117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 328/2011. (XII. 29.) Korm. rendelet 9.§ (1) bekezdése alapján gondozásra számított 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Pr="004B6807" w:rsidRDefault="007B2159" w:rsidP="004117D5">
            <w:pPr>
              <w:spacing w:before="24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B6807">
              <w:rPr>
                <w:rFonts w:ascii="Comic Sans MS" w:hAnsi="Comic Sans MS"/>
                <w:sz w:val="22"/>
                <w:szCs w:val="22"/>
              </w:rPr>
              <w:t>71 Ft/nap/fő</w:t>
            </w:r>
          </w:p>
        </w:tc>
      </w:tr>
      <w:tr w:rsidR="007B2159" w:rsidTr="004117D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Gondozás intézményi térítési díja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59" w:rsidRDefault="007B2159" w:rsidP="004117D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 Ft/nap/fő</w:t>
            </w:r>
          </w:p>
        </w:tc>
      </w:tr>
    </w:tbl>
    <w:p w:rsidR="007B2159" w:rsidRDefault="007B2159" w:rsidP="007B2159">
      <w:pPr>
        <w:rPr>
          <w:rFonts w:ascii="Comic Sans MS" w:hAnsi="Comic Sans MS"/>
          <w:sz w:val="22"/>
          <w:szCs w:val="22"/>
        </w:rPr>
      </w:pPr>
    </w:p>
    <w:p w:rsidR="007B2159" w:rsidRDefault="007B2159" w:rsidP="007B2159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rendeletben meghatározott díjak az általános forgalmi adót nem tartalmazzák.</w:t>
      </w:r>
    </w:p>
    <w:p w:rsidR="007B2159" w:rsidRDefault="007B2159" w:rsidP="007B2159"/>
    <w:p w:rsidR="00B87781" w:rsidRDefault="00B87781"/>
    <w:sectPr w:rsidR="00B8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97472"/>
    <w:multiLevelType w:val="hybridMultilevel"/>
    <w:tmpl w:val="1F4C1F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5774D"/>
    <w:multiLevelType w:val="hybridMultilevel"/>
    <w:tmpl w:val="16CC06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59"/>
    <w:rsid w:val="007B2159"/>
    <w:rsid w:val="00B8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C1AA"/>
  <w15:chartTrackingRefBased/>
  <w15:docId w15:val="{E317C584-37C1-4C0D-9DCD-389BD318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2019-04-03T13:26:00Z</dcterms:created>
  <dcterms:modified xsi:type="dcterms:W3CDTF">2019-04-03T13:27:00Z</dcterms:modified>
</cp:coreProperties>
</file>