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66" w:rsidRPr="00FF494F" w:rsidRDefault="00C34F66" w:rsidP="00C34F66">
      <w:pPr>
        <w:jc w:val="right"/>
        <w:rPr>
          <w:b/>
        </w:rPr>
      </w:pPr>
      <w:r w:rsidRPr="00FF494F">
        <w:rPr>
          <w:b/>
        </w:rPr>
        <w:t>1. melléklet a 21/2014. (XI. 28.) önkormányzati rendelethez</w:t>
      </w:r>
    </w:p>
    <w:p w:rsidR="00C34F66" w:rsidRPr="00BD7BC8" w:rsidRDefault="00C34F66" w:rsidP="00C34F66">
      <w:pPr>
        <w:jc w:val="right"/>
      </w:pPr>
    </w:p>
    <w:p w:rsidR="00C34F66" w:rsidRPr="00BD7BC8" w:rsidRDefault="00C34F66" w:rsidP="00C34F66">
      <w:pPr>
        <w:jc w:val="right"/>
      </w:pPr>
      <w:r w:rsidRPr="00BD7BC8">
        <w:t>„1. melléklet a 30/2012. (XII. 19.) önkormányzati rendelethez</w:t>
      </w:r>
    </w:p>
    <w:p w:rsidR="00C34F66" w:rsidRPr="00BD7BC8" w:rsidRDefault="00C34F66" w:rsidP="00C34F66">
      <w:pPr>
        <w:jc w:val="center"/>
      </w:pPr>
      <w:r w:rsidRPr="00BD7BC8">
        <w:br/>
        <w:t>A tanácsnok feladat- és hatásköre</w:t>
      </w:r>
    </w:p>
    <w:p w:rsidR="00C34F66" w:rsidRPr="00BD7BC8" w:rsidRDefault="00C34F66" w:rsidP="00C34F66">
      <w:pPr>
        <w:autoSpaceDE w:val="0"/>
        <w:autoSpaceDN w:val="0"/>
        <w:adjustRightInd w:val="0"/>
        <w:jc w:val="both"/>
      </w:pPr>
      <w:r w:rsidRPr="00BD7BC8">
        <w:t xml:space="preserve"> </w:t>
      </w:r>
      <w:r w:rsidRPr="00BD7BC8">
        <w:br/>
        <w:t xml:space="preserve">1. A peremkerületek fejlesztését felügyelő tanácsnok a peremkerületek - Bácsa, Gyirmót, Ménfőcsanak, </w:t>
      </w:r>
      <w:proofErr w:type="spellStart"/>
      <w:r w:rsidRPr="00BD7BC8">
        <w:t>Likócs</w:t>
      </w:r>
      <w:proofErr w:type="spellEnd"/>
      <w:r w:rsidRPr="00BD7BC8">
        <w:t xml:space="preserve">, </w:t>
      </w:r>
      <w:proofErr w:type="spellStart"/>
      <w:r w:rsidRPr="00BD7BC8">
        <w:t>Szentiván</w:t>
      </w:r>
      <w:proofErr w:type="spellEnd"/>
      <w:r w:rsidRPr="00BD7BC8">
        <w:t xml:space="preserve">, </w:t>
      </w:r>
      <w:proofErr w:type="spellStart"/>
      <w:r w:rsidRPr="00BD7BC8">
        <w:t>Kismegyer</w:t>
      </w:r>
      <w:proofErr w:type="spellEnd"/>
      <w:r w:rsidRPr="00BD7BC8">
        <w:t xml:space="preserve"> és Pinnyéd - fejlesztésének elősegítése, a jelentkező problémák megoldásának koordinálása érdekében</w:t>
      </w:r>
    </w:p>
    <w:p w:rsidR="00C34F66" w:rsidRPr="00BD7BC8" w:rsidRDefault="00C34F66" w:rsidP="00C34F66">
      <w:pPr>
        <w:autoSpaceDE w:val="0"/>
        <w:autoSpaceDN w:val="0"/>
        <w:adjustRightInd w:val="0"/>
        <w:jc w:val="both"/>
      </w:pPr>
      <w:r w:rsidRPr="00BD7BC8">
        <w:t xml:space="preserve">1.1. </w:t>
      </w:r>
      <w:r w:rsidRPr="00BD7BC8">
        <w:rPr>
          <w:bCs/>
        </w:rPr>
        <w:t xml:space="preserve">állásfoglalásával terjeszthető a döntésre jogosult elé </w:t>
      </w:r>
      <w:r w:rsidRPr="00BD7BC8">
        <w:rPr>
          <w:bCs/>
          <w:iCs/>
        </w:rPr>
        <w:t>peremkerületet érintő esetben</w:t>
      </w:r>
    </w:p>
    <w:p w:rsidR="00C34F66" w:rsidRPr="00BD7BC8" w:rsidRDefault="00C34F66" w:rsidP="00C34F66">
      <w:pPr>
        <w:autoSpaceDE w:val="0"/>
        <w:autoSpaceDN w:val="0"/>
        <w:adjustRightInd w:val="0"/>
        <w:ind w:left="708"/>
        <w:jc w:val="both"/>
      </w:pPr>
      <w:r w:rsidRPr="00BD7BC8">
        <w:t>1.1.1. helyi környezetvédelmi program, környezetvédelem szabályozására vonatkozó rendelettervezet, természeti környezet fejlesztésének koncepciója,</w:t>
      </w:r>
    </w:p>
    <w:p w:rsidR="00C34F66" w:rsidRPr="00BD7BC8" w:rsidRDefault="00C34F66" w:rsidP="00C34F66">
      <w:pPr>
        <w:autoSpaceDE w:val="0"/>
        <w:autoSpaceDN w:val="0"/>
        <w:adjustRightInd w:val="0"/>
        <w:ind w:left="708"/>
        <w:jc w:val="both"/>
      </w:pPr>
      <w:r w:rsidRPr="00BD7BC8">
        <w:t>1.1.2. lakásépítési és egyéb célú terület-előkészítéssel, infrastruktúra ellátással és ezzel összefüggő fejlesztéssel kapcsolatos előterjesztés,</w:t>
      </w:r>
    </w:p>
    <w:p w:rsidR="00C34F66" w:rsidRPr="00BD7BC8" w:rsidRDefault="00C34F66" w:rsidP="00C34F66">
      <w:pPr>
        <w:autoSpaceDE w:val="0"/>
        <w:autoSpaceDN w:val="0"/>
        <w:adjustRightInd w:val="0"/>
        <w:ind w:left="708"/>
        <w:jc w:val="both"/>
      </w:pPr>
      <w:r w:rsidRPr="00BD7BC8">
        <w:t>1.1.3. közmű és közúthálózat fejlesztésre vonatkozó előterjesztés,</w:t>
      </w:r>
    </w:p>
    <w:p w:rsidR="00C34F66" w:rsidRPr="00BD7BC8" w:rsidRDefault="00C34F66" w:rsidP="00C34F66">
      <w:pPr>
        <w:autoSpaceDE w:val="0"/>
        <w:autoSpaceDN w:val="0"/>
        <w:adjustRightInd w:val="0"/>
        <w:ind w:left="708"/>
        <w:jc w:val="both"/>
      </w:pPr>
      <w:r w:rsidRPr="00BD7BC8">
        <w:t>1.1.4. közösségi közlekedéssel kapcsolatos előterjesztés, valamint</w:t>
      </w:r>
    </w:p>
    <w:p w:rsidR="00C34F66" w:rsidRPr="00BD7BC8" w:rsidRDefault="00C34F66" w:rsidP="00C34F66">
      <w:pPr>
        <w:autoSpaceDE w:val="0"/>
        <w:autoSpaceDN w:val="0"/>
        <w:adjustRightInd w:val="0"/>
        <w:ind w:left="708"/>
        <w:jc w:val="both"/>
      </w:pPr>
      <w:r w:rsidRPr="00BD7BC8">
        <w:t>1.1.5. köznevelési, közművelődési, művészeti, közgyűjteményi és sport intézmény alapítására, valamint megszüntetésére vonatkozó javaslat,</w:t>
      </w:r>
    </w:p>
    <w:p w:rsidR="00C34F66" w:rsidRPr="00BD7BC8" w:rsidRDefault="00C34F66" w:rsidP="00C34F66">
      <w:pPr>
        <w:autoSpaceDE w:val="0"/>
        <w:autoSpaceDN w:val="0"/>
        <w:adjustRightInd w:val="0"/>
        <w:jc w:val="both"/>
      </w:pPr>
      <w:r w:rsidRPr="00BD7BC8">
        <w:t>1.2. felügyeli</w:t>
      </w:r>
    </w:p>
    <w:p w:rsidR="00C34F66" w:rsidRPr="00BD7BC8" w:rsidRDefault="00C34F66" w:rsidP="00C34F66">
      <w:pPr>
        <w:autoSpaceDE w:val="0"/>
        <w:autoSpaceDN w:val="0"/>
        <w:adjustRightInd w:val="0"/>
        <w:ind w:left="708"/>
        <w:jc w:val="both"/>
      </w:pPr>
      <w:r w:rsidRPr="00BD7BC8">
        <w:t xml:space="preserve">1.2.1. a peremkerületet érintő településfejlesztéshez, területhasználatához kapcsolódó döntések végrehajtását, </w:t>
      </w:r>
    </w:p>
    <w:p w:rsidR="00C34F66" w:rsidRPr="00BD7BC8" w:rsidRDefault="00C34F66" w:rsidP="00C34F66">
      <w:pPr>
        <w:autoSpaceDE w:val="0"/>
        <w:autoSpaceDN w:val="0"/>
        <w:adjustRightInd w:val="0"/>
        <w:ind w:left="708"/>
        <w:jc w:val="both"/>
      </w:pPr>
      <w:r w:rsidRPr="00BD7BC8">
        <w:t>1.2.2. építési, városképi követelmények helyi szabályozásának érvényesülését, és</w:t>
      </w:r>
    </w:p>
    <w:p w:rsidR="00C34F66" w:rsidRPr="00BD7BC8" w:rsidRDefault="00C34F66" w:rsidP="00C34F66">
      <w:pPr>
        <w:autoSpaceDE w:val="0"/>
        <w:autoSpaceDN w:val="0"/>
        <w:adjustRightInd w:val="0"/>
        <w:ind w:left="708"/>
        <w:jc w:val="both"/>
      </w:pPr>
      <w:r w:rsidRPr="00BD7BC8">
        <w:t>1.2.3. önkormányzati beruházások kihatásait,</w:t>
      </w:r>
    </w:p>
    <w:p w:rsidR="00C34F66" w:rsidRPr="00BD7BC8" w:rsidRDefault="00C34F66" w:rsidP="00C34F66">
      <w:pPr>
        <w:autoSpaceDE w:val="0"/>
        <w:autoSpaceDN w:val="0"/>
        <w:adjustRightInd w:val="0"/>
        <w:jc w:val="both"/>
      </w:pPr>
      <w:r w:rsidRPr="00BD7BC8">
        <w:rPr>
          <w:bCs/>
        </w:rPr>
        <w:t>1.3. k</w:t>
      </w:r>
      <w:r w:rsidRPr="00BD7BC8">
        <w:t xml:space="preserve">özreműködik </w:t>
      </w:r>
    </w:p>
    <w:p w:rsidR="00C34F66" w:rsidRPr="00BD7BC8" w:rsidRDefault="00C34F66" w:rsidP="00C34F66">
      <w:pPr>
        <w:autoSpaceDE w:val="0"/>
        <w:autoSpaceDN w:val="0"/>
        <w:adjustRightInd w:val="0"/>
        <w:ind w:left="708"/>
        <w:jc w:val="both"/>
      </w:pPr>
      <w:r w:rsidRPr="00BD7BC8">
        <w:t>1.3.1. a peremkerületet érintő problémák feltárásában és azok megoldásának, így útépítés, útfelújítások, csapadékvíz elvezetés, ivóvízellátás, szennyvízelvezetés és közvilágítás fejlesztésének kezdeményezésében, valamint</w:t>
      </w:r>
    </w:p>
    <w:p w:rsidR="00C34F66" w:rsidRPr="00BD7BC8" w:rsidRDefault="00C34F66" w:rsidP="00C34F66">
      <w:pPr>
        <w:autoSpaceDE w:val="0"/>
        <w:autoSpaceDN w:val="0"/>
        <w:adjustRightInd w:val="0"/>
        <w:ind w:left="708"/>
        <w:jc w:val="both"/>
      </w:pPr>
      <w:r w:rsidRPr="00BD7BC8">
        <w:t xml:space="preserve">1.3.2. rendezvény koordinálásában, </w:t>
      </w:r>
    </w:p>
    <w:p w:rsidR="00C34F66" w:rsidRPr="00BD7BC8" w:rsidRDefault="00C34F66" w:rsidP="00C34F66">
      <w:pPr>
        <w:autoSpaceDE w:val="0"/>
        <w:autoSpaceDN w:val="0"/>
        <w:adjustRightInd w:val="0"/>
        <w:jc w:val="both"/>
      </w:pPr>
      <w:r w:rsidRPr="00BD7BC8">
        <w:t>1.4. kapcsolatot tart a peremkerülethez tartozó egyéni választókerületek önkormányzati képviselőivel, valamint</w:t>
      </w:r>
    </w:p>
    <w:p w:rsidR="00C34F66" w:rsidRPr="00BD7BC8" w:rsidRDefault="00C34F66" w:rsidP="00C34F66">
      <w:pPr>
        <w:autoSpaceDE w:val="0"/>
        <w:autoSpaceDN w:val="0"/>
        <w:adjustRightInd w:val="0"/>
        <w:jc w:val="both"/>
      </w:pPr>
      <w:r w:rsidRPr="00BD7BC8">
        <w:t>1.5. részt vesz - meghívás alapján - a lakossági fórumokon.</w:t>
      </w:r>
    </w:p>
    <w:p w:rsidR="00C34F66" w:rsidRPr="00BD7BC8" w:rsidRDefault="00C34F66" w:rsidP="00C34F66">
      <w:pPr>
        <w:autoSpaceDE w:val="0"/>
        <w:autoSpaceDN w:val="0"/>
        <w:adjustRightInd w:val="0"/>
        <w:jc w:val="both"/>
      </w:pPr>
      <w:smartTag w:uri="urn:schemas-microsoft-com:office:smarttags" w:element="metricconverter">
        <w:smartTagPr>
          <w:attr w:name="ProductID" w:val="2. A"/>
        </w:smartTagPr>
        <w:r w:rsidRPr="00BD7BC8">
          <w:t>2. A</w:t>
        </w:r>
      </w:smartTag>
      <w:r w:rsidRPr="00BD7BC8">
        <w:t xml:space="preserve"> tanácsnok kezdeményezheti a polgármester egyetértésével a szükséges intézkedés megtételét az illetékes szervezetnél, ha az 1. pontban foglalt tevékenysége során hiányosságot, késedelmet vagy egyéb visszás helyzetet tapasztal, feltéve, hogy az nem jár az Önkormányzat számára többlet-költségvetési forrásigénnyel.”</w:t>
      </w:r>
    </w:p>
    <w:p w:rsidR="008B43CC" w:rsidRDefault="008B43CC" w:rsidP="00C34F66">
      <w:bookmarkStart w:id="0" w:name="_GoBack"/>
      <w:bookmarkEnd w:id="0"/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66"/>
    <w:rsid w:val="008B43CC"/>
    <w:rsid w:val="00C3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4F66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4F66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2016-06-02T11:27:00Z</dcterms:created>
  <dcterms:modified xsi:type="dcterms:W3CDTF">2016-06-02T11:28:00Z</dcterms:modified>
</cp:coreProperties>
</file>