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20" w:rsidRPr="00AC1ED8" w:rsidRDefault="00400620" w:rsidP="00400620">
      <w:pPr>
        <w:ind w:left="2340"/>
        <w:jc w:val="right"/>
        <w:rPr>
          <w:rFonts w:ascii="Calibri" w:hAnsi="Calibri"/>
          <w:i/>
          <w:sz w:val="21"/>
          <w:szCs w:val="21"/>
          <w:vertAlign w:val="superscript"/>
        </w:rPr>
      </w:pPr>
      <w:r>
        <w:rPr>
          <w:rFonts w:ascii="Calibri" w:hAnsi="Calibri"/>
          <w:i/>
          <w:sz w:val="21"/>
          <w:szCs w:val="21"/>
        </w:rPr>
        <w:t>3. függelék a 7/2013. (III.22.) ö</w:t>
      </w:r>
      <w:r w:rsidRPr="00017667">
        <w:rPr>
          <w:rFonts w:ascii="Calibri" w:hAnsi="Calibri"/>
          <w:i/>
          <w:sz w:val="21"/>
          <w:szCs w:val="21"/>
        </w:rPr>
        <w:t>nkormányzati rendelet</w:t>
      </w:r>
      <w:r>
        <w:rPr>
          <w:rFonts w:ascii="Calibri" w:hAnsi="Calibri"/>
          <w:i/>
          <w:sz w:val="21"/>
          <w:szCs w:val="21"/>
        </w:rPr>
        <w:t>hez</w:t>
      </w:r>
      <w:r>
        <w:rPr>
          <w:rFonts w:ascii="Calibri" w:hAnsi="Calibri"/>
          <w:i/>
          <w:sz w:val="21"/>
          <w:szCs w:val="21"/>
          <w:vertAlign w:val="superscript"/>
        </w:rPr>
        <w:t>3</w:t>
      </w:r>
    </w:p>
    <w:p w:rsidR="00400620" w:rsidRPr="00017667" w:rsidRDefault="00400620" w:rsidP="00400620">
      <w:pPr>
        <w:jc w:val="right"/>
        <w:rPr>
          <w:rFonts w:ascii="Calibri" w:hAnsi="Calibri"/>
          <w:sz w:val="21"/>
          <w:szCs w:val="21"/>
        </w:rPr>
      </w:pPr>
    </w:p>
    <w:p w:rsidR="00400620" w:rsidRDefault="00400620" w:rsidP="00400620">
      <w:pPr>
        <w:jc w:val="right"/>
        <w:rPr>
          <w:rFonts w:ascii="Calibri" w:hAnsi="Calibri"/>
          <w:sz w:val="21"/>
          <w:szCs w:val="21"/>
        </w:rPr>
      </w:pPr>
    </w:p>
    <w:p w:rsidR="00400620" w:rsidRPr="00257E84" w:rsidRDefault="00400620" w:rsidP="00400620">
      <w:pPr>
        <w:jc w:val="right"/>
        <w:rPr>
          <w:rFonts w:ascii="Calibri" w:hAnsi="Calibri"/>
          <w:sz w:val="11"/>
          <w:szCs w:val="11"/>
        </w:rPr>
      </w:pPr>
    </w:p>
    <w:p w:rsidR="00400620" w:rsidRPr="00257E84" w:rsidRDefault="00400620" w:rsidP="00400620">
      <w:pPr>
        <w:jc w:val="center"/>
        <w:rPr>
          <w:rFonts w:ascii="Calibri" w:hAnsi="Calibri"/>
          <w:sz w:val="21"/>
          <w:szCs w:val="21"/>
          <w:vertAlign w:val="superscript"/>
        </w:rPr>
      </w:pPr>
      <w:r w:rsidRPr="00257E84">
        <w:rPr>
          <w:rFonts w:ascii="Calibri" w:hAnsi="Calibri"/>
          <w:sz w:val="21"/>
          <w:szCs w:val="21"/>
        </w:rPr>
        <w:t>Pénzügyi, Gazdasági és Területfejlesztési Bizottság</w:t>
      </w:r>
    </w:p>
    <w:p w:rsidR="00400620" w:rsidRPr="00257E84" w:rsidRDefault="00400620" w:rsidP="00400620">
      <w:pPr>
        <w:rPr>
          <w:rFonts w:ascii="Calibri" w:hAnsi="Calibri"/>
          <w:sz w:val="21"/>
          <w:szCs w:val="21"/>
        </w:rPr>
      </w:pPr>
    </w:p>
    <w:p w:rsidR="00400620" w:rsidRPr="00813E60" w:rsidRDefault="00400620" w:rsidP="00400620">
      <w:pPr>
        <w:rPr>
          <w:rFonts w:ascii="Calibri" w:hAnsi="Calibri"/>
          <w:sz w:val="21"/>
          <w:szCs w:val="21"/>
        </w:rPr>
      </w:pPr>
    </w:p>
    <w:p w:rsidR="00400620" w:rsidRPr="00813E60" w:rsidRDefault="00400620" w:rsidP="00400620">
      <w:pPr>
        <w:rPr>
          <w:rFonts w:ascii="Calibri" w:hAnsi="Calibri"/>
          <w:sz w:val="11"/>
          <w:szCs w:val="11"/>
        </w:rPr>
      </w:pPr>
    </w:p>
    <w:tbl>
      <w:tblPr>
        <w:tblW w:w="4426" w:type="dxa"/>
        <w:jc w:val="center"/>
        <w:tblLook w:val="04A0"/>
      </w:tblPr>
      <w:tblGrid>
        <w:gridCol w:w="498"/>
        <w:gridCol w:w="3928"/>
      </w:tblGrid>
      <w:tr w:rsidR="00400620" w:rsidRPr="00813E60" w:rsidTr="009546F9">
        <w:trPr>
          <w:jc w:val="center"/>
        </w:trPr>
        <w:tc>
          <w:tcPr>
            <w:tcW w:w="498" w:type="dxa"/>
          </w:tcPr>
          <w:p w:rsidR="00400620" w:rsidRPr="00813E60" w:rsidRDefault="00400620" w:rsidP="009546F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813E60">
              <w:rPr>
                <w:rFonts w:ascii="Calibri" w:hAnsi="Calibri"/>
                <w:sz w:val="21"/>
                <w:szCs w:val="21"/>
              </w:rPr>
              <w:t>1.</w:t>
            </w:r>
          </w:p>
        </w:tc>
        <w:tc>
          <w:tcPr>
            <w:tcW w:w="3928" w:type="dxa"/>
          </w:tcPr>
          <w:p w:rsidR="00400620" w:rsidRPr="00813E60" w:rsidRDefault="00400620" w:rsidP="009546F9">
            <w:pPr>
              <w:jc w:val="both"/>
              <w:rPr>
                <w:rFonts w:ascii="Calibri" w:hAnsi="Calibri"/>
                <w:sz w:val="21"/>
                <w:szCs w:val="21"/>
              </w:rPr>
            </w:pPr>
            <w:proofErr w:type="spellStart"/>
            <w:r w:rsidRPr="00813E60">
              <w:rPr>
                <w:rFonts w:ascii="Calibri" w:hAnsi="Calibri"/>
                <w:sz w:val="21"/>
                <w:szCs w:val="21"/>
              </w:rPr>
              <w:t>Abért</w:t>
            </w:r>
            <w:proofErr w:type="spellEnd"/>
            <w:r w:rsidRPr="00813E60">
              <w:rPr>
                <w:rFonts w:ascii="Calibri" w:hAnsi="Calibri"/>
                <w:sz w:val="21"/>
                <w:szCs w:val="21"/>
              </w:rPr>
              <w:t xml:space="preserve"> Valentin elnök</w:t>
            </w:r>
          </w:p>
        </w:tc>
      </w:tr>
      <w:tr w:rsidR="00400620" w:rsidRPr="00813E60" w:rsidTr="009546F9">
        <w:trPr>
          <w:jc w:val="center"/>
        </w:trPr>
        <w:tc>
          <w:tcPr>
            <w:tcW w:w="498" w:type="dxa"/>
          </w:tcPr>
          <w:p w:rsidR="00400620" w:rsidRPr="00813E60" w:rsidRDefault="00400620" w:rsidP="009546F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813E60">
              <w:rPr>
                <w:rFonts w:ascii="Calibri" w:hAnsi="Calibri"/>
                <w:sz w:val="21"/>
                <w:szCs w:val="21"/>
              </w:rPr>
              <w:t>2.</w:t>
            </w:r>
          </w:p>
        </w:tc>
        <w:tc>
          <w:tcPr>
            <w:tcW w:w="3928" w:type="dxa"/>
          </w:tcPr>
          <w:p w:rsidR="00400620" w:rsidRPr="00813E60" w:rsidRDefault="00400620" w:rsidP="009546F9">
            <w:pPr>
              <w:jc w:val="both"/>
              <w:rPr>
                <w:rFonts w:ascii="Calibri" w:hAnsi="Calibri"/>
                <w:sz w:val="21"/>
                <w:szCs w:val="21"/>
              </w:rPr>
            </w:pPr>
            <w:r w:rsidRPr="00813E60">
              <w:rPr>
                <w:rFonts w:ascii="Calibri" w:hAnsi="Calibri"/>
                <w:sz w:val="21"/>
                <w:szCs w:val="21"/>
              </w:rPr>
              <w:t>Tolnay Ákos képviselő</w:t>
            </w:r>
          </w:p>
        </w:tc>
      </w:tr>
      <w:tr w:rsidR="00400620" w:rsidRPr="00813E60" w:rsidTr="009546F9">
        <w:trPr>
          <w:jc w:val="center"/>
        </w:trPr>
        <w:tc>
          <w:tcPr>
            <w:tcW w:w="498" w:type="dxa"/>
          </w:tcPr>
          <w:p w:rsidR="00400620" w:rsidRPr="00813E60" w:rsidRDefault="00400620" w:rsidP="009546F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813E60">
              <w:rPr>
                <w:rFonts w:ascii="Calibri" w:hAnsi="Calibri"/>
                <w:sz w:val="21"/>
                <w:szCs w:val="21"/>
              </w:rPr>
              <w:t>3.</w:t>
            </w:r>
          </w:p>
        </w:tc>
        <w:tc>
          <w:tcPr>
            <w:tcW w:w="3928" w:type="dxa"/>
          </w:tcPr>
          <w:p w:rsidR="00400620" w:rsidRPr="00813E60" w:rsidRDefault="00400620" w:rsidP="009546F9">
            <w:pPr>
              <w:jc w:val="both"/>
              <w:rPr>
                <w:rFonts w:ascii="Calibri" w:hAnsi="Calibri"/>
                <w:sz w:val="21"/>
                <w:szCs w:val="21"/>
              </w:rPr>
            </w:pPr>
            <w:r w:rsidRPr="00813E60">
              <w:rPr>
                <w:rFonts w:ascii="Calibri" w:hAnsi="Calibri"/>
                <w:sz w:val="21"/>
                <w:szCs w:val="21"/>
              </w:rPr>
              <w:t>Szuhogyi Adrienn külső szakértő</w:t>
            </w:r>
          </w:p>
        </w:tc>
      </w:tr>
    </w:tbl>
    <w:p w:rsidR="00400620" w:rsidRPr="00813E60" w:rsidRDefault="00400620" w:rsidP="00400620">
      <w:pPr>
        <w:jc w:val="right"/>
        <w:rPr>
          <w:rFonts w:ascii="Calibri" w:hAnsi="Calibri" w:cs="Calibri"/>
          <w:i/>
          <w:sz w:val="21"/>
          <w:szCs w:val="21"/>
        </w:rPr>
      </w:pPr>
    </w:p>
    <w:p w:rsidR="00400620" w:rsidRPr="00813E60" w:rsidRDefault="00400620" w:rsidP="00400620">
      <w:pPr>
        <w:autoSpaceDE w:val="0"/>
        <w:autoSpaceDN w:val="0"/>
        <w:adjustRightInd w:val="0"/>
        <w:jc w:val="both"/>
        <w:rPr>
          <w:rFonts w:ascii="Calibri" w:eastAsia="Calibri" w:hAnsi="Calibri"/>
          <w:sz w:val="21"/>
          <w:szCs w:val="21"/>
        </w:rPr>
      </w:pPr>
    </w:p>
    <w:p w:rsidR="00400620" w:rsidRPr="00813E60" w:rsidRDefault="00400620" w:rsidP="00400620">
      <w:pPr>
        <w:rPr>
          <w:rFonts w:ascii="Calibri" w:hAnsi="Calibri"/>
          <w:b/>
          <w:sz w:val="21"/>
          <w:szCs w:val="21"/>
        </w:rPr>
      </w:pPr>
    </w:p>
    <w:p w:rsidR="00400620" w:rsidRPr="00813E60" w:rsidRDefault="00400620" w:rsidP="00400620">
      <w:pPr>
        <w:rPr>
          <w:rFonts w:ascii="Calibri" w:hAnsi="Calibri"/>
          <w:b/>
          <w:sz w:val="21"/>
          <w:szCs w:val="21"/>
        </w:rPr>
      </w:pPr>
    </w:p>
    <w:p w:rsidR="00400620" w:rsidRPr="00813E60" w:rsidRDefault="00400620" w:rsidP="00400620">
      <w:pPr>
        <w:rPr>
          <w:rFonts w:ascii="Calibri" w:hAnsi="Calibri"/>
          <w:b/>
          <w:sz w:val="21"/>
          <w:szCs w:val="21"/>
        </w:rPr>
      </w:pPr>
    </w:p>
    <w:p w:rsidR="00400620" w:rsidRPr="00813E60" w:rsidRDefault="00400620" w:rsidP="00400620">
      <w:pPr>
        <w:jc w:val="center"/>
        <w:rPr>
          <w:rFonts w:ascii="Calibri" w:hAnsi="Calibri"/>
          <w:sz w:val="21"/>
          <w:szCs w:val="21"/>
          <w:vertAlign w:val="superscript"/>
        </w:rPr>
      </w:pPr>
      <w:r w:rsidRPr="00813E60">
        <w:rPr>
          <w:rFonts w:ascii="Calibri" w:hAnsi="Calibri"/>
          <w:b/>
          <w:sz w:val="21"/>
          <w:szCs w:val="21"/>
        </w:rPr>
        <w:t xml:space="preserve">        </w:t>
      </w:r>
      <w:r w:rsidRPr="00813E60">
        <w:rPr>
          <w:rFonts w:ascii="Calibri" w:eastAsia="Calibri" w:hAnsi="Calibri"/>
          <w:sz w:val="21"/>
          <w:szCs w:val="21"/>
        </w:rPr>
        <w:t>Ügyrendi, Közművelődési, Sport és Civil kapcsolatok Bizottság</w:t>
      </w:r>
      <w:r w:rsidRPr="00813E60">
        <w:rPr>
          <w:rFonts w:ascii="Calibri" w:hAnsi="Calibri"/>
          <w:sz w:val="21"/>
          <w:szCs w:val="21"/>
        </w:rPr>
        <w:t xml:space="preserve"> </w:t>
      </w:r>
    </w:p>
    <w:p w:rsidR="00400620" w:rsidRPr="00813E60" w:rsidRDefault="00400620" w:rsidP="00400620">
      <w:pPr>
        <w:rPr>
          <w:rFonts w:ascii="Calibri" w:hAnsi="Calibri"/>
          <w:sz w:val="21"/>
          <w:szCs w:val="21"/>
        </w:rPr>
      </w:pPr>
    </w:p>
    <w:p w:rsidR="00400620" w:rsidRPr="00813E60" w:rsidRDefault="00400620" w:rsidP="00400620">
      <w:pPr>
        <w:rPr>
          <w:rFonts w:ascii="Calibri" w:hAnsi="Calibri"/>
          <w:sz w:val="21"/>
          <w:szCs w:val="21"/>
        </w:rPr>
      </w:pPr>
    </w:p>
    <w:p w:rsidR="00400620" w:rsidRPr="00257E84" w:rsidRDefault="00400620" w:rsidP="00400620">
      <w:pPr>
        <w:rPr>
          <w:rFonts w:ascii="Calibri" w:hAnsi="Calibri"/>
          <w:sz w:val="11"/>
          <w:szCs w:val="11"/>
        </w:rPr>
      </w:pPr>
    </w:p>
    <w:tbl>
      <w:tblPr>
        <w:tblW w:w="4426" w:type="dxa"/>
        <w:jc w:val="center"/>
        <w:tblLook w:val="04A0"/>
      </w:tblPr>
      <w:tblGrid>
        <w:gridCol w:w="498"/>
        <w:gridCol w:w="3928"/>
      </w:tblGrid>
      <w:tr w:rsidR="00400620" w:rsidRPr="00257E84" w:rsidTr="009546F9">
        <w:trPr>
          <w:jc w:val="center"/>
        </w:trPr>
        <w:tc>
          <w:tcPr>
            <w:tcW w:w="498" w:type="dxa"/>
          </w:tcPr>
          <w:p w:rsidR="00400620" w:rsidRPr="00257E84" w:rsidRDefault="00400620" w:rsidP="009546F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257E84">
              <w:rPr>
                <w:rFonts w:ascii="Calibri" w:hAnsi="Calibri"/>
                <w:sz w:val="21"/>
                <w:szCs w:val="21"/>
              </w:rPr>
              <w:t>1.</w:t>
            </w:r>
          </w:p>
        </w:tc>
        <w:tc>
          <w:tcPr>
            <w:tcW w:w="3928" w:type="dxa"/>
          </w:tcPr>
          <w:p w:rsidR="00400620" w:rsidRPr="00257E84" w:rsidRDefault="00400620" w:rsidP="009546F9">
            <w:pPr>
              <w:jc w:val="both"/>
              <w:rPr>
                <w:rFonts w:ascii="Calibri" w:hAnsi="Calibri"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sz w:val="21"/>
                <w:szCs w:val="21"/>
              </w:rPr>
              <w:t>Gergácz</w:t>
            </w:r>
            <w:proofErr w:type="spellEnd"/>
            <w:r>
              <w:rPr>
                <w:rFonts w:ascii="Calibri" w:hAnsi="Calibri"/>
                <w:sz w:val="21"/>
                <w:szCs w:val="21"/>
              </w:rPr>
              <w:t xml:space="preserve"> István eln</w:t>
            </w:r>
            <w:r w:rsidRPr="00257E84">
              <w:rPr>
                <w:rFonts w:ascii="Calibri" w:hAnsi="Calibri"/>
                <w:sz w:val="21"/>
                <w:szCs w:val="21"/>
              </w:rPr>
              <w:t>ök</w:t>
            </w:r>
          </w:p>
        </w:tc>
      </w:tr>
      <w:tr w:rsidR="00400620" w:rsidRPr="00257E84" w:rsidTr="009546F9">
        <w:trPr>
          <w:jc w:val="center"/>
        </w:trPr>
        <w:tc>
          <w:tcPr>
            <w:tcW w:w="498" w:type="dxa"/>
          </w:tcPr>
          <w:p w:rsidR="00400620" w:rsidRPr="00257E84" w:rsidRDefault="00400620" w:rsidP="009546F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257E84">
              <w:rPr>
                <w:rFonts w:ascii="Calibri" w:hAnsi="Calibri"/>
                <w:sz w:val="21"/>
                <w:szCs w:val="21"/>
              </w:rPr>
              <w:t>2.</w:t>
            </w:r>
          </w:p>
        </w:tc>
        <w:tc>
          <w:tcPr>
            <w:tcW w:w="3928" w:type="dxa"/>
          </w:tcPr>
          <w:p w:rsidR="00400620" w:rsidRPr="00257E84" w:rsidRDefault="00400620" w:rsidP="009546F9">
            <w:pPr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Kiss Tibor k</w:t>
            </w:r>
            <w:r w:rsidRPr="00257E84">
              <w:rPr>
                <w:rFonts w:ascii="Calibri" w:hAnsi="Calibri"/>
                <w:sz w:val="21"/>
                <w:szCs w:val="21"/>
              </w:rPr>
              <w:t xml:space="preserve">épviselő, </w:t>
            </w:r>
          </w:p>
        </w:tc>
      </w:tr>
      <w:tr w:rsidR="00400620" w:rsidRPr="00257E84" w:rsidTr="009546F9">
        <w:trPr>
          <w:jc w:val="center"/>
        </w:trPr>
        <w:tc>
          <w:tcPr>
            <w:tcW w:w="498" w:type="dxa"/>
          </w:tcPr>
          <w:p w:rsidR="00400620" w:rsidRPr="00257E84" w:rsidRDefault="00400620" w:rsidP="009546F9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257E84">
              <w:rPr>
                <w:rFonts w:ascii="Calibri" w:hAnsi="Calibri"/>
                <w:sz w:val="21"/>
                <w:szCs w:val="21"/>
              </w:rPr>
              <w:t>3.</w:t>
            </w:r>
          </w:p>
        </w:tc>
        <w:tc>
          <w:tcPr>
            <w:tcW w:w="3928" w:type="dxa"/>
          </w:tcPr>
          <w:p w:rsidR="00400620" w:rsidRPr="00257E84" w:rsidRDefault="00400620" w:rsidP="009546F9">
            <w:pPr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Orbán Imréné </w:t>
            </w:r>
            <w:r w:rsidRPr="00257E84">
              <w:rPr>
                <w:rFonts w:ascii="Calibri" w:hAnsi="Calibri"/>
                <w:sz w:val="21"/>
                <w:szCs w:val="21"/>
              </w:rPr>
              <w:t>külső szakértő</w:t>
            </w:r>
          </w:p>
        </w:tc>
      </w:tr>
    </w:tbl>
    <w:p w:rsidR="000F4FEF" w:rsidRDefault="000F4FEF"/>
    <w:p w:rsidR="00400620" w:rsidRDefault="00400620"/>
    <w:p w:rsidR="00400620" w:rsidRDefault="00400620"/>
    <w:p w:rsidR="00400620" w:rsidRDefault="00400620"/>
    <w:p w:rsidR="00400620" w:rsidRDefault="00400620"/>
    <w:p w:rsidR="00400620" w:rsidRDefault="00400620"/>
    <w:p w:rsidR="00400620" w:rsidRDefault="00400620"/>
    <w:p w:rsidR="00400620" w:rsidRDefault="00400620"/>
    <w:p w:rsidR="00400620" w:rsidRDefault="00400620"/>
    <w:p w:rsidR="00400620" w:rsidRDefault="00400620"/>
    <w:p w:rsidR="00400620" w:rsidRDefault="00400620"/>
    <w:p w:rsidR="00400620" w:rsidRDefault="00400620"/>
    <w:p w:rsidR="00400620" w:rsidRDefault="00400620"/>
    <w:p w:rsidR="00400620" w:rsidRDefault="00400620"/>
    <w:p w:rsidR="00400620" w:rsidRDefault="00400620"/>
    <w:p w:rsidR="00400620" w:rsidRDefault="00400620"/>
    <w:p w:rsidR="00400620" w:rsidRDefault="00400620"/>
    <w:p w:rsidR="00400620" w:rsidRDefault="00400620"/>
    <w:p w:rsidR="00400620" w:rsidRDefault="00400620"/>
    <w:p w:rsidR="00400620" w:rsidRDefault="00400620"/>
    <w:p w:rsidR="00400620" w:rsidRDefault="00400620"/>
    <w:p w:rsidR="00400620" w:rsidRDefault="00400620"/>
    <w:p w:rsidR="00400620" w:rsidRDefault="00400620"/>
    <w:p w:rsidR="00400620" w:rsidRDefault="00400620"/>
    <w:p w:rsidR="00400620" w:rsidRDefault="00400620"/>
    <w:p w:rsidR="00400620" w:rsidRDefault="00400620"/>
    <w:p w:rsidR="00400620" w:rsidRDefault="00400620"/>
    <w:p w:rsidR="00400620" w:rsidRDefault="00400620"/>
    <w:tbl>
      <w:tblPr>
        <w:tblW w:w="0" w:type="auto"/>
        <w:tblLook w:val="04A0"/>
      </w:tblPr>
      <w:tblGrid>
        <w:gridCol w:w="534"/>
        <w:gridCol w:w="8462"/>
      </w:tblGrid>
      <w:tr w:rsidR="00400620" w:rsidRPr="00524695" w:rsidTr="009546F9">
        <w:tc>
          <w:tcPr>
            <w:tcW w:w="534" w:type="dxa"/>
          </w:tcPr>
          <w:p w:rsidR="00400620" w:rsidRPr="00524695" w:rsidRDefault="00400620" w:rsidP="009546F9">
            <w:pPr>
              <w:pStyle w:val="llb"/>
              <w:rPr>
                <w:rFonts w:ascii="Calibri" w:hAnsi="Calibri"/>
                <w:i/>
                <w:sz w:val="21"/>
                <w:szCs w:val="21"/>
                <w:vertAlign w:val="superscript"/>
              </w:rPr>
            </w:pPr>
            <w:r w:rsidRPr="00524695">
              <w:rPr>
                <w:rFonts w:ascii="Calibri" w:hAnsi="Calibri"/>
                <w:i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8462" w:type="dxa"/>
          </w:tcPr>
          <w:p w:rsidR="00400620" w:rsidRPr="00524695" w:rsidRDefault="00400620" w:rsidP="009546F9">
            <w:pPr>
              <w:pStyle w:val="llb"/>
              <w:rPr>
                <w:rFonts w:ascii="Calibri" w:hAnsi="Calibri"/>
                <w:i/>
                <w:sz w:val="21"/>
                <w:szCs w:val="21"/>
              </w:rPr>
            </w:pPr>
            <w:r w:rsidRPr="00524695">
              <w:rPr>
                <w:rFonts w:ascii="Calibri" w:hAnsi="Calibri"/>
                <w:i/>
                <w:sz w:val="21"/>
                <w:szCs w:val="21"/>
              </w:rPr>
              <w:t>Módosította a 7/2014. (XI.7.) önkormányzati rendelet</w:t>
            </w:r>
          </w:p>
        </w:tc>
      </w:tr>
    </w:tbl>
    <w:p w:rsidR="00400620" w:rsidRDefault="00400620"/>
    <w:sectPr w:rsidR="00400620" w:rsidSect="000F4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hyphenationZone w:val="425"/>
  <w:characterSpacingControl w:val="doNotCompress"/>
  <w:savePreviewPicture/>
  <w:compat/>
  <w:rsids>
    <w:rsidRoot w:val="00400620"/>
    <w:rsid w:val="000F4FEF"/>
    <w:rsid w:val="00400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0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nhideWhenUsed/>
    <w:rsid w:val="004006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0062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395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dcterms:created xsi:type="dcterms:W3CDTF">2014-11-19T07:37:00Z</dcterms:created>
  <dcterms:modified xsi:type="dcterms:W3CDTF">2014-11-19T07:37:00Z</dcterms:modified>
</cp:coreProperties>
</file>