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27" w:rsidRDefault="00B97427" w:rsidP="00B97427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B97427" w:rsidRDefault="00B97427" w:rsidP="00B97427">
      <w:pPr>
        <w:autoSpaceDE w:val="0"/>
        <w:autoSpaceDN w:val="0"/>
        <w:adjustRightInd w:val="0"/>
        <w:ind w:left="-720" w:right="-428" w:firstLine="720"/>
        <w:jc w:val="right"/>
      </w:pPr>
      <w:r>
        <w:t>8</w:t>
      </w:r>
      <w:proofErr w:type="gramStart"/>
      <w:r>
        <w:t>.számú</w:t>
      </w:r>
      <w:proofErr w:type="gramEnd"/>
      <w:r>
        <w:t xml:space="preserve"> melléklet</w:t>
      </w:r>
    </w:p>
    <w:p w:rsidR="00B97427" w:rsidRDefault="00B97427" w:rsidP="00B97427">
      <w:pPr>
        <w:autoSpaceDE w:val="0"/>
        <w:autoSpaceDN w:val="0"/>
        <w:adjustRightInd w:val="0"/>
        <w:ind w:right="-428"/>
        <w:jc w:val="both"/>
      </w:pPr>
    </w:p>
    <w:p w:rsidR="00B97427" w:rsidRDefault="00B97427" w:rsidP="00B97427">
      <w:pPr>
        <w:autoSpaceDE w:val="0"/>
        <w:autoSpaceDN w:val="0"/>
        <w:adjustRightInd w:val="0"/>
        <w:ind w:right="-428"/>
        <w:jc w:val="center"/>
        <w:rPr>
          <w:b/>
        </w:rPr>
      </w:pPr>
      <w:r>
        <w:rPr>
          <w:b/>
        </w:rPr>
        <w:t>Finanszírozási ütemterv</w:t>
      </w:r>
    </w:p>
    <w:p w:rsidR="00B97427" w:rsidRDefault="00B97427" w:rsidP="00B97427">
      <w:pPr>
        <w:autoSpaceDE w:val="0"/>
        <w:autoSpaceDN w:val="0"/>
        <w:adjustRightInd w:val="0"/>
        <w:ind w:right="-428"/>
        <w:jc w:val="center"/>
        <w:rPr>
          <w:b/>
        </w:rPr>
      </w:pPr>
      <w:r>
        <w:rPr>
          <w:b/>
        </w:rPr>
        <w:t>2016. év</w:t>
      </w:r>
    </w:p>
    <w:p w:rsidR="00B97427" w:rsidRDefault="00B97427" w:rsidP="00B97427">
      <w:pPr>
        <w:autoSpaceDE w:val="0"/>
        <w:autoSpaceDN w:val="0"/>
        <w:adjustRightInd w:val="0"/>
        <w:ind w:right="-428"/>
        <w:jc w:val="center"/>
        <w:rPr>
          <w:b/>
        </w:rPr>
      </w:pPr>
    </w:p>
    <w:tbl>
      <w:tblPr>
        <w:tblW w:w="1587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087"/>
        <w:gridCol w:w="1087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934"/>
        <w:gridCol w:w="851"/>
      </w:tblGrid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27" w:rsidRDefault="00B97427">
            <w:pPr>
              <w:ind w:right="-428"/>
              <w:jc w:val="center"/>
              <w:rPr>
                <w:b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27" w:rsidRDefault="00B97427" w:rsidP="00B97427">
            <w:pPr>
              <w:ind w:right="-428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B97427" w:rsidTr="00B97427">
        <w:trPr>
          <w:cantSplit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27" w:rsidRDefault="00B97427" w:rsidP="00B97427">
            <w:pPr>
              <w:ind w:right="-428"/>
              <w:rPr>
                <w:b/>
              </w:rPr>
            </w:pP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  <w:jc w:val="center"/>
            </w:pPr>
            <w:r>
              <w:t>Óvoda és Konyha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3.330.000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41.830.000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>Óvodai Társulás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>Újpetrei Közös Hivatalnak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1.509.000+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 xml:space="preserve">Beremendi </w:t>
            </w:r>
            <w:proofErr w:type="spellStart"/>
            <w:r>
              <w:t>Szoc</w:t>
            </w:r>
            <w:proofErr w:type="gramStart"/>
            <w:r>
              <w:t>.Társulásnak</w:t>
            </w:r>
            <w:proofErr w:type="spellEnd"/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>Siklósnak hétvégi ügyeletre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>Orvosnak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>Német Kulturális Egyesületnek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2.600.000</w:t>
            </w:r>
          </w:p>
        </w:tc>
      </w:tr>
      <w:tr w:rsidR="00B97427" w:rsidTr="00B9742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27" w:rsidRDefault="00B97427">
            <w:pPr>
              <w:ind w:right="-428"/>
            </w:pPr>
            <w:r>
              <w:t>Mecsek-Dráva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427" w:rsidRDefault="00B97427" w:rsidP="00B97427">
            <w:pPr>
              <w:ind w:right="-42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427" w:rsidRDefault="00B97427" w:rsidP="00B97427">
            <w:pPr>
              <w:ind w:right="-4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151.000</w:t>
            </w:r>
          </w:p>
        </w:tc>
      </w:tr>
    </w:tbl>
    <w:p w:rsidR="008E20AF" w:rsidRDefault="008E20AF" w:rsidP="00B97427">
      <w:pPr>
        <w:ind w:left="-567"/>
      </w:pPr>
    </w:p>
    <w:sectPr w:rsidR="008E20AF" w:rsidSect="00B974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27"/>
    <w:rsid w:val="008E20AF"/>
    <w:rsid w:val="00B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2017-02-13T13:32:00Z</dcterms:created>
  <dcterms:modified xsi:type="dcterms:W3CDTF">2017-02-13T13:34:00Z</dcterms:modified>
</cp:coreProperties>
</file>