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16" w:rsidRPr="002F7C4B" w:rsidRDefault="00862016" w:rsidP="00862016">
      <w:pPr>
        <w:keepNext/>
        <w:keepLines/>
        <w:widowControl w:val="0"/>
        <w:spacing w:after="0" w:line="240" w:lineRule="auto"/>
        <w:ind w:left="79"/>
        <w:jc w:val="center"/>
        <w:outlineLvl w:val="3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bidi="hu-HU"/>
        </w:rPr>
      </w:pPr>
      <w:bookmarkStart w:id="0" w:name="bookmark2"/>
      <w:r w:rsidRPr="002F7C4B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bidi="hu-HU"/>
        </w:rPr>
        <w:t>Csonkamindszent Község Önkormányzat Képviselő-testületének</w:t>
      </w:r>
    </w:p>
    <w:p w:rsidR="00862016" w:rsidRDefault="00862016" w:rsidP="00862016">
      <w:pPr>
        <w:keepNext/>
        <w:keepLines/>
        <w:widowControl w:val="0"/>
        <w:spacing w:after="0" w:line="240" w:lineRule="auto"/>
        <w:ind w:left="79"/>
        <w:jc w:val="center"/>
        <w:outlineLvl w:val="3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bidi="hu-HU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bidi="hu-HU"/>
        </w:rPr>
        <w:t>10/2017. (XI. 22.</w:t>
      </w:r>
      <w:r w:rsidRPr="002F7C4B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bidi="hu-HU"/>
        </w:rPr>
        <w:t>) önkormányzati rendelete</w:t>
      </w:r>
      <w:r w:rsidRPr="002F7C4B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bidi="hu-HU"/>
        </w:rPr>
        <w:br/>
      </w:r>
    </w:p>
    <w:p w:rsidR="00862016" w:rsidRPr="002F7C4B" w:rsidRDefault="00862016" w:rsidP="00862016">
      <w:pPr>
        <w:keepNext/>
        <w:keepLines/>
        <w:widowControl w:val="0"/>
        <w:spacing w:after="0" w:line="240" w:lineRule="auto"/>
        <w:ind w:left="79"/>
        <w:jc w:val="center"/>
        <w:outlineLvl w:val="3"/>
        <w:rPr>
          <w:rFonts w:ascii="Times New Roman" w:eastAsia="Arial" w:hAnsi="Times New Roman" w:cs="Times New Roman"/>
          <w:b/>
          <w:bCs/>
          <w:sz w:val="24"/>
          <w:szCs w:val="24"/>
        </w:rPr>
      </w:pPr>
      <w:proofErr w:type="gramStart"/>
      <w:r w:rsidRPr="002F7C4B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bidi="hu-HU"/>
        </w:rPr>
        <w:t>a</w:t>
      </w:r>
      <w:proofErr w:type="gramEnd"/>
      <w:r w:rsidRPr="002F7C4B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bidi="hu-HU"/>
        </w:rPr>
        <w:t xml:space="preserve"> reklámelhelyezésekről</w:t>
      </w:r>
      <w:bookmarkEnd w:id="0"/>
    </w:p>
    <w:p w:rsidR="00862016" w:rsidRPr="002F7C4B" w:rsidRDefault="00862016" w:rsidP="0086201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hu-HU"/>
        </w:rPr>
      </w:pPr>
    </w:p>
    <w:p w:rsidR="00862016" w:rsidRPr="002F7C4B" w:rsidRDefault="00862016" w:rsidP="00862016">
      <w:pPr>
        <w:spacing w:after="0" w:line="240" w:lineRule="auto"/>
        <w:rPr>
          <w:rFonts w:ascii="Times New Roman" w:eastAsia="Calibri" w:hAnsi="Times New Roman" w:cs="Times New Roman"/>
          <w:color w:val="00B050"/>
          <w:sz w:val="24"/>
          <w:szCs w:val="24"/>
        </w:rPr>
      </w:pPr>
    </w:p>
    <w:p w:rsidR="00862016" w:rsidRPr="002F7C4B" w:rsidRDefault="00862016" w:rsidP="0086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2F7C4B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Csonkamindszent Község Önkormányzat Képviselő-testülete a településkép védelméről szóló 2016. évi LXXIV. törvény 12. § (5) bekezdésében kapott felhatalmazás alapján, az Alaptörvény 32. cikk (1) bekezdés a) pontjában és az épített környezet alakításáról és védelméről szóló 1997. évi LXXVIII. törvény 6/</w:t>
      </w:r>
      <w:proofErr w:type="gramStart"/>
      <w:r w:rsidRPr="002F7C4B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A</w:t>
      </w:r>
      <w:proofErr w:type="gramEnd"/>
      <w:r w:rsidRPr="002F7C4B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§ (1) bekezdés </w:t>
      </w:r>
      <w:proofErr w:type="spellStart"/>
      <w:r w:rsidRPr="002F7C4B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aa</w:t>
      </w:r>
      <w:proofErr w:type="spellEnd"/>
      <w:r w:rsidRPr="002F7C4B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) alpontjában és a (2) bekezdés b) pontjában meghatározott feladatkörében eljárva a következőket rendeli el:</w:t>
      </w:r>
    </w:p>
    <w:p w:rsidR="00862016" w:rsidRPr="002F7C4B" w:rsidRDefault="00862016" w:rsidP="0086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2016" w:rsidRPr="002F7C4B" w:rsidRDefault="00862016" w:rsidP="00862016">
      <w:pPr>
        <w:keepNext/>
        <w:keepLines/>
        <w:widowControl w:val="0"/>
        <w:numPr>
          <w:ilvl w:val="0"/>
          <w:numId w:val="7"/>
        </w:numPr>
        <w:spacing w:after="0" w:line="240" w:lineRule="auto"/>
        <w:jc w:val="center"/>
        <w:outlineLvl w:val="3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bidi="hu-HU"/>
        </w:rPr>
      </w:pPr>
      <w:bookmarkStart w:id="1" w:name="bookmark3"/>
      <w:r w:rsidRPr="002F7C4B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bidi="hu-HU"/>
        </w:rPr>
        <w:t>Fejezet</w:t>
      </w:r>
      <w:bookmarkEnd w:id="1"/>
    </w:p>
    <w:p w:rsidR="00862016" w:rsidRPr="002F7C4B" w:rsidRDefault="00862016" w:rsidP="00862016">
      <w:pPr>
        <w:keepNext/>
        <w:keepLines/>
        <w:widowControl w:val="0"/>
        <w:spacing w:after="0" w:line="240" w:lineRule="auto"/>
        <w:ind w:left="1080"/>
        <w:jc w:val="both"/>
        <w:outlineLvl w:val="3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bidi="hu-HU"/>
        </w:rPr>
      </w:pPr>
    </w:p>
    <w:p w:rsidR="00862016" w:rsidRPr="002F7C4B" w:rsidRDefault="00862016" w:rsidP="00862016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bidi="hu-HU"/>
        </w:rPr>
      </w:pPr>
      <w:bookmarkStart w:id="2" w:name="bookmark4"/>
      <w:r w:rsidRPr="002F7C4B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bidi="hu-HU"/>
        </w:rPr>
        <w:t>Általános rendelkezések</w:t>
      </w:r>
      <w:bookmarkEnd w:id="2"/>
    </w:p>
    <w:p w:rsidR="00862016" w:rsidRPr="002F7C4B" w:rsidRDefault="00862016" w:rsidP="00862016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862016" w:rsidRPr="002F7C4B" w:rsidRDefault="00862016" w:rsidP="00862016">
      <w:pPr>
        <w:keepNext/>
        <w:keepLines/>
        <w:widowControl w:val="0"/>
        <w:numPr>
          <w:ilvl w:val="0"/>
          <w:numId w:val="6"/>
        </w:numPr>
        <w:spacing w:after="0" w:line="240" w:lineRule="auto"/>
        <w:jc w:val="center"/>
        <w:outlineLvl w:val="3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bidi="hu-HU"/>
        </w:rPr>
      </w:pPr>
      <w:bookmarkStart w:id="3" w:name="bookmark1"/>
      <w:r w:rsidRPr="002F7C4B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bidi="hu-HU"/>
        </w:rPr>
        <w:t>A rendelet célja</w:t>
      </w:r>
      <w:bookmarkEnd w:id="3"/>
    </w:p>
    <w:p w:rsidR="00862016" w:rsidRPr="002F7C4B" w:rsidRDefault="00862016" w:rsidP="00862016">
      <w:pPr>
        <w:keepNext/>
        <w:keepLines/>
        <w:widowControl w:val="0"/>
        <w:spacing w:after="0" w:line="240" w:lineRule="auto"/>
        <w:ind w:left="720"/>
        <w:jc w:val="both"/>
        <w:outlineLvl w:val="3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bidi="hu-HU"/>
        </w:rPr>
      </w:pPr>
    </w:p>
    <w:p w:rsidR="00862016" w:rsidRPr="002F7C4B" w:rsidRDefault="00862016" w:rsidP="00862016">
      <w:pPr>
        <w:keepNext/>
        <w:keepLines/>
        <w:widowControl w:val="0"/>
        <w:numPr>
          <w:ilvl w:val="0"/>
          <w:numId w:val="8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u-HU"/>
        </w:rPr>
      </w:pPr>
      <w:r w:rsidRPr="002F7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u-HU"/>
        </w:rPr>
        <w:t>§</w:t>
      </w:r>
    </w:p>
    <w:p w:rsidR="00862016" w:rsidRPr="002F7C4B" w:rsidRDefault="00862016" w:rsidP="00862016">
      <w:pPr>
        <w:widowControl w:val="0"/>
        <w:spacing w:after="0" w:line="264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hu-HU"/>
        </w:rPr>
      </w:pPr>
      <w:r w:rsidRPr="002F7C4B">
        <w:rPr>
          <w:rFonts w:ascii="Times New Roman" w:eastAsia="Arial" w:hAnsi="Times New Roman" w:cs="Times New Roman"/>
          <w:color w:val="000000"/>
          <w:sz w:val="24"/>
          <w:szCs w:val="24"/>
          <w:lang w:bidi="hu-HU"/>
        </w:rPr>
        <w:t>A rendelet célja azoknak a helyi szabályoknak a megállapítása, amelyek — településképi, közlekedésbiztonsági szempontok, valamint a reklámtevékenységgel kapcsolatos követelmények figyelembevételével — meghatározzák a településen a reklámok, reklámhordozók, cégérek kialakítását, elhelyezését.</w:t>
      </w:r>
    </w:p>
    <w:p w:rsidR="00862016" w:rsidRPr="002F7C4B" w:rsidRDefault="00862016" w:rsidP="00862016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2016" w:rsidRPr="002F7C4B" w:rsidRDefault="00862016" w:rsidP="00862016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2016" w:rsidRPr="002F7C4B" w:rsidRDefault="00862016" w:rsidP="00862016">
      <w:pPr>
        <w:keepNext/>
        <w:keepLines/>
        <w:widowControl w:val="0"/>
        <w:numPr>
          <w:ilvl w:val="0"/>
          <w:numId w:val="8"/>
        </w:numPr>
        <w:spacing w:after="0" w:line="240" w:lineRule="auto"/>
        <w:jc w:val="center"/>
        <w:outlineLvl w:val="3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bidi="hu-HU"/>
        </w:rPr>
      </w:pPr>
      <w:bookmarkStart w:id="4" w:name="bookmark5"/>
      <w:r w:rsidRPr="002F7C4B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bidi="hu-HU"/>
        </w:rPr>
        <w:t>A rendelet hatálya</w:t>
      </w:r>
      <w:bookmarkEnd w:id="4"/>
    </w:p>
    <w:p w:rsidR="00862016" w:rsidRPr="002F7C4B" w:rsidRDefault="00862016" w:rsidP="00862016">
      <w:pPr>
        <w:keepNext/>
        <w:keepLines/>
        <w:widowControl w:val="0"/>
        <w:spacing w:after="0" w:line="240" w:lineRule="auto"/>
        <w:ind w:left="720"/>
        <w:jc w:val="both"/>
        <w:outlineLvl w:val="3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bidi="hu-HU"/>
        </w:rPr>
      </w:pPr>
    </w:p>
    <w:p w:rsidR="00862016" w:rsidRPr="002F7C4B" w:rsidRDefault="00862016" w:rsidP="00862016">
      <w:pPr>
        <w:keepNext/>
        <w:keepLines/>
        <w:widowControl w:val="0"/>
        <w:numPr>
          <w:ilvl w:val="0"/>
          <w:numId w:val="9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u-HU"/>
        </w:rPr>
      </w:pPr>
      <w:bookmarkStart w:id="5" w:name="bookmark6"/>
      <w:r w:rsidRPr="002F7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u-HU"/>
        </w:rPr>
        <w:t>§</w:t>
      </w:r>
      <w:bookmarkEnd w:id="5"/>
    </w:p>
    <w:p w:rsidR="00862016" w:rsidRPr="002F7C4B" w:rsidRDefault="00862016" w:rsidP="00862016">
      <w:pPr>
        <w:widowControl w:val="0"/>
        <w:numPr>
          <w:ilvl w:val="0"/>
          <w:numId w:val="3"/>
        </w:numPr>
        <w:spacing w:after="0" w:line="264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  <w:lang w:bidi="hu-HU"/>
        </w:rPr>
      </w:pPr>
      <w:r w:rsidRPr="002F7C4B">
        <w:rPr>
          <w:rFonts w:ascii="Times New Roman" w:eastAsia="Arial" w:hAnsi="Times New Roman" w:cs="Times New Roman"/>
          <w:color w:val="000000"/>
          <w:sz w:val="24"/>
          <w:szCs w:val="24"/>
          <w:lang w:bidi="hu-HU"/>
        </w:rPr>
        <w:t xml:space="preserve">A rendelet hatálya kiterjed Csonkamindszent Község teljes közigazgatási területére. </w:t>
      </w:r>
    </w:p>
    <w:p w:rsidR="00862016" w:rsidRPr="002F7C4B" w:rsidRDefault="00862016" w:rsidP="00862016">
      <w:pPr>
        <w:widowControl w:val="0"/>
        <w:numPr>
          <w:ilvl w:val="0"/>
          <w:numId w:val="3"/>
        </w:numPr>
        <w:spacing w:after="0" w:line="264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  <w:lang w:bidi="hu-HU"/>
        </w:rPr>
      </w:pPr>
      <w:r w:rsidRPr="002F7C4B">
        <w:rPr>
          <w:rFonts w:ascii="Times New Roman" w:eastAsia="Arial" w:hAnsi="Times New Roman" w:cs="Times New Roman"/>
          <w:color w:val="000000"/>
          <w:sz w:val="24"/>
          <w:szCs w:val="24"/>
          <w:lang w:bidi="hu-HU"/>
        </w:rPr>
        <w:t xml:space="preserve">A rendelet hatálya kiterjed minden természetes és jogi személyre, jogi személyiség nélküli gazdasági társaságokra, akik/amelyek Csonkamindszent község közigazgatási területén </w:t>
      </w:r>
      <w:r w:rsidRPr="002F7C4B">
        <w:rPr>
          <w:rFonts w:ascii="Times New Roman" w:eastAsia="Arial" w:hAnsi="Times New Roman" w:cs="Times New Roman"/>
          <w:sz w:val="24"/>
          <w:szCs w:val="24"/>
          <w:lang w:bidi="hu-HU"/>
        </w:rPr>
        <w:t>reklámot, reklámhordozót és cégért kívánnak elhelyezni, illetve helyeztek el.</w:t>
      </w:r>
    </w:p>
    <w:p w:rsidR="00862016" w:rsidRPr="002F7C4B" w:rsidRDefault="00862016" w:rsidP="00862016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hu-HU"/>
        </w:rPr>
      </w:pPr>
    </w:p>
    <w:p w:rsidR="00862016" w:rsidRPr="002F7C4B" w:rsidRDefault="00862016" w:rsidP="00862016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hu-HU"/>
        </w:rPr>
      </w:pPr>
    </w:p>
    <w:p w:rsidR="00862016" w:rsidRPr="002F7C4B" w:rsidRDefault="00862016" w:rsidP="00862016">
      <w:pPr>
        <w:keepNext/>
        <w:keepLines/>
        <w:widowControl w:val="0"/>
        <w:numPr>
          <w:ilvl w:val="0"/>
          <w:numId w:val="8"/>
        </w:numPr>
        <w:spacing w:after="0" w:line="240" w:lineRule="auto"/>
        <w:jc w:val="center"/>
        <w:outlineLvl w:val="3"/>
        <w:rPr>
          <w:rFonts w:ascii="Times New Roman" w:eastAsia="Arial" w:hAnsi="Times New Roman" w:cs="Times New Roman"/>
          <w:b/>
          <w:bCs/>
          <w:sz w:val="24"/>
          <w:szCs w:val="24"/>
          <w:lang w:bidi="hu-HU"/>
        </w:rPr>
      </w:pPr>
      <w:r w:rsidRPr="002F7C4B">
        <w:rPr>
          <w:rFonts w:ascii="Times New Roman" w:eastAsia="Arial" w:hAnsi="Times New Roman" w:cs="Times New Roman"/>
          <w:b/>
          <w:bCs/>
          <w:sz w:val="24"/>
          <w:szCs w:val="24"/>
          <w:lang w:bidi="hu-HU"/>
        </w:rPr>
        <w:t>Reklámok, reklámhordozók és cégérek elhelyezésének általános szabályai</w:t>
      </w:r>
    </w:p>
    <w:p w:rsidR="00862016" w:rsidRPr="002F7C4B" w:rsidRDefault="00862016" w:rsidP="00862016">
      <w:pPr>
        <w:keepNext/>
        <w:keepLines/>
        <w:widowControl w:val="0"/>
        <w:spacing w:after="0" w:line="240" w:lineRule="auto"/>
        <w:ind w:left="720"/>
        <w:jc w:val="both"/>
        <w:outlineLvl w:val="3"/>
        <w:rPr>
          <w:rFonts w:ascii="Times New Roman" w:eastAsia="Arial" w:hAnsi="Times New Roman" w:cs="Times New Roman"/>
          <w:b/>
          <w:bCs/>
          <w:sz w:val="24"/>
          <w:szCs w:val="24"/>
          <w:lang w:bidi="hu-HU"/>
        </w:rPr>
      </w:pPr>
    </w:p>
    <w:p w:rsidR="00862016" w:rsidRPr="002F7C4B" w:rsidRDefault="00862016" w:rsidP="00862016">
      <w:pPr>
        <w:keepNext/>
        <w:keepLines/>
        <w:widowControl w:val="0"/>
        <w:numPr>
          <w:ilvl w:val="0"/>
          <w:numId w:val="9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u-HU"/>
        </w:rPr>
      </w:pPr>
      <w:r w:rsidRPr="002F7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u-HU"/>
        </w:rPr>
        <w:t>§</w:t>
      </w:r>
    </w:p>
    <w:p w:rsidR="00862016" w:rsidRPr="002F7C4B" w:rsidRDefault="00862016" w:rsidP="00862016">
      <w:pPr>
        <w:widowControl w:val="0"/>
        <w:spacing w:after="0" w:line="264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hu-HU"/>
        </w:rPr>
      </w:pPr>
      <w:r w:rsidRPr="002F7C4B">
        <w:rPr>
          <w:rFonts w:ascii="Times New Roman" w:eastAsia="Arial" w:hAnsi="Times New Roman" w:cs="Times New Roman"/>
          <w:color w:val="000000"/>
          <w:sz w:val="24"/>
          <w:szCs w:val="24"/>
          <w:lang w:bidi="hu-HU"/>
        </w:rPr>
        <w:t>A rendelet hatálya alá tartozó területen reklámok, reklámhordozók és cégérek csak a jelen rendeletben előírt célra és módon, településképi bejelentési eljárás lefolytatását követően helyezhető el, a 104/2017.(IV.28.) Korm.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bidi="hu-HU"/>
        </w:rPr>
        <w:t xml:space="preserve"> </w:t>
      </w:r>
      <w:r w:rsidRPr="002F7C4B">
        <w:rPr>
          <w:rFonts w:ascii="Times New Roman" w:eastAsia="Arial" w:hAnsi="Times New Roman" w:cs="Times New Roman"/>
          <w:color w:val="000000"/>
          <w:sz w:val="24"/>
          <w:szCs w:val="24"/>
          <w:lang w:bidi="hu-HU"/>
        </w:rPr>
        <w:t xml:space="preserve">rendelet 1. és 2. mellékletei által meghatározott </w:t>
      </w:r>
      <w:proofErr w:type="spellStart"/>
      <w:r w:rsidRPr="002F7C4B">
        <w:rPr>
          <w:rFonts w:ascii="Times New Roman" w:eastAsia="Arial" w:hAnsi="Times New Roman" w:cs="Times New Roman"/>
          <w:color w:val="000000"/>
          <w:sz w:val="24"/>
          <w:szCs w:val="24"/>
          <w:lang w:bidi="hu-HU"/>
        </w:rPr>
        <w:t>területfelhasználású</w:t>
      </w:r>
      <w:proofErr w:type="spellEnd"/>
      <w:r w:rsidRPr="002F7C4B">
        <w:rPr>
          <w:rFonts w:ascii="Times New Roman" w:eastAsia="Arial" w:hAnsi="Times New Roman" w:cs="Times New Roman"/>
          <w:color w:val="000000"/>
          <w:sz w:val="24"/>
          <w:szCs w:val="24"/>
          <w:lang w:bidi="hu-HU"/>
        </w:rPr>
        <w:t xml:space="preserve"> területen és módon.</w:t>
      </w:r>
    </w:p>
    <w:p w:rsidR="00862016" w:rsidRPr="002F7C4B" w:rsidRDefault="00862016" w:rsidP="00862016">
      <w:pPr>
        <w:widowControl w:val="0"/>
        <w:tabs>
          <w:tab w:val="left" w:pos="41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2016" w:rsidRPr="002F7C4B" w:rsidRDefault="00862016" w:rsidP="00862016">
      <w:pPr>
        <w:keepNext/>
        <w:keepLines/>
        <w:widowControl w:val="0"/>
        <w:numPr>
          <w:ilvl w:val="0"/>
          <w:numId w:val="8"/>
        </w:numPr>
        <w:spacing w:after="0" w:line="240" w:lineRule="auto"/>
        <w:jc w:val="center"/>
        <w:outlineLvl w:val="3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bidi="hu-HU"/>
        </w:rPr>
      </w:pPr>
      <w:r w:rsidRPr="002F7C4B">
        <w:rPr>
          <w:rFonts w:ascii="Times New Roman" w:eastAsia="Arial" w:hAnsi="Times New Roman" w:cs="Times New Roman"/>
          <w:b/>
          <w:bCs/>
          <w:sz w:val="24"/>
          <w:szCs w:val="24"/>
          <w:lang w:bidi="hu-HU"/>
        </w:rPr>
        <w:t>Reklámok, reklámhordozók és cégérek elhelyezésére</w:t>
      </w:r>
      <w:r w:rsidRPr="002F7C4B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bidi="hu-HU"/>
        </w:rPr>
        <w:t xml:space="preserve"> vonatkozó településképi követelmények</w:t>
      </w:r>
    </w:p>
    <w:p w:rsidR="00862016" w:rsidRPr="002F7C4B" w:rsidRDefault="00862016" w:rsidP="00862016">
      <w:pPr>
        <w:keepNext/>
        <w:keepLines/>
        <w:widowControl w:val="0"/>
        <w:spacing w:after="0" w:line="240" w:lineRule="auto"/>
        <w:ind w:left="720"/>
        <w:jc w:val="both"/>
        <w:outlineLvl w:val="3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bidi="hu-HU"/>
        </w:rPr>
      </w:pPr>
    </w:p>
    <w:p w:rsidR="00862016" w:rsidRPr="002F7C4B" w:rsidRDefault="00862016" w:rsidP="00862016">
      <w:pPr>
        <w:keepNext/>
        <w:keepLines/>
        <w:widowControl w:val="0"/>
        <w:numPr>
          <w:ilvl w:val="0"/>
          <w:numId w:val="9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u-HU"/>
        </w:rPr>
      </w:pPr>
      <w:r w:rsidRPr="002F7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u-HU"/>
        </w:rPr>
        <w:t>§</w:t>
      </w:r>
    </w:p>
    <w:p w:rsidR="00862016" w:rsidRPr="002F7C4B" w:rsidRDefault="00862016" w:rsidP="00862016">
      <w:pPr>
        <w:numPr>
          <w:ilvl w:val="1"/>
          <w:numId w:val="10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7C4B">
        <w:rPr>
          <w:rFonts w:ascii="Times New Roman" w:eastAsia="Times New Roman" w:hAnsi="Times New Roman" w:cs="Times New Roman"/>
          <w:bCs/>
          <w:sz w:val="24"/>
          <w:szCs w:val="24"/>
        </w:rPr>
        <w:t xml:space="preserve">A település területén az épületek tetőzetén reklámhordozók, fényreklámok nem helyezhetők el. </w:t>
      </w:r>
    </w:p>
    <w:p w:rsidR="00862016" w:rsidRPr="002F7C4B" w:rsidRDefault="00862016" w:rsidP="00862016">
      <w:pPr>
        <w:numPr>
          <w:ilvl w:val="1"/>
          <w:numId w:val="10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7C4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Új épület létesítésénél, meglévő épületek átalakításánál vagy homlokzatának felújításakor a közterülettől látható felületen reklámot, reklámhordozót, cégért úgy lehet elhelyezni, hogy az épület architektúráját ne változtassa meg. </w:t>
      </w:r>
    </w:p>
    <w:p w:rsidR="00862016" w:rsidRPr="002F7C4B" w:rsidRDefault="00862016" w:rsidP="00862016">
      <w:pPr>
        <w:numPr>
          <w:ilvl w:val="1"/>
          <w:numId w:val="10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7C4B">
        <w:rPr>
          <w:rFonts w:ascii="Times New Roman" w:eastAsia="Times New Roman" w:hAnsi="Times New Roman" w:cs="Times New Roman"/>
          <w:bCs/>
          <w:sz w:val="24"/>
          <w:szCs w:val="24"/>
        </w:rPr>
        <w:t>Reklámcélú építmény, reklámhordozó, reklámnak minősülő falfestés, felirat, plakát helyi egyedi védelem alatt álló épületen, illetve az előtte lévő közterületen nem helyezhető el.</w:t>
      </w:r>
    </w:p>
    <w:p w:rsidR="00862016" w:rsidRPr="002F7C4B" w:rsidRDefault="00862016" w:rsidP="00862016">
      <w:pPr>
        <w:numPr>
          <w:ilvl w:val="1"/>
          <w:numId w:val="10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7C4B">
        <w:rPr>
          <w:rFonts w:ascii="Times New Roman" w:eastAsia="Times New Roman" w:hAnsi="Times New Roman" w:cs="Times New Roman"/>
          <w:bCs/>
          <w:sz w:val="24"/>
          <w:szCs w:val="24"/>
        </w:rPr>
        <w:t>A0-ás (841x1189 mm), illetve ezt meghaladó ívméretű óriásplakát, illetve reklámhordozó a település közigazgatási területén nem helyezhető el.</w:t>
      </w:r>
    </w:p>
    <w:p w:rsidR="00862016" w:rsidRPr="002F7C4B" w:rsidRDefault="00862016" w:rsidP="00862016">
      <w:pPr>
        <w:numPr>
          <w:ilvl w:val="1"/>
          <w:numId w:val="10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7C4B">
        <w:rPr>
          <w:rFonts w:ascii="Times New Roman" w:eastAsia="Times New Roman" w:hAnsi="Times New Roman" w:cs="Times New Roman"/>
          <w:bCs/>
          <w:sz w:val="24"/>
          <w:szCs w:val="24"/>
        </w:rPr>
        <w:t xml:space="preserve">Plakát, falragasz az épületek közterület felé néző homlokzatain nem helyezhető el. </w:t>
      </w:r>
    </w:p>
    <w:p w:rsidR="00862016" w:rsidRPr="002F7C4B" w:rsidRDefault="00862016" w:rsidP="00862016">
      <w:pPr>
        <w:numPr>
          <w:ilvl w:val="1"/>
          <w:numId w:val="10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7C4B">
        <w:rPr>
          <w:rFonts w:ascii="Times New Roman" w:eastAsia="Times New Roman" w:hAnsi="Times New Roman" w:cs="Times New Roman"/>
          <w:bCs/>
          <w:sz w:val="24"/>
          <w:szCs w:val="24"/>
        </w:rPr>
        <w:t xml:space="preserve">Épülethomlokzaton reklám, reklámhordozó felület, gépjárműforgalmat nem zavaró elhelyezéssel és mérettel helyezhető el. </w:t>
      </w:r>
    </w:p>
    <w:p w:rsidR="00862016" w:rsidRPr="002F7C4B" w:rsidRDefault="00862016" w:rsidP="00862016">
      <w:pPr>
        <w:numPr>
          <w:ilvl w:val="1"/>
          <w:numId w:val="10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7C4B">
        <w:rPr>
          <w:rFonts w:ascii="Times New Roman" w:eastAsia="Times New Roman" w:hAnsi="Times New Roman" w:cs="Times New Roman"/>
          <w:bCs/>
          <w:sz w:val="24"/>
          <w:szCs w:val="24"/>
        </w:rPr>
        <w:t>Helyi népszavazás, rendezvény, vagy a település szempontjából jelentős eseményről való tájékoztatás érdekében az esemény napját megelőző 3 naptári hét időszakban az eseményre vonatkozó tájékoztató reklámhordozó, reklám, molinó, transzparens a közterületen, illetve magánterületen elhelyezhető.</w:t>
      </w:r>
    </w:p>
    <w:p w:rsidR="00862016" w:rsidRPr="002F7C4B" w:rsidRDefault="00862016" w:rsidP="00862016">
      <w:pPr>
        <w:numPr>
          <w:ilvl w:val="1"/>
          <w:numId w:val="10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7C4B">
        <w:rPr>
          <w:rFonts w:ascii="Times New Roman" w:eastAsia="Times New Roman" w:hAnsi="Times New Roman" w:cs="Times New Roman"/>
          <w:bCs/>
          <w:sz w:val="24"/>
          <w:szCs w:val="24"/>
        </w:rPr>
        <w:t>Reklámcélú védőháló, illetve ponyva – az építés, felújítás ideje alatt, de legfeljebb 6 hónapos időtartamra - épületállványon elhelyezhető, amennyiben azt más jogszabály nem tiltja. A felületen továbbá az építkezésre vonatkozó tájékoztatás, épületterv, látványterv tüntethető fel.</w:t>
      </w:r>
    </w:p>
    <w:p w:rsidR="00862016" w:rsidRPr="002F7C4B" w:rsidRDefault="00862016" w:rsidP="00862016">
      <w:pPr>
        <w:numPr>
          <w:ilvl w:val="1"/>
          <w:numId w:val="10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7C4B">
        <w:rPr>
          <w:rFonts w:ascii="Times New Roman" w:eastAsia="Times New Roman" w:hAnsi="Times New Roman" w:cs="Times New Roman"/>
          <w:bCs/>
          <w:sz w:val="24"/>
          <w:szCs w:val="24"/>
        </w:rPr>
        <w:t>Építési reklámháló kihelyezése az építési tevékenység időtartamára településképi bejelentési eljárás lefolytatását követően lehetséges.</w:t>
      </w:r>
    </w:p>
    <w:p w:rsidR="00862016" w:rsidRPr="002F7C4B" w:rsidRDefault="00862016" w:rsidP="00862016">
      <w:pPr>
        <w:numPr>
          <w:ilvl w:val="1"/>
          <w:numId w:val="10"/>
        </w:numPr>
        <w:spacing w:after="0" w:line="264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7C4B">
        <w:rPr>
          <w:rFonts w:ascii="Times New Roman" w:eastAsia="Times New Roman" w:hAnsi="Times New Roman" w:cs="Times New Roman"/>
          <w:bCs/>
          <w:sz w:val="24"/>
          <w:szCs w:val="24"/>
        </w:rPr>
        <w:t>Az elhasználódott, felújítandó, aktualitását vesztett egyéb reklámhordozót, cégért a tulajdonosnak 30 napon belül el kell távolítania. Felújítást követően új településképi bejelentési eljárás szerint helyezhető el.</w:t>
      </w:r>
    </w:p>
    <w:p w:rsidR="00862016" w:rsidRPr="002F7C4B" w:rsidRDefault="00862016" w:rsidP="00862016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2016" w:rsidRPr="002F7C4B" w:rsidRDefault="00862016" w:rsidP="008620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862016" w:rsidRPr="002F7C4B" w:rsidRDefault="00862016" w:rsidP="00862016">
      <w:pPr>
        <w:keepNext/>
        <w:keepLines/>
        <w:widowControl w:val="0"/>
        <w:numPr>
          <w:ilvl w:val="0"/>
          <w:numId w:val="8"/>
        </w:numPr>
        <w:spacing w:after="0" w:line="240" w:lineRule="auto"/>
        <w:jc w:val="center"/>
        <w:outlineLvl w:val="3"/>
        <w:rPr>
          <w:rFonts w:ascii="Times New Roman" w:eastAsia="Arial" w:hAnsi="Times New Roman" w:cs="Times New Roman"/>
          <w:b/>
          <w:bCs/>
          <w:sz w:val="24"/>
          <w:szCs w:val="24"/>
          <w:lang w:bidi="hu-HU"/>
        </w:rPr>
      </w:pPr>
      <w:r w:rsidRPr="002F7C4B">
        <w:rPr>
          <w:rFonts w:ascii="Times New Roman" w:eastAsia="Arial" w:hAnsi="Times New Roman" w:cs="Times New Roman"/>
          <w:b/>
          <w:bCs/>
          <w:sz w:val="24"/>
          <w:szCs w:val="24"/>
          <w:lang w:bidi="hu-HU"/>
        </w:rPr>
        <w:t>Reklámok, reklámhordozók és cégérek színére, méretére, anyagára vonatkozó településképi követelmények</w:t>
      </w:r>
    </w:p>
    <w:p w:rsidR="00862016" w:rsidRPr="002F7C4B" w:rsidRDefault="00862016" w:rsidP="00862016">
      <w:pPr>
        <w:keepNext/>
        <w:keepLines/>
        <w:widowControl w:val="0"/>
        <w:spacing w:after="0" w:line="240" w:lineRule="auto"/>
        <w:ind w:left="720"/>
        <w:jc w:val="both"/>
        <w:outlineLvl w:val="3"/>
        <w:rPr>
          <w:rFonts w:ascii="Times New Roman" w:eastAsia="Arial" w:hAnsi="Times New Roman" w:cs="Times New Roman"/>
          <w:b/>
          <w:bCs/>
          <w:sz w:val="24"/>
          <w:szCs w:val="24"/>
          <w:lang w:bidi="hu-HU"/>
        </w:rPr>
      </w:pPr>
    </w:p>
    <w:p w:rsidR="00862016" w:rsidRPr="002F7C4B" w:rsidRDefault="00862016" w:rsidP="00862016">
      <w:pPr>
        <w:keepNext/>
        <w:keepLines/>
        <w:widowControl w:val="0"/>
        <w:numPr>
          <w:ilvl w:val="0"/>
          <w:numId w:val="9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u-HU"/>
        </w:rPr>
      </w:pPr>
      <w:r w:rsidRPr="002F7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u-HU"/>
        </w:rPr>
        <w:t>§</w:t>
      </w:r>
    </w:p>
    <w:p w:rsidR="00862016" w:rsidRPr="002F7C4B" w:rsidRDefault="00862016" w:rsidP="00862016">
      <w:pPr>
        <w:numPr>
          <w:ilvl w:val="0"/>
          <w:numId w:val="11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7C4B">
        <w:rPr>
          <w:rFonts w:ascii="Times New Roman" w:eastAsia="Times New Roman" w:hAnsi="Times New Roman" w:cs="Times New Roman"/>
          <w:bCs/>
          <w:sz w:val="24"/>
          <w:szCs w:val="24"/>
        </w:rPr>
        <w:t xml:space="preserve">Az épületeken elhelyezhető reklámhordozó szerkezeteinek, felülete rikító színű, káprázást okozó, illetve fényvisszaverő kialakítású nem lehet, az összképben zavaró hatás nem engedhető meg. </w:t>
      </w:r>
    </w:p>
    <w:p w:rsidR="00862016" w:rsidRPr="002F7C4B" w:rsidRDefault="00862016" w:rsidP="00862016">
      <w:pPr>
        <w:numPr>
          <w:ilvl w:val="0"/>
          <w:numId w:val="11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7C4B">
        <w:rPr>
          <w:rFonts w:ascii="Times New Roman" w:eastAsia="Calibri" w:hAnsi="Times New Roman" w:cs="Times New Roman"/>
          <w:sz w:val="24"/>
          <w:szCs w:val="24"/>
        </w:rPr>
        <w:t>Fényreklám kialakítására vonatkozó előírások:</w:t>
      </w:r>
    </w:p>
    <w:p w:rsidR="00862016" w:rsidRPr="002F7C4B" w:rsidRDefault="00862016" w:rsidP="00862016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C4B">
        <w:rPr>
          <w:rFonts w:ascii="Times New Roman" w:eastAsia="Calibri" w:hAnsi="Times New Roman" w:cs="Times New Roman"/>
          <w:sz w:val="24"/>
          <w:szCs w:val="24"/>
        </w:rPr>
        <w:t>a reklámok csak alacsony fényintenzitásúak lehetnek,</w:t>
      </w:r>
    </w:p>
    <w:p w:rsidR="00862016" w:rsidRPr="002F7C4B" w:rsidRDefault="00862016" w:rsidP="00862016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C4B">
        <w:rPr>
          <w:rFonts w:ascii="Times New Roman" w:eastAsia="Calibri" w:hAnsi="Times New Roman" w:cs="Times New Roman"/>
          <w:sz w:val="24"/>
          <w:szCs w:val="24"/>
        </w:rPr>
        <w:t>nem alakítható ki villogó effektussal, illetve</w:t>
      </w:r>
    </w:p>
    <w:p w:rsidR="00862016" w:rsidRPr="002F7C4B" w:rsidRDefault="00862016" w:rsidP="00862016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C4B">
        <w:rPr>
          <w:rFonts w:ascii="Times New Roman" w:eastAsia="Calibri" w:hAnsi="Times New Roman" w:cs="Times New Roman"/>
          <w:sz w:val="24"/>
          <w:szCs w:val="24"/>
        </w:rPr>
        <w:t>a lakások rendeltetésszerű használatát nem zavarhatja.</w:t>
      </w:r>
    </w:p>
    <w:p w:rsidR="00862016" w:rsidRPr="00862016" w:rsidRDefault="00862016" w:rsidP="00862016">
      <w:pPr>
        <w:pStyle w:val="Listaszerbekezds"/>
        <w:widowControl w:val="0"/>
        <w:numPr>
          <w:ilvl w:val="0"/>
          <w:numId w:val="12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7C4B">
        <w:rPr>
          <w:rFonts w:ascii="Times New Roman" w:eastAsia="Times New Roman" w:hAnsi="Times New Roman" w:cs="Times New Roman"/>
          <w:sz w:val="24"/>
          <w:szCs w:val="24"/>
          <w:lang w:eastAsia="zh-CN"/>
        </w:rPr>
        <w:t>Üzlethelyiségenként legfeljebb egy db álló A1-es méretű kétoldalas vagy fordított „V” alakú mobil reklámtábla helyezhető el a közterületen, mely az üzlet kirakatától maximum 1,5 méterre állhat, a gyalogosforgalmat nem akadályozó módon.</w:t>
      </w:r>
    </w:p>
    <w:p w:rsidR="00862016" w:rsidRPr="002F7C4B" w:rsidRDefault="00862016" w:rsidP="00862016">
      <w:pPr>
        <w:pStyle w:val="Listaszerbekezds"/>
        <w:widowControl w:val="0"/>
        <w:numPr>
          <w:ilvl w:val="2"/>
          <w:numId w:val="10"/>
        </w:numPr>
        <w:suppressAutoHyphens/>
        <w:spacing w:after="0" w:line="264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7C4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Belterületen </w:t>
      </w:r>
      <w:r w:rsidRPr="002F7C4B">
        <w:rPr>
          <w:rFonts w:ascii="Times New Roman" w:eastAsia="Times New Roman" w:hAnsi="Times New Roman" w:cs="Times New Roman"/>
          <w:sz w:val="24"/>
          <w:szCs w:val="24"/>
          <w:lang w:eastAsia="zh-CN"/>
        </w:rPr>
        <w:t>1,0 m2-es nagyságot meghaladó reklám, reklámhordozó szerkezet nem helyezhető el, és nem engedélyezhető 1 m2 felületet meghaladó reklámjellegű homlokzatfestés sem.</w:t>
      </w:r>
    </w:p>
    <w:p w:rsidR="00862016" w:rsidRPr="002F7C4B" w:rsidRDefault="00862016" w:rsidP="008620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2016" w:rsidRPr="002F7C4B" w:rsidRDefault="00862016" w:rsidP="008620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2016" w:rsidRPr="002F7C4B" w:rsidRDefault="00862016" w:rsidP="00862016">
      <w:pPr>
        <w:keepNext/>
        <w:keepLines/>
        <w:widowControl w:val="0"/>
        <w:numPr>
          <w:ilvl w:val="0"/>
          <w:numId w:val="8"/>
        </w:numPr>
        <w:spacing w:after="0" w:line="240" w:lineRule="auto"/>
        <w:jc w:val="center"/>
        <w:outlineLvl w:val="3"/>
        <w:rPr>
          <w:rFonts w:ascii="Times New Roman" w:eastAsia="Arial" w:hAnsi="Times New Roman" w:cs="Times New Roman"/>
          <w:b/>
          <w:bCs/>
          <w:sz w:val="24"/>
          <w:szCs w:val="24"/>
          <w:lang w:bidi="hu-HU"/>
        </w:rPr>
      </w:pPr>
      <w:bookmarkStart w:id="6" w:name="bookmark10"/>
      <w:bookmarkStart w:id="7" w:name="bookmark9"/>
      <w:r w:rsidRPr="002F7C4B">
        <w:rPr>
          <w:rFonts w:ascii="Times New Roman" w:eastAsia="Arial" w:hAnsi="Times New Roman" w:cs="Times New Roman"/>
          <w:b/>
          <w:bCs/>
          <w:sz w:val="24"/>
          <w:szCs w:val="24"/>
          <w:lang w:bidi="hu-HU"/>
        </w:rPr>
        <w:lastRenderedPageBreak/>
        <w:t>Reklám- és reklámberendezések közterületen történő elhelyezése</w:t>
      </w:r>
      <w:bookmarkEnd w:id="6"/>
    </w:p>
    <w:p w:rsidR="00862016" w:rsidRPr="002F7C4B" w:rsidRDefault="00862016" w:rsidP="00862016">
      <w:pPr>
        <w:keepNext/>
        <w:keepLines/>
        <w:widowControl w:val="0"/>
        <w:spacing w:after="0" w:line="240" w:lineRule="auto"/>
        <w:ind w:left="720"/>
        <w:jc w:val="both"/>
        <w:outlineLvl w:val="3"/>
        <w:rPr>
          <w:rFonts w:ascii="Times New Roman" w:eastAsia="Arial" w:hAnsi="Times New Roman" w:cs="Times New Roman"/>
          <w:b/>
          <w:bCs/>
          <w:sz w:val="24"/>
          <w:szCs w:val="24"/>
          <w:lang w:bidi="hu-HU"/>
        </w:rPr>
      </w:pPr>
    </w:p>
    <w:p w:rsidR="00862016" w:rsidRPr="002F7C4B" w:rsidRDefault="00862016" w:rsidP="00862016">
      <w:pPr>
        <w:keepNext/>
        <w:keepLines/>
        <w:widowControl w:val="0"/>
        <w:numPr>
          <w:ilvl w:val="0"/>
          <w:numId w:val="9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u-HU"/>
        </w:rPr>
      </w:pPr>
      <w:r w:rsidRPr="002F7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u-HU"/>
        </w:rPr>
        <w:t>§</w:t>
      </w:r>
      <w:bookmarkEnd w:id="7"/>
    </w:p>
    <w:p w:rsidR="00862016" w:rsidRPr="002F7C4B" w:rsidRDefault="00862016" w:rsidP="00862016">
      <w:pPr>
        <w:widowControl w:val="0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7C4B">
        <w:rPr>
          <w:rFonts w:ascii="Times New Roman" w:eastAsia="Times New Roman" w:hAnsi="Times New Roman" w:cs="Times New Roman"/>
          <w:sz w:val="24"/>
          <w:szCs w:val="24"/>
          <w:lang w:eastAsia="hu-HU"/>
        </w:rPr>
        <w:t>A reklámhordozó közterületen történő elhelyezése esetén a Csonkamindszent Község Önkormányzata Képviselő-testületének a közterület-használat általános rendjéről, engedélyezéséről szóló 1/2016. ( II. 12.</w:t>
      </w:r>
      <w:bookmarkStart w:id="8" w:name="_GoBack"/>
      <w:bookmarkEnd w:id="8"/>
      <w:r w:rsidRPr="002F7C4B">
        <w:rPr>
          <w:rFonts w:ascii="Times New Roman" w:eastAsia="Times New Roman" w:hAnsi="Times New Roman" w:cs="Times New Roman"/>
          <w:sz w:val="24"/>
          <w:szCs w:val="24"/>
          <w:lang w:eastAsia="hu-HU"/>
        </w:rPr>
        <w:t>) önkormányzati rendeletében foglaltakat is megfelelően alkalmazni kell.</w:t>
      </w:r>
    </w:p>
    <w:p w:rsidR="00862016" w:rsidRPr="002F7C4B" w:rsidRDefault="00862016" w:rsidP="00862016">
      <w:pPr>
        <w:widowControl w:val="0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2016" w:rsidRPr="002F7C4B" w:rsidRDefault="00862016" w:rsidP="00862016">
      <w:pPr>
        <w:widowControl w:val="0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2016" w:rsidRPr="002F7C4B" w:rsidRDefault="00862016" w:rsidP="00862016">
      <w:pPr>
        <w:keepNext/>
        <w:keepLines/>
        <w:widowControl w:val="0"/>
        <w:numPr>
          <w:ilvl w:val="0"/>
          <w:numId w:val="8"/>
        </w:numPr>
        <w:spacing w:after="0" w:line="240" w:lineRule="auto"/>
        <w:jc w:val="center"/>
        <w:outlineLvl w:val="3"/>
        <w:rPr>
          <w:rFonts w:ascii="Times New Roman" w:eastAsia="Arial" w:hAnsi="Times New Roman" w:cs="Times New Roman"/>
          <w:b/>
          <w:bCs/>
          <w:sz w:val="24"/>
          <w:szCs w:val="24"/>
          <w:lang w:bidi="hu-HU"/>
        </w:rPr>
      </w:pPr>
      <w:bookmarkStart w:id="9" w:name="bookmark14"/>
      <w:r w:rsidRPr="002F7C4B">
        <w:rPr>
          <w:rFonts w:ascii="Times New Roman" w:eastAsia="Arial" w:hAnsi="Times New Roman" w:cs="Times New Roman"/>
          <w:b/>
          <w:bCs/>
          <w:sz w:val="24"/>
          <w:szCs w:val="24"/>
          <w:lang w:bidi="hu-HU"/>
        </w:rPr>
        <w:t>Egyéb rendelkezések</w:t>
      </w:r>
      <w:bookmarkStart w:id="10" w:name="bookmark13"/>
      <w:bookmarkEnd w:id="9"/>
    </w:p>
    <w:p w:rsidR="00862016" w:rsidRPr="002F7C4B" w:rsidRDefault="00862016" w:rsidP="00862016">
      <w:pPr>
        <w:keepNext/>
        <w:keepLines/>
        <w:widowControl w:val="0"/>
        <w:spacing w:after="0" w:line="240" w:lineRule="auto"/>
        <w:ind w:left="720"/>
        <w:jc w:val="both"/>
        <w:outlineLvl w:val="3"/>
        <w:rPr>
          <w:rFonts w:ascii="Times New Roman" w:eastAsia="Arial" w:hAnsi="Times New Roman" w:cs="Times New Roman"/>
          <w:b/>
          <w:bCs/>
          <w:sz w:val="24"/>
          <w:szCs w:val="24"/>
          <w:lang w:bidi="hu-HU"/>
        </w:rPr>
      </w:pPr>
    </w:p>
    <w:p w:rsidR="00862016" w:rsidRPr="002F7C4B" w:rsidRDefault="00862016" w:rsidP="00862016">
      <w:pPr>
        <w:keepNext/>
        <w:keepLines/>
        <w:widowControl w:val="0"/>
        <w:numPr>
          <w:ilvl w:val="0"/>
          <w:numId w:val="9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u-HU"/>
        </w:rPr>
      </w:pPr>
      <w:r w:rsidRPr="002F7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u-HU"/>
        </w:rPr>
        <w:t>§</w:t>
      </w:r>
      <w:bookmarkEnd w:id="10"/>
    </w:p>
    <w:p w:rsidR="00862016" w:rsidRPr="002F7C4B" w:rsidRDefault="00862016" w:rsidP="00862016">
      <w:pPr>
        <w:widowControl w:val="0"/>
        <w:numPr>
          <w:ilvl w:val="0"/>
          <w:numId w:val="4"/>
        </w:numPr>
        <w:spacing w:after="0" w:line="264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7C4B">
        <w:rPr>
          <w:rFonts w:ascii="Times New Roman" w:eastAsia="Arial" w:hAnsi="Times New Roman" w:cs="Times New Roman"/>
          <w:color w:val="000000"/>
          <w:sz w:val="24"/>
          <w:szCs w:val="24"/>
          <w:lang w:bidi="hu-HU"/>
        </w:rPr>
        <w:t>Magántulajdonban lévő ingatlanon elhelyezett reklámhordozók, nem az engedélyeknek megfelelő kivitelezéséből eredő lebontásáért az ingatlan tulajdonosa a reklámhordozó elhelyezőjével egyetemlegesen felelős.</w:t>
      </w:r>
    </w:p>
    <w:p w:rsidR="00862016" w:rsidRPr="002F7C4B" w:rsidRDefault="00862016" w:rsidP="00862016">
      <w:pPr>
        <w:widowControl w:val="0"/>
        <w:spacing w:after="0" w:line="240" w:lineRule="auto"/>
        <w:ind w:left="426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hu-HU"/>
        </w:rPr>
      </w:pPr>
    </w:p>
    <w:p w:rsidR="00862016" w:rsidRPr="002F7C4B" w:rsidRDefault="00862016" w:rsidP="00862016">
      <w:pPr>
        <w:widowControl w:val="0"/>
        <w:spacing w:after="0" w:line="240" w:lineRule="auto"/>
        <w:ind w:left="426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hu-HU"/>
        </w:rPr>
      </w:pPr>
    </w:p>
    <w:p w:rsidR="00862016" w:rsidRPr="002F7C4B" w:rsidRDefault="00862016" w:rsidP="00862016">
      <w:pPr>
        <w:widowControl w:val="0"/>
        <w:numPr>
          <w:ilvl w:val="0"/>
          <w:numId w:val="4"/>
        </w:numPr>
        <w:tabs>
          <w:tab w:val="left" w:pos="360"/>
        </w:tabs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C4B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>A reklámhordozó elhelyezője kártalanítási igény nélkül köteles a reklámhordozót átalakítani vagy lebontani, külön tekintettel, ha:</w:t>
      </w:r>
    </w:p>
    <w:p w:rsidR="00862016" w:rsidRPr="002F7C4B" w:rsidRDefault="00862016" w:rsidP="00862016">
      <w:pPr>
        <w:widowControl w:val="0"/>
        <w:numPr>
          <w:ilvl w:val="0"/>
          <w:numId w:val="5"/>
        </w:numPr>
        <w:tabs>
          <w:tab w:val="left" w:pos="245"/>
        </w:tabs>
        <w:spacing w:after="0" w:line="264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C4B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>az a településkép szempontoknak nem felel meg,</w:t>
      </w:r>
    </w:p>
    <w:p w:rsidR="00862016" w:rsidRPr="002F7C4B" w:rsidRDefault="00862016" w:rsidP="00862016">
      <w:pPr>
        <w:widowControl w:val="0"/>
        <w:numPr>
          <w:ilvl w:val="0"/>
          <w:numId w:val="5"/>
        </w:numPr>
        <w:tabs>
          <w:tab w:val="left" w:pos="302"/>
        </w:tabs>
        <w:spacing w:after="0" w:line="264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C4B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>a reklámhordozó elhelyezését szolgáló közterület más célú, vagy településfejlesztési felhasználásra kerül,</w:t>
      </w:r>
    </w:p>
    <w:p w:rsidR="00862016" w:rsidRPr="002F7C4B" w:rsidRDefault="00862016" w:rsidP="00862016">
      <w:pPr>
        <w:widowControl w:val="0"/>
        <w:numPr>
          <w:ilvl w:val="0"/>
          <w:numId w:val="5"/>
        </w:numPr>
        <w:tabs>
          <w:tab w:val="left" w:pos="341"/>
        </w:tabs>
        <w:spacing w:after="0" w:line="264" w:lineRule="auto"/>
        <w:ind w:left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7C4B">
        <w:rPr>
          <w:rFonts w:ascii="Times New Roman" w:eastAsia="Arial" w:hAnsi="Times New Roman" w:cs="Times New Roman"/>
          <w:color w:val="000000"/>
          <w:sz w:val="24"/>
          <w:szCs w:val="24"/>
          <w:lang w:bidi="hu-HU"/>
        </w:rPr>
        <w:t>az építési vagy közterület-használati engedély lejárt, vagy visszavonásra került,</w:t>
      </w:r>
    </w:p>
    <w:p w:rsidR="00862016" w:rsidRPr="002F7C4B" w:rsidRDefault="00862016" w:rsidP="00862016">
      <w:pPr>
        <w:widowControl w:val="0"/>
        <w:numPr>
          <w:ilvl w:val="0"/>
          <w:numId w:val="5"/>
        </w:numPr>
        <w:tabs>
          <w:tab w:val="left" w:pos="353"/>
        </w:tabs>
        <w:spacing w:after="0" w:line="264" w:lineRule="auto"/>
        <w:ind w:left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7C4B">
        <w:rPr>
          <w:rFonts w:ascii="Times New Roman" w:eastAsia="Arial" w:hAnsi="Times New Roman" w:cs="Times New Roman"/>
          <w:color w:val="000000"/>
          <w:sz w:val="24"/>
          <w:szCs w:val="24"/>
          <w:lang w:bidi="hu-HU"/>
        </w:rPr>
        <w:t>a reklámhordozóval érintett üzlet, intézmény, vállalkozás stb., vagy annak tevékenysége megszűnt, továbbá a reklámhordozó aktualitását vesztette, vagy műszakilag kifogásolható állapotba került,</w:t>
      </w:r>
    </w:p>
    <w:p w:rsidR="00862016" w:rsidRPr="002F7C4B" w:rsidRDefault="00862016" w:rsidP="00862016">
      <w:pPr>
        <w:widowControl w:val="0"/>
        <w:tabs>
          <w:tab w:val="left" w:pos="360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</w:p>
    <w:p w:rsidR="00862016" w:rsidRPr="002F7C4B" w:rsidRDefault="00862016" w:rsidP="00862016">
      <w:pPr>
        <w:widowControl w:val="0"/>
        <w:numPr>
          <w:ilvl w:val="0"/>
          <w:numId w:val="4"/>
        </w:numPr>
        <w:tabs>
          <w:tab w:val="left" w:pos="360"/>
        </w:tabs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  <w:r w:rsidRPr="002F7C4B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>A jelenlegi rendelet szerint településképi bejelentés köteles, de a rendelet hatálybalépésekor már jogszerűen kihelyezett reklámhordozók az e rendelet hatálybalépését követő 6 hónapig szerzett joggal rendelkeznek, ezt követően felülvizsgálatuk keretében létjogosultságot nyernek, vagy nem megfelelőség esetén átépítendők, illetve leszerelendők.</w:t>
      </w:r>
    </w:p>
    <w:p w:rsidR="00862016" w:rsidRPr="002F7C4B" w:rsidRDefault="00862016" w:rsidP="0086201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u-HU"/>
        </w:rPr>
      </w:pPr>
      <w:bookmarkStart w:id="11" w:name="bookmark15"/>
    </w:p>
    <w:p w:rsidR="00862016" w:rsidRPr="002F7C4B" w:rsidRDefault="00862016" w:rsidP="0086201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u-HU"/>
        </w:rPr>
      </w:pPr>
    </w:p>
    <w:p w:rsidR="00862016" w:rsidRPr="002F7C4B" w:rsidRDefault="00862016" w:rsidP="00862016">
      <w:pPr>
        <w:keepNext/>
        <w:keepLines/>
        <w:widowControl w:val="0"/>
        <w:numPr>
          <w:ilvl w:val="0"/>
          <w:numId w:val="8"/>
        </w:numPr>
        <w:spacing w:after="0" w:line="240" w:lineRule="auto"/>
        <w:jc w:val="center"/>
        <w:outlineLvl w:val="3"/>
        <w:rPr>
          <w:rFonts w:ascii="Times New Roman" w:eastAsia="Arial" w:hAnsi="Times New Roman" w:cs="Times New Roman"/>
          <w:b/>
          <w:bCs/>
          <w:sz w:val="24"/>
          <w:szCs w:val="24"/>
          <w:lang w:bidi="hu-HU"/>
        </w:rPr>
      </w:pPr>
      <w:r w:rsidRPr="002F7C4B">
        <w:rPr>
          <w:rFonts w:ascii="Times New Roman" w:eastAsia="Arial" w:hAnsi="Times New Roman" w:cs="Times New Roman"/>
          <w:b/>
          <w:bCs/>
          <w:sz w:val="24"/>
          <w:szCs w:val="24"/>
          <w:lang w:bidi="hu-HU"/>
        </w:rPr>
        <w:t>Reklámhordozók eltávolítására vonatkozó eljárási szabályok</w:t>
      </w:r>
      <w:bookmarkEnd w:id="11"/>
    </w:p>
    <w:p w:rsidR="00862016" w:rsidRPr="002F7C4B" w:rsidRDefault="00862016" w:rsidP="00862016">
      <w:pPr>
        <w:keepNext/>
        <w:keepLines/>
        <w:widowControl w:val="0"/>
        <w:spacing w:after="0" w:line="240" w:lineRule="auto"/>
        <w:ind w:left="720"/>
        <w:jc w:val="both"/>
        <w:outlineLvl w:val="3"/>
        <w:rPr>
          <w:rFonts w:ascii="Times New Roman" w:eastAsia="Arial" w:hAnsi="Times New Roman" w:cs="Times New Roman"/>
          <w:b/>
          <w:bCs/>
          <w:sz w:val="24"/>
          <w:szCs w:val="24"/>
          <w:lang w:bidi="hu-HU"/>
        </w:rPr>
      </w:pPr>
    </w:p>
    <w:p w:rsidR="00862016" w:rsidRPr="002F7C4B" w:rsidRDefault="00862016" w:rsidP="00862016">
      <w:pPr>
        <w:keepNext/>
        <w:keepLines/>
        <w:widowControl w:val="0"/>
        <w:numPr>
          <w:ilvl w:val="0"/>
          <w:numId w:val="9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u-HU"/>
        </w:rPr>
      </w:pPr>
      <w:r w:rsidRPr="002F7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u-HU"/>
        </w:rPr>
        <w:t>§</w:t>
      </w:r>
    </w:p>
    <w:p w:rsidR="00862016" w:rsidRPr="002F7C4B" w:rsidRDefault="00862016" w:rsidP="00862016">
      <w:pPr>
        <w:widowControl w:val="0"/>
        <w:numPr>
          <w:ilvl w:val="0"/>
          <w:numId w:val="1"/>
        </w:numPr>
        <w:tabs>
          <w:tab w:val="left" w:pos="459"/>
        </w:tabs>
        <w:spacing w:after="0" w:line="264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7C4B">
        <w:rPr>
          <w:rFonts w:ascii="Times New Roman" w:eastAsia="Arial" w:hAnsi="Times New Roman" w:cs="Times New Roman"/>
          <w:color w:val="000000"/>
          <w:sz w:val="24"/>
          <w:szCs w:val="24"/>
          <w:lang w:bidi="hu-HU"/>
        </w:rPr>
        <w:t>Haladéktalanul el kell távolítani:</w:t>
      </w:r>
    </w:p>
    <w:p w:rsidR="00862016" w:rsidRPr="002F7C4B" w:rsidRDefault="00862016" w:rsidP="00862016">
      <w:pPr>
        <w:widowControl w:val="0"/>
        <w:numPr>
          <w:ilvl w:val="0"/>
          <w:numId w:val="2"/>
        </w:numPr>
        <w:tabs>
          <w:tab w:val="left" w:pos="363"/>
        </w:tabs>
        <w:spacing w:after="0" w:line="264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7C4B">
        <w:rPr>
          <w:rFonts w:ascii="Times New Roman" w:eastAsia="Arial" w:hAnsi="Times New Roman" w:cs="Times New Roman"/>
          <w:color w:val="000000"/>
          <w:sz w:val="24"/>
          <w:szCs w:val="24"/>
          <w:lang w:bidi="hu-HU"/>
        </w:rPr>
        <w:t>ezen rendelet szabályainak nem megfelelően elhelyezett,</w:t>
      </w:r>
    </w:p>
    <w:p w:rsidR="00862016" w:rsidRPr="002F7C4B" w:rsidRDefault="00862016" w:rsidP="00862016">
      <w:pPr>
        <w:widowControl w:val="0"/>
        <w:numPr>
          <w:ilvl w:val="0"/>
          <w:numId w:val="2"/>
        </w:numPr>
        <w:tabs>
          <w:tab w:val="left" w:pos="392"/>
        </w:tabs>
        <w:spacing w:after="0" w:line="264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7C4B">
        <w:rPr>
          <w:rFonts w:ascii="Times New Roman" w:eastAsia="Arial" w:hAnsi="Times New Roman" w:cs="Times New Roman"/>
          <w:color w:val="000000"/>
          <w:sz w:val="24"/>
          <w:szCs w:val="24"/>
          <w:lang w:bidi="hu-HU"/>
        </w:rPr>
        <w:t>idejét múlt,</w:t>
      </w:r>
    </w:p>
    <w:p w:rsidR="00862016" w:rsidRPr="002F7C4B" w:rsidRDefault="00862016" w:rsidP="00862016">
      <w:pPr>
        <w:widowControl w:val="0"/>
        <w:numPr>
          <w:ilvl w:val="0"/>
          <w:numId w:val="2"/>
        </w:numPr>
        <w:tabs>
          <w:tab w:val="left" w:pos="392"/>
        </w:tabs>
        <w:spacing w:after="0" w:line="264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7C4B">
        <w:rPr>
          <w:rFonts w:ascii="Times New Roman" w:eastAsia="Arial" w:hAnsi="Times New Roman" w:cs="Times New Roman"/>
          <w:color w:val="000000"/>
          <w:sz w:val="24"/>
          <w:szCs w:val="24"/>
          <w:lang w:bidi="hu-HU"/>
        </w:rPr>
        <w:t>nem megfelelően karbantartott,</w:t>
      </w:r>
    </w:p>
    <w:p w:rsidR="00862016" w:rsidRPr="002F7C4B" w:rsidRDefault="00862016" w:rsidP="00862016">
      <w:pPr>
        <w:widowControl w:val="0"/>
        <w:numPr>
          <w:ilvl w:val="0"/>
          <w:numId w:val="2"/>
        </w:numPr>
        <w:tabs>
          <w:tab w:val="left" w:pos="392"/>
        </w:tabs>
        <w:spacing w:after="0" w:line="264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7C4B">
        <w:rPr>
          <w:rFonts w:ascii="Times New Roman" w:eastAsia="Arial" w:hAnsi="Times New Roman" w:cs="Times New Roman"/>
          <w:color w:val="000000"/>
          <w:sz w:val="24"/>
          <w:szCs w:val="24"/>
          <w:lang w:bidi="hu-HU"/>
        </w:rPr>
        <w:t>egyéb jogszabályi előírásokba ütköző tartalmú,</w:t>
      </w:r>
    </w:p>
    <w:p w:rsidR="00862016" w:rsidRPr="002F7C4B" w:rsidRDefault="00862016" w:rsidP="00862016">
      <w:pPr>
        <w:widowControl w:val="0"/>
        <w:numPr>
          <w:ilvl w:val="0"/>
          <w:numId w:val="2"/>
        </w:numPr>
        <w:tabs>
          <w:tab w:val="left" w:pos="402"/>
        </w:tabs>
        <w:spacing w:after="0" w:line="264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7C4B">
        <w:rPr>
          <w:rFonts w:ascii="Times New Roman" w:eastAsia="Arial" w:hAnsi="Times New Roman" w:cs="Times New Roman"/>
          <w:color w:val="000000"/>
          <w:sz w:val="24"/>
          <w:szCs w:val="24"/>
          <w:lang w:bidi="hu-HU"/>
        </w:rPr>
        <w:t xml:space="preserve">a településképbe nem illeszkedő </w:t>
      </w:r>
    </w:p>
    <w:p w:rsidR="00862016" w:rsidRPr="002F7C4B" w:rsidRDefault="00862016" w:rsidP="00862016">
      <w:pPr>
        <w:widowControl w:val="0"/>
        <w:tabs>
          <w:tab w:val="left" w:pos="402"/>
        </w:tabs>
        <w:spacing w:after="0" w:line="264" w:lineRule="auto"/>
        <w:ind w:left="426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hu-HU"/>
        </w:rPr>
      </w:pPr>
      <w:proofErr w:type="gramStart"/>
      <w:r w:rsidRPr="002F7C4B">
        <w:rPr>
          <w:rFonts w:ascii="Times New Roman" w:eastAsia="Arial" w:hAnsi="Times New Roman" w:cs="Times New Roman"/>
          <w:color w:val="000000"/>
          <w:sz w:val="24"/>
          <w:szCs w:val="24"/>
          <w:lang w:bidi="hu-HU"/>
        </w:rPr>
        <w:t>reklámhordozót</w:t>
      </w:r>
      <w:proofErr w:type="gramEnd"/>
      <w:r w:rsidRPr="002F7C4B">
        <w:rPr>
          <w:rFonts w:ascii="Times New Roman" w:eastAsia="Arial" w:hAnsi="Times New Roman" w:cs="Times New Roman"/>
          <w:color w:val="000000"/>
          <w:sz w:val="24"/>
          <w:szCs w:val="24"/>
          <w:lang w:bidi="hu-HU"/>
        </w:rPr>
        <w:t>.</w:t>
      </w:r>
    </w:p>
    <w:p w:rsidR="00862016" w:rsidRPr="002F7C4B" w:rsidRDefault="00862016" w:rsidP="00862016">
      <w:pPr>
        <w:widowControl w:val="0"/>
        <w:tabs>
          <w:tab w:val="left" w:pos="402"/>
        </w:tabs>
        <w:spacing w:after="0" w:line="240" w:lineRule="auto"/>
        <w:ind w:left="426"/>
        <w:rPr>
          <w:rFonts w:ascii="Times New Roman" w:eastAsia="Arial" w:hAnsi="Times New Roman" w:cs="Times New Roman"/>
          <w:color w:val="000000"/>
          <w:sz w:val="24"/>
          <w:szCs w:val="24"/>
          <w:lang w:bidi="hu-HU"/>
        </w:rPr>
      </w:pPr>
    </w:p>
    <w:p w:rsidR="00862016" w:rsidRPr="002F7C4B" w:rsidRDefault="00862016" w:rsidP="00862016">
      <w:pPr>
        <w:keepNext/>
        <w:keepLines/>
        <w:widowControl w:val="0"/>
        <w:numPr>
          <w:ilvl w:val="0"/>
          <w:numId w:val="7"/>
        </w:numPr>
        <w:spacing w:after="0" w:line="240" w:lineRule="auto"/>
        <w:jc w:val="center"/>
        <w:outlineLvl w:val="3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bidi="hu-HU"/>
        </w:rPr>
      </w:pPr>
      <w:bookmarkStart w:id="12" w:name="bookmark17"/>
      <w:r w:rsidRPr="002F7C4B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bidi="hu-HU"/>
        </w:rPr>
        <w:lastRenderedPageBreak/>
        <w:t>Záró rendelkezések</w:t>
      </w:r>
      <w:bookmarkEnd w:id="12"/>
    </w:p>
    <w:p w:rsidR="00862016" w:rsidRPr="002F7C4B" w:rsidRDefault="00862016" w:rsidP="00862016">
      <w:pPr>
        <w:keepNext/>
        <w:keepLines/>
        <w:widowControl w:val="0"/>
        <w:spacing w:after="0" w:line="240" w:lineRule="auto"/>
        <w:ind w:left="1080"/>
        <w:jc w:val="both"/>
        <w:outlineLvl w:val="3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bidi="hu-HU"/>
        </w:rPr>
      </w:pPr>
    </w:p>
    <w:p w:rsidR="00862016" w:rsidRPr="002F7C4B" w:rsidRDefault="00862016" w:rsidP="00862016">
      <w:pPr>
        <w:keepNext/>
        <w:keepLines/>
        <w:widowControl w:val="0"/>
        <w:numPr>
          <w:ilvl w:val="0"/>
          <w:numId w:val="9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u-HU"/>
        </w:rPr>
      </w:pPr>
      <w:r w:rsidRPr="002F7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u-HU"/>
        </w:rPr>
        <w:t>§</w:t>
      </w:r>
    </w:p>
    <w:p w:rsidR="00862016" w:rsidRDefault="00862016" w:rsidP="00862016">
      <w:pPr>
        <w:widowControl w:val="0"/>
        <w:spacing w:after="0" w:line="264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hu-HU"/>
        </w:rPr>
      </w:pPr>
    </w:p>
    <w:p w:rsidR="00862016" w:rsidRPr="002F7C4B" w:rsidRDefault="00862016" w:rsidP="00862016">
      <w:pPr>
        <w:widowControl w:val="0"/>
        <w:spacing w:after="0" w:line="264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bidi="hu-HU"/>
        </w:rPr>
        <w:t>(1) E rendelet 2017.11.23.</w:t>
      </w:r>
      <w:r w:rsidRPr="002F7C4B">
        <w:rPr>
          <w:rFonts w:ascii="Times New Roman" w:eastAsia="Arial" w:hAnsi="Times New Roman" w:cs="Times New Roman"/>
          <w:color w:val="000000"/>
          <w:sz w:val="24"/>
          <w:szCs w:val="24"/>
          <w:lang w:bidi="hu-HU"/>
        </w:rPr>
        <w:t xml:space="preserve"> napján lép hatályba.</w:t>
      </w:r>
    </w:p>
    <w:p w:rsidR="00862016" w:rsidRPr="002F7C4B" w:rsidRDefault="00862016" w:rsidP="00862016">
      <w:pPr>
        <w:widowControl w:val="0"/>
        <w:spacing w:after="0" w:line="264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hu-HU"/>
        </w:rPr>
      </w:pPr>
      <w:r w:rsidRPr="002F7C4B">
        <w:rPr>
          <w:rFonts w:ascii="Times New Roman" w:eastAsia="Arial" w:hAnsi="Times New Roman" w:cs="Times New Roman"/>
          <w:color w:val="000000"/>
          <w:sz w:val="24"/>
          <w:szCs w:val="24"/>
          <w:lang w:bidi="hu-HU"/>
        </w:rPr>
        <w:t>(2) E rendelet kihirdetéséről a jegyző a helyben szokásos módon gondoskodik.</w:t>
      </w:r>
    </w:p>
    <w:p w:rsidR="00862016" w:rsidRPr="002F7C4B" w:rsidRDefault="00862016" w:rsidP="00862016">
      <w:pPr>
        <w:spacing w:after="0" w:line="264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2016" w:rsidRPr="002F7C4B" w:rsidRDefault="00862016" w:rsidP="00862016">
      <w:pPr>
        <w:spacing w:after="0" w:line="264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2016" w:rsidRPr="002F7C4B" w:rsidRDefault="00862016" w:rsidP="00862016">
      <w:pPr>
        <w:spacing w:after="0" w:line="264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2016" w:rsidRPr="002F7C4B" w:rsidRDefault="00862016" w:rsidP="00862016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2016" w:rsidRPr="002F7C4B" w:rsidRDefault="00862016" w:rsidP="00862016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606"/>
        <w:gridCol w:w="4606"/>
      </w:tblGrid>
      <w:tr w:rsidR="00862016" w:rsidRPr="002F7C4B" w:rsidTr="000B1804">
        <w:trPr>
          <w:jc w:val="center"/>
        </w:trPr>
        <w:tc>
          <w:tcPr>
            <w:tcW w:w="4606" w:type="dxa"/>
            <w:shd w:val="clear" w:color="auto" w:fill="auto"/>
          </w:tcPr>
          <w:p w:rsidR="00862016" w:rsidRPr="002F7C4B" w:rsidRDefault="00862016" w:rsidP="000B1804">
            <w:pPr>
              <w:tabs>
                <w:tab w:val="center" w:pos="1843"/>
                <w:tab w:val="center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F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Mónika</w:t>
            </w:r>
          </w:p>
        </w:tc>
        <w:tc>
          <w:tcPr>
            <w:tcW w:w="4606" w:type="dxa"/>
            <w:shd w:val="clear" w:color="auto" w:fill="auto"/>
          </w:tcPr>
          <w:p w:rsidR="00862016" w:rsidRPr="002F7C4B" w:rsidRDefault="00862016" w:rsidP="000B1804">
            <w:pPr>
              <w:tabs>
                <w:tab w:val="center" w:pos="1843"/>
                <w:tab w:val="center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F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Dr. Tóth Sándor</w:t>
            </w:r>
          </w:p>
        </w:tc>
      </w:tr>
      <w:tr w:rsidR="00862016" w:rsidRPr="002F7C4B" w:rsidTr="000B1804">
        <w:trPr>
          <w:jc w:val="center"/>
        </w:trPr>
        <w:tc>
          <w:tcPr>
            <w:tcW w:w="4606" w:type="dxa"/>
            <w:shd w:val="clear" w:color="auto" w:fill="auto"/>
          </w:tcPr>
          <w:p w:rsidR="00862016" w:rsidRPr="002F7C4B" w:rsidRDefault="00862016" w:rsidP="000B1804">
            <w:pPr>
              <w:tabs>
                <w:tab w:val="center" w:pos="1843"/>
                <w:tab w:val="center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F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Polgármester</w:t>
            </w:r>
          </w:p>
        </w:tc>
        <w:tc>
          <w:tcPr>
            <w:tcW w:w="4606" w:type="dxa"/>
            <w:shd w:val="clear" w:color="auto" w:fill="auto"/>
          </w:tcPr>
          <w:p w:rsidR="00862016" w:rsidRPr="002F7C4B" w:rsidRDefault="00862016" w:rsidP="000B1804">
            <w:pPr>
              <w:tabs>
                <w:tab w:val="center" w:pos="1843"/>
                <w:tab w:val="center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F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Jegyző</w:t>
            </w:r>
          </w:p>
        </w:tc>
      </w:tr>
    </w:tbl>
    <w:p w:rsidR="00862016" w:rsidRPr="002F7C4B" w:rsidRDefault="00862016" w:rsidP="00862016">
      <w:pPr>
        <w:tabs>
          <w:tab w:val="center" w:pos="1843"/>
          <w:tab w:val="center" w:pos="6804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62016" w:rsidRPr="002F7C4B" w:rsidRDefault="00862016" w:rsidP="00862016">
      <w:pPr>
        <w:tabs>
          <w:tab w:val="center" w:pos="1843"/>
          <w:tab w:val="center" w:pos="6804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62016" w:rsidRPr="002F7C4B" w:rsidRDefault="00862016" w:rsidP="00862016">
      <w:pPr>
        <w:tabs>
          <w:tab w:val="center" w:pos="1843"/>
          <w:tab w:val="center" w:pos="6804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62016" w:rsidRPr="002F7C4B" w:rsidRDefault="00862016" w:rsidP="00862016">
      <w:pPr>
        <w:tabs>
          <w:tab w:val="center" w:pos="1843"/>
          <w:tab w:val="center" w:pos="6804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62016" w:rsidRPr="002F7C4B" w:rsidRDefault="00862016" w:rsidP="00862016">
      <w:pPr>
        <w:tabs>
          <w:tab w:val="center" w:pos="1843"/>
          <w:tab w:val="center" w:pos="6804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7C4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Kihirdetve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Csonkamindszent községben 2017.11.22. </w:t>
      </w:r>
      <w:r w:rsidRPr="002F7C4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napján.</w:t>
      </w:r>
    </w:p>
    <w:p w:rsidR="00862016" w:rsidRPr="002F7C4B" w:rsidRDefault="00862016" w:rsidP="00862016">
      <w:pPr>
        <w:tabs>
          <w:tab w:val="center" w:pos="1843"/>
          <w:tab w:val="center" w:pos="6804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62016" w:rsidRPr="002F7C4B" w:rsidRDefault="00862016" w:rsidP="00862016">
      <w:pPr>
        <w:tabs>
          <w:tab w:val="center" w:pos="1843"/>
          <w:tab w:val="center" w:pos="6804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62016" w:rsidRPr="002F7C4B" w:rsidRDefault="00862016" w:rsidP="00862016">
      <w:pPr>
        <w:tabs>
          <w:tab w:val="center" w:pos="1843"/>
          <w:tab w:val="center" w:pos="6804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7C4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F7C4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Dr. Tóth Sándor</w:t>
      </w:r>
    </w:p>
    <w:p w:rsidR="00862016" w:rsidRPr="002F7C4B" w:rsidRDefault="00862016" w:rsidP="00862016">
      <w:pPr>
        <w:tabs>
          <w:tab w:val="center" w:pos="1843"/>
          <w:tab w:val="center" w:pos="6804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7C4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F7C4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Jegyző</w:t>
      </w:r>
    </w:p>
    <w:p w:rsidR="00862016" w:rsidRPr="002F7C4B" w:rsidRDefault="00862016" w:rsidP="00862016">
      <w:pPr>
        <w:rPr>
          <w:rFonts w:ascii="Times New Roman" w:hAnsi="Times New Roman" w:cs="Times New Roman"/>
          <w:sz w:val="24"/>
          <w:szCs w:val="24"/>
        </w:rPr>
      </w:pPr>
    </w:p>
    <w:p w:rsidR="00533A40" w:rsidRDefault="00533A40"/>
    <w:sectPr w:rsidR="00533A40" w:rsidSect="00EF3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479"/>
    <w:multiLevelType w:val="multilevel"/>
    <w:tmpl w:val="A45E251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44E38"/>
    <w:multiLevelType w:val="hybridMultilevel"/>
    <w:tmpl w:val="0E7AA37C"/>
    <w:lvl w:ilvl="0" w:tplc="7252197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13C32"/>
    <w:multiLevelType w:val="hybridMultilevel"/>
    <w:tmpl w:val="65DC2862"/>
    <w:lvl w:ilvl="0" w:tplc="96048F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37B2A"/>
    <w:multiLevelType w:val="hybridMultilevel"/>
    <w:tmpl w:val="4030BC8E"/>
    <w:lvl w:ilvl="0" w:tplc="4A4472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71C1D"/>
    <w:multiLevelType w:val="hybridMultilevel"/>
    <w:tmpl w:val="262478F4"/>
    <w:lvl w:ilvl="0" w:tplc="9B5CC612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2185C"/>
    <w:multiLevelType w:val="hybridMultilevel"/>
    <w:tmpl w:val="AFA6E4B6"/>
    <w:lvl w:ilvl="0" w:tplc="B9E2863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D64A7"/>
    <w:multiLevelType w:val="hybridMultilevel"/>
    <w:tmpl w:val="F782F4D0"/>
    <w:lvl w:ilvl="0" w:tplc="76AC3552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04491"/>
    <w:multiLevelType w:val="hybridMultilevel"/>
    <w:tmpl w:val="D36668B6"/>
    <w:lvl w:ilvl="0" w:tplc="ECEE086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85383E1C">
      <w:start w:val="1"/>
      <w:numFmt w:val="decimal"/>
      <w:lvlText w:val="(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7E1C927E">
      <w:start w:val="5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F7C97"/>
    <w:multiLevelType w:val="hybridMultilevel"/>
    <w:tmpl w:val="AFA253BE"/>
    <w:name w:val="WW8Num3222"/>
    <w:lvl w:ilvl="0" w:tplc="F1D063E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D1CDE"/>
    <w:multiLevelType w:val="hybridMultilevel"/>
    <w:tmpl w:val="65D88594"/>
    <w:name w:val="WW8Num32222"/>
    <w:lvl w:ilvl="0" w:tplc="114CE98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8"/>
        <w:szCs w:val="28"/>
      </w:rPr>
    </w:lvl>
    <w:lvl w:ilvl="1" w:tplc="3B4076B4">
      <w:start w:val="1"/>
      <w:numFmt w:val="decimal"/>
      <w:lvlText w:val="(%2)"/>
      <w:lvlJc w:val="left"/>
      <w:pPr>
        <w:ind w:left="1545" w:hanging="46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0188D"/>
    <w:multiLevelType w:val="hybridMultilevel"/>
    <w:tmpl w:val="76041182"/>
    <w:lvl w:ilvl="0" w:tplc="E18EA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563F0"/>
    <w:multiLevelType w:val="multilevel"/>
    <w:tmpl w:val="580E98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016"/>
    <w:rsid w:val="00061FDC"/>
    <w:rsid w:val="00147EA3"/>
    <w:rsid w:val="0052237F"/>
    <w:rsid w:val="00533A40"/>
    <w:rsid w:val="0055289E"/>
    <w:rsid w:val="00862016"/>
    <w:rsid w:val="00E7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201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62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824</Words>
  <Characters>5687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honi</dc:creator>
  <cp:lastModifiedBy>honi</cp:lastModifiedBy>
  <cp:revision>1</cp:revision>
  <cp:lastPrinted>2017-12-21T09:01:00Z</cp:lastPrinted>
  <dcterms:created xsi:type="dcterms:W3CDTF">2017-12-21T08:59:00Z</dcterms:created>
  <dcterms:modified xsi:type="dcterms:W3CDTF">2017-12-21T09:10:00Z</dcterms:modified>
</cp:coreProperties>
</file>