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C5" w:rsidRDefault="00413EC5" w:rsidP="00413EC5">
      <w:pPr>
        <w:jc w:val="both"/>
        <w:rPr>
          <w:b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144"/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9207"/>
      </w:tblGrid>
      <w:tr w:rsidR="00413EC5" w:rsidRPr="003D7DA9" w:rsidTr="00D77256">
        <w:trPr>
          <w:trHeight w:val="300"/>
        </w:trPr>
        <w:tc>
          <w:tcPr>
            <w:tcW w:w="10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C5" w:rsidRDefault="00413EC5" w:rsidP="00D7725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27C21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1. melléklet a/z </w:t>
            </w:r>
            <w:r>
              <w:rPr>
                <w:rFonts w:ascii="Arial" w:hAnsi="Arial" w:cs="Arial"/>
                <w:i/>
                <w:sz w:val="20"/>
                <w:szCs w:val="20"/>
              </w:rPr>
              <w:t>4/2018. (I. 25</w:t>
            </w:r>
            <w:r w:rsidRPr="00127C21">
              <w:rPr>
                <w:rFonts w:ascii="Arial" w:hAnsi="Arial" w:cs="Arial"/>
                <w:i/>
                <w:sz w:val="20"/>
                <w:szCs w:val="20"/>
              </w:rPr>
              <w:t>.) önkormányzati rendelethez</w:t>
            </w:r>
          </w:p>
          <w:p w:rsidR="00413EC5" w:rsidRPr="00127C21" w:rsidRDefault="00413EC5" w:rsidP="00D7725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413EC5" w:rsidRPr="00127C21" w:rsidRDefault="00413EC5" w:rsidP="00D772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E4743">
              <w:rPr>
                <w:rFonts w:ascii="Arial" w:hAnsi="Arial" w:cs="Arial"/>
                <w:b/>
                <w:bCs/>
                <w:sz w:val="20"/>
                <w:szCs w:val="20"/>
              </w:rPr>
              <w:t>. számú melléklet</w:t>
            </w:r>
          </w:p>
        </w:tc>
      </w:tr>
      <w:tr w:rsidR="00413EC5" w:rsidRPr="003D7DA9" w:rsidTr="00D77256">
        <w:trPr>
          <w:trHeight w:val="477"/>
        </w:trPr>
        <w:tc>
          <w:tcPr>
            <w:tcW w:w="15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2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Kormányzati funkció</w:t>
            </w:r>
          </w:p>
        </w:tc>
        <w:tc>
          <w:tcPr>
            <w:tcW w:w="92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2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</w:tr>
      <w:tr w:rsidR="00413EC5" w:rsidRPr="003D7DA9" w:rsidTr="00D77256">
        <w:trPr>
          <w:trHeight w:val="494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011130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011220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Adó-, vám- és jövedéki igazgatás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013320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Köztemető- fenntartás és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274D">
              <w:rPr>
                <w:rFonts w:ascii="Arial" w:hAnsi="Arial" w:cs="Arial"/>
                <w:sz w:val="20"/>
                <w:szCs w:val="20"/>
              </w:rPr>
              <w:t>működtetés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013350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016080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Kiemelt állami és önkormányzati rendezvények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031030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Közterület rendjének fenntartása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Rövid időtartamú közfoglalkoztatás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Start-munka program- Téli közfoglalkoztatás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041233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Hosszabb időtartamú közfoglalkoztatás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041236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Országos közfoglalkoztatási program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041237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Közfoglalkoztatási mintaprogram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045120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Út, autópálya építése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045140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Városi és elővárosi közúti személyszállítás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045160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Közutak, hidak, alagutak üzemeltetése, fenntartása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045161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Kerékpárutak üzemeltetése, fenntartása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047120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Piac üzemeltetése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047410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Ár- és belvízvédelemmel összefüggő tevékenységek</w:t>
            </w:r>
          </w:p>
        </w:tc>
      </w:tr>
      <w:tr w:rsidR="00413EC5" w:rsidRPr="003D7DA9" w:rsidTr="00D77256">
        <w:trPr>
          <w:trHeight w:val="47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051030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Nem veszélyes (települési) hulladék vegyes (ömlesztett) begyűjtése, szállítása</w:t>
            </w:r>
            <w:proofErr w:type="gramStart"/>
            <w:r w:rsidRPr="00D1274D">
              <w:rPr>
                <w:rFonts w:ascii="Arial" w:hAnsi="Arial" w:cs="Arial"/>
                <w:sz w:val="20"/>
                <w:szCs w:val="20"/>
              </w:rPr>
              <w:t>,átrakása</w:t>
            </w:r>
            <w:proofErr w:type="gramEnd"/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051050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Veszélyes hulladék begyűjtése, szállítása, átrakása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052020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Szennyvíz gyűjtése, tisztítása, elhelyezése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052080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Szennyvízcsatorna építése, fenntartása, üzemeltetése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061040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Telepszerű lakókörnyezetek felszámolását célzó programok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062020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Településfejlesztési projektek és támogatásuk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063020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 xml:space="preserve">Víztermelés, </w:t>
            </w:r>
            <w:proofErr w:type="spellStart"/>
            <w:r w:rsidRPr="00D1274D">
              <w:rPr>
                <w:rFonts w:ascii="Arial" w:hAnsi="Arial" w:cs="Arial"/>
                <w:sz w:val="20"/>
                <w:szCs w:val="20"/>
              </w:rPr>
              <w:t>-kezelés</w:t>
            </w:r>
            <w:proofErr w:type="spellEnd"/>
            <w:r w:rsidRPr="00D127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1274D">
              <w:rPr>
                <w:rFonts w:ascii="Arial" w:hAnsi="Arial" w:cs="Arial"/>
                <w:sz w:val="20"/>
                <w:szCs w:val="20"/>
              </w:rPr>
              <w:t>-ellátás</w:t>
            </w:r>
            <w:proofErr w:type="spellEnd"/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063080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Vízellátással kapcsolatos közmű építése, fenntartása, üzemeltetése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064010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Közvilágítás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066010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Zöldterület-kezelés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066020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Város-, községgazdálkodási egyéb szolgáltatások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lastRenderedPageBreak/>
              <w:t>072111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Háziorvosi alapellátás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072112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Háziorvosi ügyeleti ellátás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072311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Fogorvosi alapellátás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074031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Család és nővédelmi egészségügyi gondozás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074032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274D">
              <w:rPr>
                <w:rFonts w:ascii="Arial" w:hAnsi="Arial" w:cs="Arial"/>
                <w:sz w:val="20"/>
                <w:szCs w:val="20"/>
              </w:rPr>
              <w:t>Ifjúság-egészségügyi gondozás</w:t>
            </w:r>
            <w:proofErr w:type="gramEnd"/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081030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Sportlétesítmények, edzőtáborok működtetése és fejlesztése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083030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Egyéb kiadói tevékenység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086020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Helyi, térségi közösségi tér biztosítása, működtetése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096015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Gyermekétkeztetés köznevelési intézményben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096025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Munkahelyi étkeztetés köznevelési intézményben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FFFFCC" w:fill="FFFFFF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104037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Intézményen kívüli gyermekétkeztetés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106020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Lakásfenntartással, lakhatással összefüggő ellátások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107080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1274D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D1274D">
              <w:rPr>
                <w:rFonts w:ascii="Arial" w:hAnsi="Arial" w:cs="Arial"/>
                <w:sz w:val="20"/>
                <w:szCs w:val="20"/>
              </w:rPr>
              <w:t>Esélyegyenlőség elősegítését célzó tevékenységek és programok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091140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Óvodai nevelés, ellátás működtetés feladatai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104042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Család- és gyermekjóléti szolgáltatás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107051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Szociális étkeztetés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107052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Házi segítségnyújtás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107055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Falugondnoki, tanyagondnoki szolgáltatás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102031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Idősek nappali ellátása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104031</w:t>
            </w:r>
          </w:p>
        </w:tc>
        <w:tc>
          <w:tcPr>
            <w:tcW w:w="9207" w:type="dxa"/>
            <w:shd w:val="clear" w:color="auto" w:fill="auto"/>
            <w:vAlign w:val="bottom"/>
          </w:tcPr>
          <w:p w:rsidR="00413EC5" w:rsidRPr="00BF209B" w:rsidRDefault="00413EC5" w:rsidP="00D77256">
            <w:pPr>
              <w:rPr>
                <w:rFonts w:ascii="Arial" w:hAnsi="Arial" w:cs="Arial"/>
                <w:sz w:val="20"/>
                <w:szCs w:val="20"/>
              </w:rPr>
            </w:pPr>
            <w:r w:rsidRPr="00BF209B">
              <w:rPr>
                <w:rFonts w:ascii="Arial" w:hAnsi="Arial" w:cs="Arial"/>
                <w:sz w:val="20"/>
                <w:szCs w:val="20"/>
              </w:rPr>
              <w:t>Gyermekek bölcsődei ellátása</w:t>
            </w:r>
          </w:p>
        </w:tc>
      </w:tr>
      <w:tr w:rsidR="00413EC5" w:rsidRPr="003D7DA9" w:rsidTr="00D77256">
        <w:trPr>
          <w:trHeight w:val="439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413EC5" w:rsidRPr="00D25D7C" w:rsidRDefault="00413EC5" w:rsidP="00D7725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5D7C">
              <w:rPr>
                <w:rFonts w:ascii="Arial" w:hAnsi="Arial" w:cs="Arial"/>
                <w:i/>
                <w:sz w:val="20"/>
                <w:szCs w:val="20"/>
              </w:rPr>
              <w:t>013370</w:t>
            </w:r>
          </w:p>
        </w:tc>
        <w:tc>
          <w:tcPr>
            <w:tcW w:w="9207" w:type="dxa"/>
            <w:shd w:val="clear" w:color="auto" w:fill="auto"/>
            <w:vAlign w:val="bottom"/>
            <w:hideMark/>
          </w:tcPr>
          <w:p w:rsidR="00413EC5" w:rsidRPr="00D25D7C" w:rsidRDefault="00413EC5" w:rsidP="00D7725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5D7C">
              <w:rPr>
                <w:rFonts w:ascii="Arial" w:hAnsi="Arial" w:cs="Arial"/>
                <w:i/>
                <w:sz w:val="20"/>
                <w:szCs w:val="20"/>
              </w:rPr>
              <w:t>Informatikai fejlesztések, szolgáltatások</w:t>
            </w:r>
          </w:p>
        </w:tc>
      </w:tr>
    </w:tbl>
    <w:p w:rsidR="00413EC5" w:rsidRDefault="00413EC5" w:rsidP="00413EC5">
      <w:pPr>
        <w:rPr>
          <w:rFonts w:ascii="Arial" w:hAnsi="Arial" w:cs="Arial"/>
          <w:sz w:val="20"/>
          <w:szCs w:val="20"/>
        </w:rPr>
      </w:pPr>
    </w:p>
    <w:p w:rsidR="00350B0A" w:rsidRDefault="00350B0A"/>
    <w:sectPr w:rsidR="00350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C5"/>
    <w:rsid w:val="00350B0A"/>
    <w:rsid w:val="0041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2018-01-29T13:11:00Z</dcterms:created>
  <dcterms:modified xsi:type="dcterms:W3CDTF">2018-01-29T13:11:00Z</dcterms:modified>
</cp:coreProperties>
</file>