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DAF16" w14:textId="77777777" w:rsidR="008B2F76" w:rsidRDefault="008B2F76" w:rsidP="008B2F76">
      <w:pPr>
        <w:pStyle w:val="Cmsor2"/>
        <w:jc w:val="both"/>
      </w:pPr>
      <w:r>
        <w:rPr>
          <w:i/>
          <w:snapToGrid w:val="0"/>
        </w:rPr>
        <w:t xml:space="preserve">         </w:t>
      </w:r>
      <w:r>
        <w:t xml:space="preserve">                                                              A 12/2005. (III.29.) KT. számú</w:t>
      </w:r>
    </w:p>
    <w:p w14:paraId="4DC2B648" w14:textId="77777777" w:rsidR="008B2F76" w:rsidRDefault="008B2F76" w:rsidP="008B2F76">
      <w:pPr>
        <w:pStyle w:val="Cmsor2"/>
        <w:ind w:left="1134"/>
        <w:jc w:val="center"/>
      </w:pPr>
      <w:r>
        <w:t xml:space="preserve">                           rendelet melléklete</w:t>
      </w:r>
    </w:p>
    <w:p w14:paraId="41D7D973" w14:textId="77777777" w:rsidR="008B2F76" w:rsidRDefault="008B2F76" w:rsidP="008B2F76">
      <w:pPr>
        <w:jc w:val="center"/>
        <w:rPr>
          <w:rFonts w:ascii="Times New Roman" w:hAnsi="Times New Roman"/>
          <w:b/>
          <w:color w:val="FFFFFF"/>
          <w:sz w:val="26"/>
        </w:rPr>
      </w:pPr>
    </w:p>
    <w:p w14:paraId="10BDDCD5" w14:textId="77777777" w:rsidR="008B2F76" w:rsidRDefault="008B2F76" w:rsidP="008B2F76">
      <w:pPr>
        <w:jc w:val="center"/>
        <w:rPr>
          <w:rFonts w:ascii="Times New Roman" w:hAnsi="Times New Roman"/>
          <w:b/>
          <w:color w:val="FFFFFF"/>
          <w:sz w:val="26"/>
        </w:rPr>
      </w:pPr>
    </w:p>
    <w:tbl>
      <w:tblPr>
        <w:tblW w:w="0" w:type="auto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1661"/>
        <w:gridCol w:w="3044"/>
        <w:gridCol w:w="1562"/>
      </w:tblGrid>
      <w:tr w:rsidR="008B2F76" w14:paraId="728E9B60" w14:textId="77777777" w:rsidTr="008B2F76"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98DD" w14:textId="77777777" w:rsidR="008B2F76" w:rsidRDefault="008B2F76">
            <w:pPr>
              <w:pStyle w:val="Cmsor2"/>
              <w:tabs>
                <w:tab w:val="center" w:pos="2340"/>
              </w:tabs>
              <w:jc w:val="center"/>
            </w:pPr>
            <w:r>
              <w:t>közterület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4D0D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közterület</w:t>
            </w:r>
          </w:p>
        </w:tc>
      </w:tr>
      <w:tr w:rsidR="008B2F76" w14:paraId="66E5C744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9FCB" w14:textId="77777777" w:rsidR="008B2F76" w:rsidRDefault="008B2F76">
            <w:pPr>
              <w:tabs>
                <w:tab w:val="decimal" w:pos="1206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megnevezése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1A91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besorolása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1520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megnevezése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4E67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besorolása</w:t>
            </w:r>
          </w:p>
        </w:tc>
      </w:tr>
      <w:tr w:rsidR="008B2F76" w14:paraId="4DB14484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73AB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132E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9E0E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70D4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8B2F76" w14:paraId="2D24B8AA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4B14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</w:rPr>
              <w:t>Almásy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 xml:space="preserve"> Pál utca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10E9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A1E5" w14:textId="77777777" w:rsidR="008B2F76" w:rsidRDefault="008B2F76">
            <w:pPr>
              <w:pStyle w:val="Cmsor1"/>
              <w:spacing w:line="240" w:lineRule="auto"/>
              <w:jc w:val="left"/>
              <w:rPr>
                <w:u w:val="none"/>
              </w:rPr>
            </w:pPr>
            <w:r>
              <w:rPr>
                <w:u w:val="none"/>
              </w:rPr>
              <w:t>Alkotmány utca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B392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</w:tr>
      <w:tr w:rsidR="008B2F76" w14:paraId="22203C78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1650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Barátok tere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02FB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4435" w14:textId="77777777" w:rsidR="008B2F76" w:rsidRDefault="008B2F76">
            <w:pPr>
              <w:pStyle w:val="Cmsor1"/>
              <w:spacing w:line="240" w:lineRule="auto"/>
              <w:jc w:val="left"/>
              <w:rPr>
                <w:u w:val="none"/>
              </w:rPr>
            </w:pPr>
            <w:r>
              <w:rPr>
                <w:u w:val="none"/>
              </w:rPr>
              <w:t xml:space="preserve">Csomor </w:t>
            </w:r>
            <w:proofErr w:type="gramStart"/>
            <w:r>
              <w:rPr>
                <w:u w:val="none"/>
              </w:rPr>
              <w:t>Kálmán  utca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63D1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</w:tr>
      <w:tr w:rsidR="008B2F76" w14:paraId="74DFB95D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7E84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Bugát Pál (Posta) tér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6D43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7EFA" w14:textId="77777777" w:rsidR="008B2F76" w:rsidRDefault="008B2F76">
            <w:pPr>
              <w:pStyle w:val="Cmsor1"/>
              <w:spacing w:line="240" w:lineRule="auto"/>
              <w:jc w:val="left"/>
              <w:rPr>
                <w:u w:val="none"/>
              </w:rPr>
            </w:pPr>
            <w:r>
              <w:rPr>
                <w:u w:val="none"/>
              </w:rPr>
              <w:t>Erzsébet királyné utca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1C47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</w:tr>
      <w:tr w:rsidR="008B2F76" w14:paraId="22FDDA69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225D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Dózsa György utca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341B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E658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Jókai Mór utca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A572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</w:tr>
      <w:tr w:rsidR="008B2F76" w14:paraId="7F60545D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B95E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Puky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 xml:space="preserve"> Árpád utca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5970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F521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Gárdonyi Géza utca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CBDB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</w:tr>
      <w:tr w:rsidR="008B2F76" w14:paraId="29A486F1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82C0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Eszperantó utca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C91B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E3FA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Körösi Csoma Sándor u.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DF7C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</w:tr>
      <w:tr w:rsidR="008B2F76" w14:paraId="31C588DE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9ECC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Fő tér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CA61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D603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Mátrai út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04B7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</w:tr>
      <w:tr w:rsidR="008B2F76" w14:paraId="77C7A4F6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82D2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</w:rPr>
              <w:t>Hanisz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 xml:space="preserve"> Imre tér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616C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2961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Petőfi S. u. eleje az Epreskert utcáig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411C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</w:tr>
      <w:tr w:rsidR="008B2F76" w14:paraId="3EC983D6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70BF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II. Rákóczi Ferenc utca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2123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F5B5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Szent László utca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1139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</w:tr>
      <w:tr w:rsidR="008B2F76" w14:paraId="3CEB8F9B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7132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Katona József utca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7DCD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1E3B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Széchenyi István utca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818B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</w:tr>
      <w:tr w:rsidR="008B2F76" w14:paraId="66F80149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0C8B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Koháry utca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052A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FFD7" w14:textId="77777777" w:rsidR="008B2F76" w:rsidRDefault="008B2F76">
            <w:pPr>
              <w:pStyle w:val="Cmsor1"/>
              <w:spacing w:line="240" w:lineRule="auto"/>
              <w:jc w:val="left"/>
              <w:rPr>
                <w:u w:val="none"/>
              </w:rPr>
            </w:pPr>
            <w:proofErr w:type="spellStart"/>
            <w:r>
              <w:rPr>
                <w:u w:val="none"/>
              </w:rPr>
              <w:t>Vachott</w:t>
            </w:r>
            <w:proofErr w:type="spellEnd"/>
            <w:r>
              <w:rPr>
                <w:u w:val="none"/>
              </w:rPr>
              <w:t xml:space="preserve"> Sándor utca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9DF1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</w:tr>
      <w:tr w:rsidR="008B2F76" w14:paraId="5E00E475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4C72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Kossuth Lajos utca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A614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1FFD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Vértanú utca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F4C4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</w:tr>
      <w:tr w:rsidR="008B2F76" w14:paraId="0E828BEE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53DD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Köztársaság (Piac) tér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2CB1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28E3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Zöldfa utca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7B35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</w:tr>
      <w:tr w:rsidR="008B2F76" w14:paraId="07D3A854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DDB0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Mátyás király utca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7391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5838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Zrínyi Miklós utca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2E51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</w:tr>
      <w:tr w:rsidR="008B2F76" w14:paraId="65EA726F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5C41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Móricz Zsigmond utca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1D3A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1E52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Vármegyeház tér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317D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</w:tr>
      <w:tr w:rsidR="008B2F76" w14:paraId="6391A7CE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E6FC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Páter Kis Szaléz utca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4981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D2B9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DC99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8B2F76" w14:paraId="147FDD7E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7BF3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Rózsa utca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0B9E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8D49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D7AD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8B2F76" w14:paraId="00BE8230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F5DB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Szent Bertalan utca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8630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98AF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42B8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8B2F76" w14:paraId="120FA0A3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09EF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Táncsics Mihály utca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ECE5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CEB8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298B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8B2F76" w14:paraId="19D3FE5B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5511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Török Ignác utca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74CD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8743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BDF4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8B2F76" w14:paraId="0C63B87A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A2D3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7A94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5867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630C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8B2F76" w14:paraId="3A17132A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D01F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Báthory István utca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311F" w14:textId="77777777" w:rsidR="008B2F76" w:rsidRDefault="008B2F76">
            <w:pPr>
              <w:pStyle w:val="Cmsor3"/>
            </w:pPr>
            <w:r>
              <w:t>II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2F68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Kenyérgyár utca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64A6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II</w:t>
            </w:r>
          </w:p>
        </w:tc>
      </w:tr>
      <w:tr w:rsidR="008B2F76" w14:paraId="0800BBFE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0A73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Bene út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AF9A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67E9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Mérges utca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1BA0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II</w:t>
            </w:r>
          </w:p>
        </w:tc>
      </w:tr>
      <w:tr w:rsidR="008B2F76" w14:paraId="2DED826D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C436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Bethlen Gábor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034A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0626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Pesti út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B899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II</w:t>
            </w:r>
          </w:p>
        </w:tc>
      </w:tr>
      <w:tr w:rsidR="008B2F76" w14:paraId="383CB732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55F5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Csapó utca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60FC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7A3D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Petőfi S. utca vége az Epreskert utcától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5611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II</w:t>
            </w:r>
          </w:p>
        </w:tc>
      </w:tr>
      <w:tr w:rsidR="008B2F76" w14:paraId="61915BFF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DE19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</w:rPr>
              <w:t>Damjanich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 xml:space="preserve"> János utca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0BE4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2D7A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Platán utca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80B3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II</w:t>
            </w:r>
          </w:p>
        </w:tc>
      </w:tr>
      <w:tr w:rsidR="008B2F76" w14:paraId="0DDBEAAF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20FA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Deák Ferenc utca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DA67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9B7A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Püspöki utca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6D0A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II</w:t>
            </w:r>
          </w:p>
        </w:tc>
      </w:tr>
      <w:tr w:rsidR="008B2F76" w14:paraId="55BF1CC1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EB14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Esze Tamás utca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3E40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EAE1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Róbert Károly út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741C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II</w:t>
            </w:r>
          </w:p>
        </w:tc>
      </w:tr>
      <w:tr w:rsidR="008B2F76" w14:paraId="5D0150B2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F600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Gárdonyi Géza utca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2853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FF8C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Szövetkezet utca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8064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II</w:t>
            </w:r>
          </w:p>
        </w:tc>
      </w:tr>
      <w:tr w:rsidR="008B2F76" w14:paraId="49F13AA5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AABD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Hadnagy utca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C19F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A3A3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Egri út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8ADF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II</w:t>
            </w:r>
          </w:p>
        </w:tc>
      </w:tr>
      <w:tr w:rsidR="008B2F76" w14:paraId="7FE3D1C3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972B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Huszár utca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348B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B63A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A11F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8B2F76" w14:paraId="5DD61723" w14:textId="77777777" w:rsidTr="008B2F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2C2F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Kassai út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FB23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II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56B" w14:textId="77777777" w:rsidR="008B2F76" w:rsidRDefault="008B2F76">
            <w:pPr>
              <w:spacing w:line="240" w:lineRule="auto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AC56" w14:textId="77777777" w:rsidR="008B2F76" w:rsidRDefault="008B2F7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</w:tbl>
    <w:p w14:paraId="794286E2" w14:textId="77777777" w:rsidR="008B2F76" w:rsidRDefault="008B2F76" w:rsidP="008B2F76">
      <w:pPr>
        <w:spacing w:line="240" w:lineRule="auto"/>
        <w:rPr>
          <w:rFonts w:ascii="Times New Roman" w:hAnsi="Times New Roman"/>
          <w:b/>
          <w:sz w:val="26"/>
        </w:rPr>
      </w:pPr>
    </w:p>
    <w:p w14:paraId="083D7EE5" w14:textId="77777777" w:rsidR="008B2F76" w:rsidRDefault="008B2F76" w:rsidP="008B2F76">
      <w:pPr>
        <w:spacing w:line="240" w:lineRule="auto"/>
        <w:rPr>
          <w:rFonts w:ascii="Times New Roman" w:hAnsi="Times New Roman"/>
          <w:b/>
          <w:sz w:val="26"/>
        </w:rPr>
      </w:pPr>
    </w:p>
    <w:p w14:paraId="4AB06686" w14:textId="29918DB6" w:rsidR="00C933AA" w:rsidRPr="008B2F76" w:rsidRDefault="008B2F76" w:rsidP="008B2F76">
      <w:pPr>
        <w:spacing w:line="240" w:lineRule="auto"/>
        <w:ind w:left="-1134"/>
        <w:jc w:val="lef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A táblázatban </w:t>
      </w:r>
      <w:r>
        <w:rPr>
          <w:rFonts w:ascii="Times New Roman" w:hAnsi="Times New Roman"/>
          <w:b/>
          <w:sz w:val="26"/>
          <w:u w:val="single"/>
        </w:rPr>
        <w:t>nem</w:t>
      </w:r>
      <w:r>
        <w:rPr>
          <w:rFonts w:ascii="Times New Roman" w:hAnsi="Times New Roman"/>
          <w:b/>
          <w:sz w:val="26"/>
        </w:rPr>
        <w:t xml:space="preserve"> szereplő utcák, közterületek melletti ingatlanok általános helyzetűek, hozzájuk nincs prioritás rendelve.</w:t>
      </w:r>
    </w:p>
    <w:sectPr w:rsidR="00C933AA" w:rsidRPr="008B2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CE Book">
    <w:altName w:val="Arial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38"/>
    <w:rsid w:val="00595638"/>
    <w:rsid w:val="008B2F76"/>
    <w:rsid w:val="00C9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B871"/>
  <w15:chartTrackingRefBased/>
  <w15:docId w15:val="{92EC9A28-9F67-4C1C-A479-2FA4F2EA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2F76"/>
    <w:pPr>
      <w:spacing w:after="0" w:line="320" w:lineRule="atLeast"/>
      <w:jc w:val="both"/>
    </w:pPr>
    <w:rPr>
      <w:rFonts w:ascii="Futura CE Book" w:eastAsia="Times New Roman" w:hAnsi="Futura CE Book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B2F76"/>
    <w:pPr>
      <w:keepNext/>
      <w:spacing w:line="360" w:lineRule="auto"/>
      <w:jc w:val="center"/>
      <w:outlineLvl w:val="0"/>
    </w:pPr>
    <w:rPr>
      <w:rFonts w:ascii="Times New Roman" w:hAnsi="Times New Roman"/>
      <w:b/>
      <w:sz w:val="26"/>
      <w:u w:val="single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8B2F76"/>
    <w:pPr>
      <w:keepNext/>
      <w:jc w:val="right"/>
      <w:outlineLvl w:val="1"/>
    </w:pPr>
    <w:rPr>
      <w:rFonts w:ascii="Times New Roman" w:hAnsi="Times New Roman"/>
      <w:b/>
      <w:sz w:val="26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8B2F76"/>
    <w:pPr>
      <w:keepNext/>
      <w:spacing w:line="240" w:lineRule="auto"/>
      <w:jc w:val="center"/>
      <w:outlineLvl w:val="2"/>
    </w:pPr>
    <w:rPr>
      <w:rFonts w:ascii="Times New Roman" w:hAnsi="Times New Roman"/>
      <w:b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B2F76"/>
    <w:rPr>
      <w:rFonts w:ascii="Times New Roman" w:eastAsia="Times New Roman" w:hAnsi="Times New Roman" w:cs="Times New Roman"/>
      <w:b/>
      <w:sz w:val="26"/>
      <w:szCs w:val="20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8B2F76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8B2F76"/>
    <w:rPr>
      <w:rFonts w:ascii="Times New Roman" w:eastAsia="Times New Roman" w:hAnsi="Times New Roman" w:cs="Times New Roman"/>
      <w:b/>
      <w:sz w:val="2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4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1292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Garics Melinda</dc:creator>
  <cp:keywords/>
  <dc:description/>
  <cp:lastModifiedBy>Garics Melinda</cp:lastModifiedBy>
  <cp:revision>2</cp:revision>
  <dcterms:created xsi:type="dcterms:W3CDTF">2021-03-23T11:42:00Z</dcterms:created>
  <dcterms:modified xsi:type="dcterms:W3CDTF">2021-03-23T11:43:00Z</dcterms:modified>
</cp:coreProperties>
</file>