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08F" w:rsidRDefault="00015F46">
      <w:pPr>
        <w:spacing w:after="0" w:line="240" w:lineRule="auto"/>
        <w:jc w:val="right"/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1. </w:t>
      </w:r>
      <w:r>
        <w:rPr>
          <w:rFonts w:ascii="Times New Roman" w:eastAsia="Times New Roman" w:hAnsi="Times New Roman"/>
          <w:sz w:val="20"/>
          <w:szCs w:val="20"/>
          <w:lang w:eastAsia="hu-HU"/>
        </w:rPr>
        <w:t>melléklet</w:t>
      </w:r>
      <w:r>
        <w:rPr>
          <w:rFonts w:ascii="Times New Roman" w:eastAsia="Times New Roman" w:hAnsi="Times New Roman"/>
          <w:sz w:val="20"/>
          <w:szCs w:val="20"/>
          <w:vertAlign w:val="superscript"/>
          <w:lang w:eastAsia="hu-HU"/>
        </w:rPr>
        <w:footnoteReference w:id="1"/>
      </w:r>
    </w:p>
    <w:p w:rsidR="004A108F" w:rsidRDefault="00015F46">
      <w:pPr>
        <w:tabs>
          <w:tab w:val="center" w:pos="4536"/>
          <w:tab w:val="right" w:pos="9072"/>
        </w:tabs>
        <w:spacing w:after="0" w:line="240" w:lineRule="auto"/>
        <w:ind w:left="1080"/>
        <w:jc w:val="right"/>
      </w:pPr>
      <w:r>
        <w:rPr>
          <w:rFonts w:ascii="Times New Roman" w:eastAsia="Times New Roman" w:hAnsi="Times New Roman"/>
          <w:sz w:val="14"/>
          <w:szCs w:val="14"/>
          <w:lang w:eastAsia="hu-HU"/>
        </w:rPr>
        <w:t xml:space="preserve"> A</w:t>
      </w:r>
      <w:r>
        <w:rPr>
          <w:rFonts w:ascii="Times New Roman" w:eastAsia="Batang" w:hAnsi="Times New Roman"/>
          <w:sz w:val="14"/>
          <w:szCs w:val="14"/>
          <w:lang w:eastAsia="hu-HU"/>
        </w:rPr>
        <w:t>z Önkormányzat, valamint szervei Szervezeti és Működési Szabályzatáról szóló</w:t>
      </w:r>
      <w:r>
        <w:rPr>
          <w:rFonts w:ascii="Times New Roman" w:eastAsia="Times New Roman" w:hAnsi="Times New Roman"/>
          <w:bCs/>
          <w:sz w:val="14"/>
          <w:szCs w:val="14"/>
          <w:lang w:eastAsia="hu-HU"/>
        </w:rPr>
        <w:t xml:space="preserve"> </w:t>
      </w:r>
      <w:r>
        <w:rPr>
          <w:rFonts w:ascii="Times New Roman" w:eastAsia="Batang" w:hAnsi="Times New Roman"/>
          <w:sz w:val="14"/>
          <w:szCs w:val="14"/>
          <w:lang w:eastAsia="hu-HU"/>
        </w:rPr>
        <w:t>11/2014. (XI.20.) önkormányzati rendelethez</w:t>
      </w:r>
    </w:p>
    <w:p w:rsidR="004A108F" w:rsidRDefault="004A108F">
      <w:pPr>
        <w:tabs>
          <w:tab w:val="center" w:pos="4536"/>
          <w:tab w:val="right" w:pos="9072"/>
        </w:tabs>
        <w:spacing w:after="0" w:line="240" w:lineRule="auto"/>
        <w:ind w:left="1080"/>
        <w:jc w:val="right"/>
        <w:rPr>
          <w:rFonts w:ascii="Times New Roman" w:eastAsia="Times New Roman" w:hAnsi="Times New Roman"/>
          <w:sz w:val="14"/>
          <w:szCs w:val="14"/>
          <w:lang w:eastAsia="hu-HU"/>
        </w:rPr>
      </w:pPr>
    </w:p>
    <w:p w:rsidR="004A108F" w:rsidRDefault="00015F46">
      <w:pPr>
        <w:keepNext/>
        <w:spacing w:before="240" w:after="6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Kormányzati funkciók</w:t>
      </w:r>
    </w:p>
    <w:tbl>
      <w:tblPr>
        <w:tblW w:w="917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7198"/>
      </w:tblGrid>
      <w:tr w:rsidR="004A108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011130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Önkormányzatok és önkormányzati hivatalok jogalkotó és általános igazgatási tevékenysége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011220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Adó-, vám- és jövedéki igazgatás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013320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Köztemető-fenntartás és -működtetés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ind w:left="1440" w:hanging="144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013350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Az önkormányzati vagyonnal való gazdálkodással kapcsolatos feladatok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016010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Országgyűlési, önkormányzati és európai parlamenti képviselőválasztásokhoz kapcsolódó tevékenységek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016020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ind w:left="1440" w:hanging="144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Országos és helyi népszavazással kapcsolatos tevékenységek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041120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Föld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ügy igazgatása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041231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Rövid időtartamú közfoglalkoztatás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041232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ind w:left="1440" w:hanging="144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Start- munka program - Téli közfoglalkoztatás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041233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ind w:left="1440" w:hanging="144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Hosszabb időtartamú közfoglalkoztatás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041236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ind w:left="1440" w:hanging="144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Országos közfoglalkoztatási program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041237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ind w:left="1440" w:hanging="144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Közfoglalkoztatási mintaprogram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042130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ind w:left="1440" w:hanging="1440"/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Növénytermesztés, állattenyésztés és kapcsolódó szolgáltatások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042220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ind w:left="1440" w:hanging="144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Erdőgazdálkodás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044210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ind w:left="1440" w:hanging="144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Feldolgozóipar igazgatása és támogatása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045120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ind w:left="1440" w:hanging="144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Út, autópálya építése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045160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ind w:left="1440" w:hanging="144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Közutak, hidak, alagutak üzemeltetése, fenntartása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045161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Kerékpárutak </w:t>
            </w: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üzemeltetése, fenntartása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047110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Kis- és nagykereskedelem igazgatása és támogatása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049010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Máshova nem sorolt gazdasági ügyek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052020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Szennyvíz gyűjtése, tisztítása, elhelyezése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063020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ind w:left="1440" w:hanging="144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Víztermelés, -kezelés, -ellátás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064010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Közvilágítás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066010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ind w:left="1440" w:hanging="144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Zöldterület-kezelés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066020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ind w:left="1440" w:hanging="144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Város-, községgazdálkodási egyéb szolgáltatások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072111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ind w:left="1440" w:hanging="144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Háziorvosi alapellátás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072311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ind w:left="1440" w:hanging="144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Fogorvosi alapellátás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074031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ind w:left="1440" w:hanging="144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Család és nővédelmi egészségügyi gondozás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074032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ind w:left="1440" w:hanging="144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Ifjúság-egészségügyi gondozás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081030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ind w:left="1440" w:hanging="144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Sportlétesítmények,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edzőtáborok működtetése és fejlesztése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081071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ind w:left="1440" w:hanging="144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Üdülői szálláshely-szolgáltatás és étkeztetés 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082042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Könyvtári állomány gyarapítása, nyilvántartása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082043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Könyvtári állomány feltárása, megőrzése, védelme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082044 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Könyvtári szolgáltatások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082061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ind w:left="1440" w:hanging="144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Múzeumi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gyűjteményi tevékenyég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082062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ind w:left="1440" w:hanging="144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Múzeumi tudományos feldolgozó és publikációs tevékenység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082063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ind w:left="1440" w:hanging="144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Múzeumi kiállítási tevékenység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082064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ind w:left="1440" w:hanging="144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Múzeumi közművelődési, közönségkapcsolati tevékenység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082070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ind w:left="72" w:hanging="72"/>
              <w:rPr>
                <w:rFonts w:ascii="Times New Roman" w:eastAsia="SimSun" w:hAnsi="Times New Roman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3"/>
                <w:szCs w:val="23"/>
                <w:lang w:eastAsia="zh-CN" w:bidi="hi-IN"/>
              </w:rPr>
              <w:t xml:space="preserve">Történelmi hely, építmény, egyéb látványosság működtetése </w:t>
            </w:r>
            <w:r>
              <w:rPr>
                <w:rFonts w:ascii="Times New Roman" w:eastAsia="SimSun" w:hAnsi="Times New Roman"/>
                <w:kern w:val="3"/>
                <w:sz w:val="23"/>
                <w:szCs w:val="23"/>
                <w:lang w:eastAsia="zh-CN" w:bidi="hi-IN"/>
              </w:rPr>
              <w:t>és megóvása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082091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ind w:left="1440" w:hanging="144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Közművelődés - közösségi és társadalmi részvétel fejlesztése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082092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ind w:left="1440" w:hanging="144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Közművelődés - hagyományos közösségi kulturális értékek gondozása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082093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Közművelődés - egész életre kiterjedő tanulás, amatőr művészetek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082094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ind w:left="1440" w:hanging="144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Közművelődés -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kulturális alapú gazdaságfejlesztés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083020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Könyvkiadás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083030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Egyéb kiadói tevékenység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086020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Helyi, térségi közösségi tér biztosítása, működtetése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086030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Nemzetközi kulturális együttműködés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086090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Egyéb szabadidős szolgáltatás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091220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Köznevelési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intézmény 1-4. évfolyamán tanulók nevelésével, oktatásával összefüggő működtetési feladatok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092120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Köznevelési intézmény 5-8. évfolyamán tanulók nevelésével, oktatásával összefüggő működtetési feladatok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096015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ind w:left="1440" w:hanging="144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Gyermekétkeztetés köznevelési intézményben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101222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ind w:left="1440" w:hanging="144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Támogató szolgáltatás fogyatékos személyek részére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102031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ind w:left="1440" w:hanging="144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Idősek nappali ellátása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104031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ind w:left="1440" w:hanging="144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Gyermekek bölcsődei ellátása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104035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ind w:left="1440" w:hanging="1440"/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Gyermekétkeztetés bölcsődében, fogyatékosok nappali intézményében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104042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ind w:left="1440" w:hanging="144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Család és gyermekjóléti szolgáltatások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104043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Család és gyermekjóléti központ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107051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Szociális étkeztetés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107052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ind w:left="1440" w:hanging="144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Házi segítségnyújtás</w:t>
            </w:r>
          </w:p>
        </w:tc>
      </w:tr>
      <w:tr w:rsidR="004A108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107055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08F" w:rsidRDefault="00015F46">
            <w:pPr>
              <w:widowControl w:val="0"/>
              <w:spacing w:after="120" w:line="240" w:lineRule="auto"/>
              <w:ind w:left="1440" w:hanging="144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Falugondnoki, tanyagondnoki szolgáltatás</w:t>
            </w:r>
          </w:p>
        </w:tc>
      </w:tr>
    </w:tbl>
    <w:p w:rsidR="004A108F" w:rsidRDefault="004A108F"/>
    <w:sectPr w:rsidR="004A108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F46" w:rsidRDefault="00015F46">
      <w:pPr>
        <w:spacing w:after="0" w:line="240" w:lineRule="auto"/>
      </w:pPr>
      <w:r>
        <w:separator/>
      </w:r>
    </w:p>
  </w:endnote>
  <w:endnote w:type="continuationSeparator" w:id="0">
    <w:p w:rsidR="00015F46" w:rsidRDefault="00015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F46" w:rsidRDefault="00015F4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15F46" w:rsidRDefault="00015F46">
      <w:pPr>
        <w:spacing w:after="0" w:line="240" w:lineRule="auto"/>
      </w:pPr>
      <w:r>
        <w:continuationSeparator/>
      </w:r>
    </w:p>
  </w:footnote>
  <w:footnote w:id="1">
    <w:p w:rsidR="004A108F" w:rsidRDefault="00015F46">
      <w:pPr>
        <w:pStyle w:val="Lbjegyzetszveg"/>
      </w:pPr>
      <w:r>
        <w:rPr>
          <w:rStyle w:val="Lbjegyzet-hivatkozs"/>
        </w:rPr>
        <w:footnoteRef/>
      </w:r>
      <w:r>
        <w:t xml:space="preserve"> Módosította a 1/2016.(I.28.) önkormányzati rendelet, hatályos 2016. január 29.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A108F"/>
    <w:rsid w:val="00015F46"/>
    <w:rsid w:val="004A108F"/>
    <w:rsid w:val="00EA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Tünde</dc:creator>
  <cp:lastModifiedBy>Nagy Tünde</cp:lastModifiedBy>
  <cp:revision>2</cp:revision>
  <dcterms:created xsi:type="dcterms:W3CDTF">2016-05-23T08:25:00Z</dcterms:created>
  <dcterms:modified xsi:type="dcterms:W3CDTF">2016-05-23T08:25:00Z</dcterms:modified>
</cp:coreProperties>
</file>