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9D" w:rsidRDefault="0031759D" w:rsidP="0031759D">
      <w:pPr>
        <w:pageBreakBefore/>
        <w:autoSpaceDE w:val="0"/>
        <w:ind w:left="24"/>
      </w:pPr>
      <w:r>
        <w:rPr>
          <w:i/>
          <w:iCs/>
        </w:rPr>
        <w:t>1. melléklet a 10/2015.(X.27.) önkormányzati rendelethez</w:t>
      </w:r>
    </w:p>
    <w:p w:rsidR="0031759D" w:rsidRDefault="0031759D" w:rsidP="0031759D">
      <w:pPr>
        <w:autoSpaceDE w:val="0"/>
      </w:pPr>
    </w:p>
    <w:p w:rsidR="0031759D" w:rsidRDefault="0031759D" w:rsidP="0031759D">
      <w:pPr>
        <w:autoSpaceDE w:val="0"/>
        <w:jc w:val="center"/>
      </w:pPr>
      <w:r>
        <w:t>KÖZTERÜLET-HASZNÁLATI ENGEDÉLY IRÁNTI KÉRELEM</w:t>
      </w:r>
    </w:p>
    <w:p w:rsidR="0031759D" w:rsidRDefault="0031759D" w:rsidP="0031759D">
      <w:pPr>
        <w:autoSpaceDE w:val="0"/>
        <w:jc w:val="center"/>
      </w:pPr>
    </w:p>
    <w:p w:rsidR="0031759D" w:rsidRDefault="0031759D" w:rsidP="0031759D">
      <w:pPr>
        <w:autoSpaceDE w:val="0"/>
      </w:pPr>
      <w:r>
        <w:t>1. Természetes személy, egyéni vállalkozó, őstermelő vonatkozásában</w:t>
      </w:r>
    </w:p>
    <w:p w:rsidR="0031759D" w:rsidRDefault="0031759D" w:rsidP="0031759D">
      <w:pPr>
        <w:autoSpaceDE w:val="0"/>
      </w:pPr>
      <w:r>
        <w:t>Kérelmező neve (leánykori név is)</w:t>
      </w:r>
      <w:proofErr w:type="gramStart"/>
      <w:r>
        <w:t>: .</w:t>
      </w:r>
      <w:proofErr w:type="gramEnd"/>
      <w:r>
        <w:t>....................................................................................</w:t>
      </w:r>
    </w:p>
    <w:p w:rsidR="0031759D" w:rsidRDefault="0031759D" w:rsidP="0031759D">
      <w:pPr>
        <w:autoSpaceDE w:val="0"/>
      </w:pPr>
      <w:r>
        <w:t>Anyja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</w:t>
      </w:r>
    </w:p>
    <w:p w:rsidR="0031759D" w:rsidRDefault="0031759D" w:rsidP="0031759D">
      <w:pPr>
        <w:autoSpaceDE w:val="0"/>
      </w:pPr>
      <w:r>
        <w:t>Születési helye, ideje</w:t>
      </w:r>
      <w:proofErr w:type="gramStart"/>
      <w:r>
        <w:t>: ..</w:t>
      </w:r>
      <w:proofErr w:type="gramEnd"/>
      <w:r>
        <w:t>........................................................................................................</w:t>
      </w:r>
    </w:p>
    <w:p w:rsidR="0031759D" w:rsidRDefault="0031759D" w:rsidP="0031759D">
      <w:pPr>
        <w:autoSpaceDE w:val="0"/>
      </w:pPr>
      <w:r>
        <w:t>Állandó lakhelyének címe</w:t>
      </w:r>
      <w:proofErr w:type="gramStart"/>
      <w:r>
        <w:t>: ..</w:t>
      </w:r>
      <w:proofErr w:type="gramEnd"/>
      <w:r>
        <w:t>.................................................................................................</w:t>
      </w:r>
    </w:p>
    <w:p w:rsidR="0031759D" w:rsidRDefault="0031759D" w:rsidP="0031759D">
      <w:pPr>
        <w:autoSpaceDE w:val="0"/>
      </w:pPr>
      <w:r>
        <w:t>Adóazonosító száma</w:t>
      </w:r>
      <w:proofErr w:type="gramStart"/>
      <w:r>
        <w:t>: ..</w:t>
      </w:r>
      <w:proofErr w:type="gramEnd"/>
      <w:r>
        <w:t>.........................................................................................................</w:t>
      </w:r>
    </w:p>
    <w:p w:rsidR="0031759D" w:rsidRDefault="0031759D" w:rsidP="0031759D">
      <w:pPr>
        <w:autoSpaceDE w:val="0"/>
      </w:pPr>
    </w:p>
    <w:p w:rsidR="0031759D" w:rsidRDefault="0031759D" w:rsidP="0031759D">
      <w:pPr>
        <w:autoSpaceDE w:val="0"/>
      </w:pPr>
      <w:r>
        <w:t>2. Jogi személy esetében</w:t>
      </w:r>
    </w:p>
    <w:p w:rsidR="0031759D" w:rsidRDefault="0031759D" w:rsidP="0031759D">
      <w:pPr>
        <w:autoSpaceDE w:val="0"/>
      </w:pPr>
      <w:r>
        <w:t>Cég megnevezése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</w:t>
      </w:r>
    </w:p>
    <w:p w:rsidR="0031759D" w:rsidRDefault="0031759D" w:rsidP="0031759D">
      <w:pPr>
        <w:autoSpaceDE w:val="0"/>
      </w:pPr>
      <w:r>
        <w:t>Székhely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</w:t>
      </w:r>
    </w:p>
    <w:p w:rsidR="0031759D" w:rsidRDefault="0031759D" w:rsidP="0031759D">
      <w:pPr>
        <w:autoSpaceDE w:val="0"/>
      </w:pPr>
      <w:r>
        <w:t>Levelezési cím (telephely)</w:t>
      </w:r>
      <w:proofErr w:type="gramStart"/>
      <w:r>
        <w:t>: ..</w:t>
      </w:r>
      <w:proofErr w:type="gramEnd"/>
      <w:r>
        <w:t>................................................................................................</w:t>
      </w:r>
    </w:p>
    <w:p w:rsidR="0031759D" w:rsidRDefault="0031759D" w:rsidP="0031759D">
      <w:pPr>
        <w:autoSpaceDE w:val="0"/>
      </w:pPr>
      <w:r>
        <w:t>Adószám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</w:t>
      </w:r>
    </w:p>
    <w:p w:rsidR="0031759D" w:rsidRDefault="0031759D" w:rsidP="0031759D">
      <w:pPr>
        <w:autoSpaceDE w:val="0"/>
      </w:pPr>
    </w:p>
    <w:p w:rsidR="0031759D" w:rsidRDefault="0031759D" w:rsidP="0031759D">
      <w:pPr>
        <w:autoSpaceDE w:val="0"/>
      </w:pPr>
      <w:r>
        <w:t>3. Közterület-használat célja</w:t>
      </w:r>
      <w:proofErr w:type="gramStart"/>
      <w:r>
        <w:t>: ..</w:t>
      </w:r>
      <w:proofErr w:type="gramEnd"/>
      <w:r>
        <w:t>.................................................................................................</w:t>
      </w:r>
    </w:p>
    <w:p w:rsidR="0031759D" w:rsidRDefault="0031759D" w:rsidP="0031759D">
      <w:pPr>
        <w:autoSpaceDE w:val="0"/>
        <w:rPr>
          <w:sz w:val="20"/>
          <w:szCs w:val="20"/>
        </w:rPr>
      </w:pPr>
      <w:r>
        <w:t>Időtartama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</w:t>
      </w:r>
    </w:p>
    <w:p w:rsidR="0031759D" w:rsidRDefault="0031759D" w:rsidP="0031759D">
      <w:pPr>
        <w:autoSpaceDE w:val="0"/>
        <w:rPr>
          <w:sz w:val="20"/>
          <w:szCs w:val="20"/>
        </w:rPr>
      </w:pPr>
    </w:p>
    <w:p w:rsidR="0031759D" w:rsidRDefault="0031759D" w:rsidP="0031759D">
      <w:pPr>
        <w:autoSpaceDE w:val="0"/>
      </w:pPr>
      <w:r>
        <w:t>4. a.) a közterület-használat helye (telepítési helyszínrajz</w:t>
      </w:r>
      <w:proofErr w:type="gramStart"/>
      <w:r>
        <w:t>) ..</w:t>
      </w:r>
      <w:proofErr w:type="gramEnd"/>
      <w:r>
        <w:t>.....................................................</w:t>
      </w:r>
    </w:p>
    <w:p w:rsidR="0031759D" w:rsidRDefault="0031759D" w:rsidP="0031759D">
      <w:pPr>
        <w:autoSpaceDE w:val="0"/>
      </w:pPr>
      <w:r>
        <w:t>...............................................................................................................................................</w:t>
      </w:r>
    </w:p>
    <w:p w:rsidR="0031759D" w:rsidRDefault="0031759D" w:rsidP="0031759D">
      <w:pPr>
        <w:autoSpaceDE w:val="0"/>
      </w:pPr>
      <w:r>
        <w:t>b.) módja, mértéke (m</w:t>
      </w:r>
      <w:r>
        <w:rPr>
          <w:sz w:val="16"/>
          <w:szCs w:val="16"/>
        </w:rPr>
        <w:t>2</w:t>
      </w:r>
      <w:r>
        <w:t>-ben kifejezve)</w:t>
      </w:r>
      <w:proofErr w:type="gramStart"/>
      <w:r>
        <w:t>: ..</w:t>
      </w:r>
      <w:proofErr w:type="gramEnd"/>
      <w:r>
        <w:t>..............................................................................</w:t>
      </w:r>
    </w:p>
    <w:p w:rsidR="0031759D" w:rsidRDefault="0031759D" w:rsidP="0031759D">
      <w:pPr>
        <w:autoSpaceDE w:val="0"/>
      </w:pPr>
      <w:proofErr w:type="gramStart"/>
      <w:r>
        <w:t>c.</w:t>
      </w:r>
      <w:proofErr w:type="gramEnd"/>
      <w:r>
        <w:t>) a tevékenységhez használt eszköz, utca berendezési tárgy vagy jármű leírása (anyaga,</w:t>
      </w:r>
    </w:p>
    <w:p w:rsidR="0031759D" w:rsidRDefault="0031759D" w:rsidP="0031759D">
      <w:pPr>
        <w:autoSpaceDE w:val="0"/>
      </w:pPr>
      <w:proofErr w:type="gramStart"/>
      <w:r>
        <w:t>rögzítés</w:t>
      </w:r>
      <w:proofErr w:type="gramEnd"/>
      <w:r>
        <w:t xml:space="preserve"> módja, jármű esetén annak típusa, forgalmi rendszáma, stb.) ...........................</w:t>
      </w:r>
    </w:p>
    <w:p w:rsidR="0031759D" w:rsidRDefault="0031759D" w:rsidP="0031759D">
      <w:pPr>
        <w:autoSpaceDE w:val="0"/>
      </w:pPr>
      <w:r>
        <w:t>...............................................................................................................................................</w:t>
      </w:r>
    </w:p>
    <w:p w:rsidR="0031759D" w:rsidRDefault="0031759D" w:rsidP="0031759D">
      <w:pPr>
        <w:autoSpaceDE w:val="0"/>
      </w:pPr>
      <w:r>
        <w:t>...............................................................................................................................................</w:t>
      </w:r>
    </w:p>
    <w:p w:rsidR="0031759D" w:rsidRDefault="0031759D" w:rsidP="0031759D">
      <w:pPr>
        <w:autoSpaceDE w:val="0"/>
      </w:pPr>
      <w:r>
        <w:t>5. Ha a közterület-használat célja mozgóbolt üzemeltetése:</w:t>
      </w:r>
    </w:p>
    <w:p w:rsidR="0031759D" w:rsidRDefault="0031759D" w:rsidP="0031759D">
      <w:pPr>
        <w:autoSpaceDE w:val="0"/>
      </w:pPr>
      <w:proofErr w:type="gramStart"/>
      <w:r>
        <w:t>a</w:t>
      </w:r>
      <w:proofErr w:type="gramEnd"/>
      <w:r>
        <w:t>) a mozgóbolt mozgási körzete: ..........................................................................................</w:t>
      </w:r>
    </w:p>
    <w:p w:rsidR="0031759D" w:rsidRDefault="0031759D" w:rsidP="0031759D">
      <w:pPr>
        <w:autoSpaceDE w:val="0"/>
        <w:rPr>
          <w:sz w:val="20"/>
          <w:szCs w:val="20"/>
        </w:rPr>
      </w:pPr>
      <w:r>
        <w:t>b) megállási helyek</w:t>
      </w:r>
      <w:proofErr w:type="gramStart"/>
      <w:r>
        <w:t>: ..</w:t>
      </w:r>
      <w:proofErr w:type="gramEnd"/>
      <w:r>
        <w:t>...........................................................................................................</w:t>
      </w:r>
    </w:p>
    <w:p w:rsidR="0031759D" w:rsidRDefault="0031759D" w:rsidP="0031759D">
      <w:pPr>
        <w:autoSpaceDE w:val="0"/>
        <w:rPr>
          <w:sz w:val="20"/>
          <w:szCs w:val="20"/>
        </w:rPr>
      </w:pPr>
    </w:p>
    <w:p w:rsidR="0031759D" w:rsidRDefault="0031759D" w:rsidP="0031759D">
      <w:pPr>
        <w:autoSpaceDE w:val="0"/>
      </w:pPr>
      <w:r>
        <w:t>6. A közterületen folytatni kívánt tevékenység gyakorlására jogosító okirat (pl. cégbírósági,</w:t>
      </w:r>
    </w:p>
    <w:p w:rsidR="0031759D" w:rsidRDefault="0031759D" w:rsidP="0031759D">
      <w:pPr>
        <w:autoSpaceDE w:val="0"/>
      </w:pPr>
      <w:proofErr w:type="gramStart"/>
      <w:r>
        <w:t>ill.</w:t>
      </w:r>
      <w:proofErr w:type="gramEnd"/>
      <w:r>
        <w:t xml:space="preserve"> bírósági bejegyzés, vállalkozói igazolvány, őstermelői igazolvány, működési</w:t>
      </w:r>
    </w:p>
    <w:p w:rsidR="0031759D" w:rsidRDefault="0031759D" w:rsidP="0031759D">
      <w:pPr>
        <w:autoSpaceDE w:val="0"/>
      </w:pPr>
      <w:proofErr w:type="gramStart"/>
      <w:r>
        <w:t>engedély</w:t>
      </w:r>
      <w:proofErr w:type="gramEnd"/>
      <w:r>
        <w:t>, építési engedély, stb.) száma, megnevezése:</w:t>
      </w:r>
    </w:p>
    <w:p w:rsidR="0031759D" w:rsidRDefault="0031759D" w:rsidP="0031759D">
      <w:pPr>
        <w:autoSpaceDE w:val="0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</w:t>
      </w:r>
    </w:p>
    <w:p w:rsidR="0031759D" w:rsidRDefault="0031759D" w:rsidP="0031759D">
      <w:pPr>
        <w:autoSpaceDE w:val="0"/>
        <w:rPr>
          <w:sz w:val="20"/>
          <w:szCs w:val="20"/>
        </w:rPr>
      </w:pPr>
    </w:p>
    <w:p w:rsidR="0031759D" w:rsidRDefault="0031759D" w:rsidP="0031759D">
      <w:pPr>
        <w:autoSpaceDE w:val="0"/>
      </w:pPr>
      <w:r>
        <w:t>7. Díjfizetési kötelezettség alól felmentés iránti kérelem esetén annak indoklása:</w:t>
      </w:r>
    </w:p>
    <w:p w:rsidR="0031759D" w:rsidRDefault="0031759D" w:rsidP="0031759D">
      <w:pPr>
        <w:autoSpaceDE w:val="0"/>
      </w:pPr>
      <w:r>
        <w:t>...............................................................................................................................................</w:t>
      </w:r>
    </w:p>
    <w:p w:rsidR="0031759D" w:rsidRDefault="0031759D" w:rsidP="0031759D">
      <w:pPr>
        <w:autoSpaceDE w:val="0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</w:t>
      </w:r>
    </w:p>
    <w:p w:rsidR="0031759D" w:rsidRDefault="0031759D" w:rsidP="0031759D">
      <w:pPr>
        <w:autoSpaceDE w:val="0"/>
        <w:rPr>
          <w:sz w:val="20"/>
          <w:szCs w:val="20"/>
        </w:rPr>
      </w:pPr>
    </w:p>
    <w:p w:rsidR="0031759D" w:rsidRDefault="0031759D" w:rsidP="0031759D">
      <w:pPr>
        <w:autoSpaceDE w:val="0"/>
      </w:pPr>
      <w:r>
        <w:t>8. A rendeltetéstől eltérő használat során a felelős személy:</w:t>
      </w:r>
    </w:p>
    <w:p w:rsidR="0031759D" w:rsidRDefault="0031759D" w:rsidP="0031759D">
      <w:pPr>
        <w:autoSpaceDE w:val="0"/>
      </w:pPr>
      <w:proofErr w:type="gramStart"/>
      <w:r>
        <w:t>neve</w:t>
      </w:r>
      <w:proofErr w:type="gramEnd"/>
      <w:r>
        <w:t>: .....................................................................................................................................</w:t>
      </w:r>
    </w:p>
    <w:p w:rsidR="0031759D" w:rsidRDefault="0031759D" w:rsidP="0031759D">
      <w:pPr>
        <w:autoSpaceDE w:val="0"/>
      </w:pPr>
      <w:proofErr w:type="gramStart"/>
      <w:r>
        <w:t>telefonszáma</w:t>
      </w:r>
      <w:proofErr w:type="gramEnd"/>
      <w:r>
        <w:t>: .........................................................................................................................</w:t>
      </w:r>
    </w:p>
    <w:p w:rsidR="0031759D" w:rsidRDefault="0031759D" w:rsidP="0031759D">
      <w:pPr>
        <w:autoSpaceDE w:val="0"/>
      </w:pPr>
      <w:r>
        <w:t>Kölesd</w:t>
      </w:r>
      <w:proofErr w:type="gramStart"/>
      <w:r>
        <w:t>, ..</w:t>
      </w:r>
      <w:proofErr w:type="gramEnd"/>
      <w:r>
        <w:t>..........................................................</w:t>
      </w:r>
    </w:p>
    <w:p w:rsidR="0031759D" w:rsidRDefault="0031759D" w:rsidP="0031759D">
      <w:pPr>
        <w:autoSpaceDE w:val="0"/>
        <w:ind w:left="3629"/>
        <w:jc w:val="center"/>
      </w:pPr>
      <w:r>
        <w:t>.......................................</w:t>
      </w:r>
    </w:p>
    <w:p w:rsidR="0031759D" w:rsidRDefault="0031759D" w:rsidP="0031759D">
      <w:pPr>
        <w:autoSpaceDE w:val="0"/>
        <w:ind w:left="3629"/>
        <w:jc w:val="center"/>
      </w:pPr>
      <w:proofErr w:type="gramStart"/>
      <w:r>
        <w:t>kérelmező</w:t>
      </w:r>
      <w:proofErr w:type="gramEnd"/>
      <w:r>
        <w:t xml:space="preserve"> aláírása</w:t>
      </w:r>
    </w:p>
    <w:p w:rsidR="0031759D" w:rsidRDefault="0031759D" w:rsidP="0031759D">
      <w:pPr>
        <w:autoSpaceDE w:val="0"/>
        <w:ind w:left="3629"/>
        <w:jc w:val="center"/>
      </w:pPr>
    </w:p>
    <w:p w:rsidR="00004E37" w:rsidRPr="00004E37" w:rsidRDefault="00004E37" w:rsidP="00004E37">
      <w:pPr>
        <w:pageBreakBefore/>
        <w:autoSpaceDE w:val="0"/>
        <w:ind w:left="24"/>
        <w:rPr>
          <w:sz w:val="20"/>
          <w:szCs w:val="20"/>
        </w:rPr>
      </w:pPr>
      <w:r w:rsidRPr="00004E37">
        <w:rPr>
          <w:i/>
          <w:iCs/>
        </w:rPr>
        <w:lastRenderedPageBreak/>
        <w:t>2. melléklet a 10/2015. (X.27.) önkormányzati rendelethez</w:t>
      </w:r>
      <w:r w:rsidRPr="00004E37">
        <w:rPr>
          <w:i/>
          <w:iCs/>
          <w:vertAlign w:val="superscript"/>
        </w:rPr>
        <w:footnoteReference w:id="1"/>
      </w:r>
    </w:p>
    <w:p w:rsidR="00004E37" w:rsidRPr="00004E37" w:rsidRDefault="00004E37" w:rsidP="00004E37">
      <w:pPr>
        <w:autoSpaceDE w:val="0"/>
        <w:jc w:val="center"/>
        <w:rPr>
          <w:sz w:val="20"/>
          <w:szCs w:val="20"/>
        </w:rPr>
      </w:pPr>
    </w:p>
    <w:p w:rsidR="00004E37" w:rsidRPr="00004E37" w:rsidRDefault="00004E37" w:rsidP="00004E37">
      <w:pPr>
        <w:autoSpaceDE w:val="0"/>
        <w:jc w:val="center"/>
        <w:rPr>
          <w:sz w:val="20"/>
          <w:szCs w:val="20"/>
        </w:rPr>
      </w:pPr>
      <w:r w:rsidRPr="00004E37">
        <w:t>KÖZTERÜLET-HASZNÁLATI DÍJAK</w:t>
      </w:r>
    </w:p>
    <w:p w:rsidR="00004E37" w:rsidRPr="00004E37" w:rsidRDefault="00004E37" w:rsidP="00004E37">
      <w:pPr>
        <w:autoSpaceDE w:val="0"/>
        <w:jc w:val="center"/>
        <w:rPr>
          <w:sz w:val="20"/>
          <w:szCs w:val="20"/>
        </w:rPr>
      </w:pPr>
    </w:p>
    <w:tbl>
      <w:tblPr>
        <w:tblW w:w="96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1204"/>
        <w:gridCol w:w="1205"/>
        <w:gridCol w:w="1204"/>
        <w:gridCol w:w="1224"/>
      </w:tblGrid>
      <w:tr w:rsidR="00004E37" w:rsidRPr="00004E37" w:rsidTr="00044C8B">
        <w:tc>
          <w:tcPr>
            <w:tcW w:w="4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jc w:val="center"/>
              <w:rPr>
                <w:b/>
                <w:bCs/>
              </w:rPr>
            </w:pPr>
            <w:r w:rsidRPr="00004E37">
              <w:rPr>
                <w:b/>
                <w:bCs/>
              </w:rPr>
              <w:t>Használati cél</w:t>
            </w:r>
          </w:p>
        </w:tc>
        <w:tc>
          <w:tcPr>
            <w:tcW w:w="483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jc w:val="center"/>
            </w:pPr>
            <w:r w:rsidRPr="00004E37">
              <w:rPr>
                <w:b/>
                <w:bCs/>
              </w:rPr>
              <w:t xml:space="preserve"> Használati díj</w:t>
            </w:r>
          </w:p>
        </w:tc>
      </w:tr>
      <w:tr w:rsidR="00004E37" w:rsidRPr="00004E37" w:rsidTr="00044C8B">
        <w:tc>
          <w:tcPr>
            <w:tcW w:w="48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jc w:val="center"/>
              <w:rPr>
                <w:b/>
                <w:bCs/>
              </w:rPr>
            </w:pPr>
            <w:r w:rsidRPr="00004E37">
              <w:rPr>
                <w:b/>
                <w:bCs/>
              </w:rPr>
              <w:t>Alkalom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jc w:val="center"/>
              <w:rPr>
                <w:b/>
                <w:bCs/>
              </w:rPr>
            </w:pPr>
            <w:r w:rsidRPr="00004E37">
              <w:rPr>
                <w:b/>
                <w:bCs/>
              </w:rPr>
              <w:t>Nap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jc w:val="center"/>
              <w:rPr>
                <w:b/>
                <w:bCs/>
              </w:rPr>
            </w:pPr>
            <w:r w:rsidRPr="00004E37">
              <w:rPr>
                <w:b/>
                <w:bCs/>
              </w:rPr>
              <w:t>Hónap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jc w:val="center"/>
            </w:pPr>
            <w:r w:rsidRPr="00004E37">
              <w:rPr>
                <w:b/>
                <w:bCs/>
              </w:rPr>
              <w:t>Év</w:t>
            </w:r>
          </w:p>
        </w:tc>
      </w:tr>
      <w:tr w:rsidR="00004E37" w:rsidRPr="00004E37" w:rsidTr="00044C8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jc w:val="both"/>
              <w:rPr>
                <w:sz w:val="22"/>
                <w:szCs w:val="22"/>
              </w:rPr>
            </w:pPr>
            <w:r w:rsidRPr="00004E37">
              <w:t xml:space="preserve">Teher- és áruszállításra szolgáló gépjármű, mezőgazdasági vontató, munkagép, pótkocsi, autóbusz tárolása, üzemképtelen jármű tárolása esetén 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10.000 Ft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</w:tr>
      <w:tr w:rsidR="00004E37" w:rsidRPr="00004E37" w:rsidTr="00044C8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jc w:val="both"/>
              <w:rPr>
                <w:sz w:val="22"/>
                <w:szCs w:val="22"/>
              </w:rPr>
            </w:pPr>
            <w:r w:rsidRPr="00004E37">
              <w:t>Építési munkával kapcsolatos állvány, építőanyag és törmelék elhelyezés esetén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500 Ft/m2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</w:tr>
      <w:tr w:rsidR="00004E37" w:rsidRPr="00004E37" w:rsidTr="00044C8B">
        <w:trPr>
          <w:trHeight w:val="63"/>
        </w:trPr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jc w:val="both"/>
            </w:pPr>
            <w:r w:rsidRPr="00004E37">
              <w:t>Mobil elárusító fülke, pavilon, mozgóbolti</w:t>
            </w:r>
          </w:p>
          <w:p w:rsidR="00004E37" w:rsidRPr="00004E37" w:rsidRDefault="00004E37" w:rsidP="00004E37">
            <w:pPr>
              <w:autoSpaceDE w:val="0"/>
              <w:jc w:val="both"/>
              <w:rPr>
                <w:sz w:val="22"/>
                <w:szCs w:val="22"/>
              </w:rPr>
            </w:pPr>
            <w:r w:rsidRPr="00004E37">
              <w:t>tevékenység esetén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  <w:p w:rsidR="00004E37" w:rsidRPr="00004E37" w:rsidRDefault="00004E37" w:rsidP="00004E37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</w:pPr>
            <w:r w:rsidRPr="00004E37">
              <w:rPr>
                <w:sz w:val="22"/>
                <w:szCs w:val="22"/>
              </w:rPr>
              <w:t>40000Ft</w:t>
            </w:r>
          </w:p>
        </w:tc>
      </w:tr>
      <w:tr w:rsidR="00004E37" w:rsidRPr="00004E37" w:rsidTr="00044C8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jc w:val="both"/>
            </w:pPr>
            <w:r w:rsidRPr="00004E37">
              <w:t>Kiállítás, alkalmi vásár, továbbá mutatványos</w:t>
            </w:r>
          </w:p>
          <w:p w:rsidR="00004E37" w:rsidRPr="00004E37" w:rsidRDefault="00004E37" w:rsidP="00004E37">
            <w:pPr>
              <w:autoSpaceDE w:val="0"/>
              <w:jc w:val="both"/>
              <w:rPr>
                <w:sz w:val="22"/>
                <w:szCs w:val="22"/>
              </w:rPr>
            </w:pPr>
            <w:r w:rsidRPr="00004E37">
              <w:t>tevékenység céljára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500 Ft/m2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</w:tr>
      <w:tr w:rsidR="00004E37" w:rsidRPr="00004E37" w:rsidTr="00044C8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jc w:val="both"/>
              <w:rPr>
                <w:sz w:val="22"/>
                <w:szCs w:val="22"/>
              </w:rPr>
            </w:pPr>
            <w:proofErr w:type="spellStart"/>
            <w:r w:rsidRPr="00004E37">
              <w:t>Kölesdi</w:t>
            </w:r>
            <w:proofErr w:type="spellEnd"/>
            <w:r w:rsidRPr="00004E37">
              <w:t xml:space="preserve"> mezőgazdasági őstermelőknek kijelölt Kölesd, Kossuth tér 2. szám melletti területen legfeljebb négy óra időtartamra és legfeljebb 2 m</w:t>
            </w:r>
            <w:r w:rsidRPr="00004E37">
              <w:rPr>
                <w:sz w:val="16"/>
                <w:szCs w:val="16"/>
              </w:rPr>
              <w:t xml:space="preserve">2 </w:t>
            </w:r>
            <w:r w:rsidRPr="00004E37">
              <w:t>területre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</w:tr>
      <w:tr w:rsidR="00004E37" w:rsidRPr="00004E37" w:rsidTr="00044C8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jc w:val="both"/>
              <w:rPr>
                <w:sz w:val="22"/>
                <w:szCs w:val="22"/>
              </w:rPr>
            </w:pPr>
            <w:r w:rsidRPr="00004E37">
              <w:t>A júniusi falunap idején árusítás céljára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3.000 Ft/m2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</w:tr>
      <w:tr w:rsidR="00004E37" w:rsidRPr="00004E37" w:rsidTr="00044C8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4E37" w:rsidRPr="00004E37" w:rsidRDefault="00004E37" w:rsidP="00004E37">
            <w:pPr>
              <w:autoSpaceDE w:val="0"/>
              <w:jc w:val="both"/>
              <w:rPr>
                <w:sz w:val="22"/>
                <w:szCs w:val="22"/>
              </w:rPr>
            </w:pPr>
            <w:r w:rsidRPr="00004E37">
              <w:t xml:space="preserve">A júniusi falunap idején mutatványos tevékenység céljára 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800 Ft/m2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4E37" w:rsidRPr="00004E37" w:rsidRDefault="00004E37" w:rsidP="00004E3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04E37">
              <w:rPr>
                <w:sz w:val="22"/>
                <w:szCs w:val="22"/>
              </w:rPr>
              <w:t>-</w:t>
            </w:r>
          </w:p>
        </w:tc>
      </w:tr>
    </w:tbl>
    <w:p w:rsidR="00004E37" w:rsidRPr="00004E37" w:rsidRDefault="00004E37" w:rsidP="00004E37">
      <w:pPr>
        <w:autoSpaceDE w:val="0"/>
        <w:rPr>
          <w:sz w:val="20"/>
          <w:szCs w:val="20"/>
        </w:rPr>
      </w:pPr>
    </w:p>
    <w:p w:rsidR="00004E37" w:rsidRPr="00004E37" w:rsidRDefault="00004E37" w:rsidP="00004E37">
      <w:pPr>
        <w:autoSpaceDE w:val="0"/>
        <w:rPr>
          <w:sz w:val="20"/>
          <w:szCs w:val="20"/>
        </w:rPr>
      </w:pPr>
    </w:p>
    <w:p w:rsidR="00004E37" w:rsidRPr="00004E37" w:rsidRDefault="00004E37" w:rsidP="00004E37">
      <w:pPr>
        <w:autoSpaceDE w:val="0"/>
        <w:rPr>
          <w:sz w:val="20"/>
          <w:szCs w:val="20"/>
        </w:rPr>
      </w:pPr>
      <w:r w:rsidRPr="00004E37">
        <w:rPr>
          <w:sz w:val="16"/>
          <w:szCs w:val="16"/>
        </w:rPr>
        <w:t>A fenti díjak az általános forgalmi adót is tartalmazzák.</w:t>
      </w:r>
    </w:p>
    <w:p w:rsidR="00004E37" w:rsidRPr="00004E37" w:rsidRDefault="00004E37" w:rsidP="00004E37">
      <w:pPr>
        <w:autoSpaceDE w:val="0"/>
        <w:rPr>
          <w:sz w:val="20"/>
          <w:szCs w:val="20"/>
        </w:rPr>
      </w:pPr>
    </w:p>
    <w:p w:rsidR="0031759D" w:rsidRDefault="0031759D" w:rsidP="0031759D">
      <w:pPr>
        <w:autoSpaceDE w:val="0"/>
        <w:rPr>
          <w:sz w:val="20"/>
          <w:szCs w:val="20"/>
        </w:rPr>
      </w:pPr>
    </w:p>
    <w:p w:rsidR="0031759D" w:rsidRDefault="0031759D" w:rsidP="0031759D">
      <w:pPr>
        <w:pageBreakBefore/>
        <w:autoSpaceDE w:val="0"/>
      </w:pPr>
      <w:r>
        <w:rPr>
          <w:i/>
          <w:iCs/>
        </w:rPr>
        <w:lastRenderedPageBreak/>
        <w:t>3. melléklet a 10/2015. (X.27.) önkormányzati rendelethez</w:t>
      </w:r>
      <w:r>
        <w:rPr>
          <w:rStyle w:val="Lbjegyzet-hivatkozs1"/>
          <w:i/>
          <w:iCs/>
        </w:rPr>
        <w:footnoteReference w:id="2"/>
      </w:r>
    </w:p>
    <w:p w:rsidR="0031759D" w:rsidRDefault="0031759D" w:rsidP="0031759D">
      <w:pPr>
        <w:autoSpaceDE w:val="0"/>
      </w:pPr>
    </w:p>
    <w:p w:rsidR="0031759D" w:rsidRDefault="0031759D" w:rsidP="0031759D">
      <w:pPr>
        <w:spacing w:line="100" w:lineRule="atLeast"/>
        <w:jc w:val="both"/>
      </w:pPr>
    </w:p>
    <w:p w:rsidR="0031759D" w:rsidRDefault="0031759D" w:rsidP="0031759D">
      <w:pPr>
        <w:spacing w:line="100" w:lineRule="atLeast"/>
        <w:jc w:val="both"/>
      </w:pPr>
      <w:r>
        <w:t xml:space="preserve">A közterület filmforgatási célú igénybevételéért fizetendő díj: </w:t>
      </w:r>
    </w:p>
    <w:p w:rsidR="0031759D" w:rsidRDefault="0031759D" w:rsidP="0031759D">
      <w:pPr>
        <w:spacing w:line="100" w:lineRule="atLeast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26"/>
      </w:tblGrid>
      <w:tr w:rsidR="0031759D" w:rsidTr="00044C8B"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759D" w:rsidRDefault="0031759D" w:rsidP="00044C8B">
            <w:pPr>
              <w:pStyle w:val="Tblzattartalom"/>
              <w:snapToGrid w:val="0"/>
              <w:spacing w:after="200"/>
              <w:jc w:val="both"/>
            </w:pP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line="100" w:lineRule="atLeast"/>
              <w:jc w:val="center"/>
            </w:pPr>
            <w:r>
              <w:t>Forgatási terület</w:t>
            </w:r>
          </w:p>
          <w:p w:rsidR="0031759D" w:rsidRDefault="0031759D" w:rsidP="00044C8B">
            <w:pPr>
              <w:pStyle w:val="Tblzattartalom"/>
              <w:spacing w:line="100" w:lineRule="atLeast"/>
              <w:jc w:val="center"/>
            </w:pPr>
            <w:r>
              <w:t>Ft/m2/nap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line="100" w:lineRule="atLeast"/>
              <w:jc w:val="center"/>
            </w:pPr>
            <w:r>
              <w:t>Technikai terület</w:t>
            </w:r>
          </w:p>
          <w:p w:rsidR="0031759D" w:rsidRDefault="0031759D" w:rsidP="00044C8B">
            <w:pPr>
              <w:pStyle w:val="Tblzattartalom"/>
              <w:spacing w:line="100" w:lineRule="atLeast"/>
              <w:jc w:val="center"/>
            </w:pPr>
            <w:r>
              <w:t>Ft/m2/nap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line="100" w:lineRule="atLeast"/>
              <w:jc w:val="center"/>
            </w:pPr>
            <w:r>
              <w:t>Stábparkolási terület</w:t>
            </w:r>
          </w:p>
          <w:p w:rsidR="0031759D" w:rsidRDefault="0031759D" w:rsidP="00044C8B">
            <w:pPr>
              <w:pStyle w:val="Tblzattartalom"/>
              <w:spacing w:line="100" w:lineRule="atLeast"/>
              <w:jc w:val="center"/>
            </w:pPr>
            <w:r>
              <w:t>Ft/m2/nap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line="100" w:lineRule="atLeast"/>
              <w:jc w:val="center"/>
            </w:pPr>
            <w:r>
              <w:t>Kiürítési terület</w:t>
            </w:r>
          </w:p>
          <w:p w:rsidR="0031759D" w:rsidRDefault="0031759D" w:rsidP="00044C8B">
            <w:pPr>
              <w:pStyle w:val="Tblzattartalom"/>
              <w:spacing w:line="100" w:lineRule="atLeast"/>
              <w:jc w:val="center"/>
              <w:rPr>
                <w:sz w:val="20"/>
                <w:szCs w:val="20"/>
              </w:rPr>
            </w:pPr>
            <w:r>
              <w:t>Ft/m2/nap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line="100" w:lineRule="atLeast"/>
              <w:jc w:val="center"/>
            </w:pPr>
            <w:proofErr w:type="spellStart"/>
            <w:r>
              <w:rPr>
                <w:sz w:val="20"/>
                <w:szCs w:val="20"/>
              </w:rPr>
              <w:t>Forgalomtech-nikai</w:t>
            </w:r>
            <w:proofErr w:type="spellEnd"/>
            <w:r>
              <w:rPr>
                <w:sz w:val="20"/>
                <w:szCs w:val="20"/>
              </w:rPr>
              <w:t xml:space="preserve"> biztonsági terület</w:t>
            </w:r>
            <w:r>
              <w:t xml:space="preserve"> Ft/m2/nap</w:t>
            </w:r>
          </w:p>
        </w:tc>
      </w:tr>
      <w:tr w:rsidR="0031759D" w:rsidTr="00044C8B"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after="200"/>
              <w:jc w:val="both"/>
              <w:rPr>
                <w:sz w:val="22"/>
                <w:szCs w:val="22"/>
              </w:rPr>
            </w:pPr>
            <w:r>
              <w:t>Egész napra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after="200" w:line="276" w:lineRule="auto"/>
              <w:ind w:left="53" w:right="4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after="200" w:line="276" w:lineRule="auto"/>
              <w:ind w:left="53" w:right="4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after="200" w:line="276" w:lineRule="auto"/>
              <w:ind w:left="53" w:right="4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after="200" w:line="276" w:lineRule="auto"/>
              <w:ind w:left="53" w:right="4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5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after="200" w:line="276" w:lineRule="auto"/>
              <w:ind w:left="53" w:right="496"/>
              <w:jc w:val="right"/>
            </w:pPr>
            <w:r>
              <w:rPr>
                <w:sz w:val="22"/>
                <w:szCs w:val="22"/>
              </w:rPr>
              <w:t>10</w:t>
            </w:r>
          </w:p>
        </w:tc>
      </w:tr>
      <w:tr w:rsidR="0031759D" w:rsidTr="00044C8B"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after="200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Töredéknap esetén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after="200" w:line="276" w:lineRule="auto"/>
              <w:ind w:left="53" w:right="4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after="200" w:line="276" w:lineRule="auto"/>
              <w:ind w:left="53" w:right="4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after="200" w:line="276" w:lineRule="auto"/>
              <w:ind w:left="53" w:right="4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after="200" w:line="276" w:lineRule="auto"/>
              <w:ind w:left="53" w:right="49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1759D" w:rsidRDefault="0031759D" w:rsidP="00044C8B">
            <w:pPr>
              <w:pStyle w:val="Tblzattartalom"/>
              <w:spacing w:after="200" w:line="276" w:lineRule="auto"/>
              <w:ind w:left="53" w:right="496"/>
              <w:jc w:val="right"/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31759D" w:rsidRDefault="0031759D" w:rsidP="0031759D">
      <w:pPr>
        <w:spacing w:line="100" w:lineRule="atLeast"/>
        <w:ind w:left="560" w:hanging="528"/>
        <w:jc w:val="both"/>
      </w:pPr>
    </w:p>
    <w:p w:rsidR="0031759D" w:rsidRDefault="0031759D" w:rsidP="0031759D">
      <w:pPr>
        <w:spacing w:line="100" w:lineRule="atLeast"/>
        <w:ind w:left="560" w:hanging="528"/>
        <w:jc w:val="both"/>
        <w:rPr>
          <w:color w:val="000000"/>
        </w:rPr>
      </w:pPr>
      <w:proofErr w:type="gramStart"/>
      <w:r>
        <w:t>ahol</w:t>
      </w:r>
      <w:proofErr w:type="gramEnd"/>
      <w:r>
        <w:t>:</w:t>
      </w:r>
      <w:r>
        <w:rPr>
          <w:color w:val="000000"/>
        </w:rPr>
        <w:t xml:space="preserve"> </w:t>
      </w:r>
    </w:p>
    <w:p w:rsidR="0031759D" w:rsidRDefault="0031759D" w:rsidP="0031759D">
      <w:pPr>
        <w:spacing w:line="100" w:lineRule="atLeast"/>
        <w:ind w:left="560" w:hanging="528"/>
        <w:jc w:val="both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)forgalomtechnika biztonsági terület: A filmforgatás által nem használt, de a filmforgatás érdekében a gyalogos és a járműközlekedés elől elzárt terület. A biztonsági terület nagyságának a forgatási terület nagyságával arányos mértékben kell állnia. Az arányosság mértéke a közútkezelője által elfogadott forgalomtechnikai terv alapján kerül meghatározásra.   </w:t>
      </w:r>
    </w:p>
    <w:p w:rsidR="0031759D" w:rsidRDefault="0031759D" w:rsidP="0031759D">
      <w:pPr>
        <w:spacing w:line="100" w:lineRule="atLeast"/>
        <w:ind w:left="560" w:hanging="528"/>
        <w:jc w:val="both"/>
        <w:rPr>
          <w:color w:val="000000"/>
        </w:rPr>
      </w:pPr>
      <w:r>
        <w:rPr>
          <w:color w:val="000000"/>
        </w:rPr>
        <w:t xml:space="preserve">b) forgatási terület: A filmforgatás során a felvételi képmezőben szereplő színészek, egyéb közreműködők, díszletelemek, berendezési tárgyak, kellékek, járművek által elfoglalt terület. </w:t>
      </w:r>
    </w:p>
    <w:p w:rsidR="0031759D" w:rsidRDefault="0031759D" w:rsidP="0031759D">
      <w:pPr>
        <w:spacing w:line="100" w:lineRule="atLeast"/>
        <w:ind w:left="560" w:hanging="528"/>
        <w:jc w:val="both"/>
        <w:rPr>
          <w:color w:val="000000"/>
        </w:rPr>
      </w:pPr>
      <w:proofErr w:type="gramStart"/>
      <w:r>
        <w:rPr>
          <w:color w:val="000000"/>
        </w:rPr>
        <w:t xml:space="preserve">c) kiürítési terület: A </w:t>
      </w:r>
      <w:hyperlink r:id="rId6" w:anchor="sid665344" w:history="1">
        <w:r>
          <w:rPr>
            <w:rStyle w:val="Hiperhivatkozs"/>
            <w:color w:val="000000"/>
          </w:rPr>
          <w:t>b)</w:t>
        </w:r>
      </w:hyperlink>
      <w:r>
        <w:rPr>
          <w:color w:val="000000"/>
        </w:rPr>
        <w:t xml:space="preserve">, </w:t>
      </w:r>
      <w:hyperlink r:id="rId7" w:anchor="sid666368" w:history="1">
        <w:r>
          <w:rPr>
            <w:rStyle w:val="Hiperhivatkozs"/>
            <w:color w:val="000000"/>
          </w:rPr>
          <w:t>d)</w:t>
        </w:r>
      </w:hyperlink>
      <w:r>
        <w:rPr>
          <w:color w:val="000000"/>
        </w:rPr>
        <w:t xml:space="preserve"> és </w:t>
      </w:r>
      <w:hyperlink r:id="rId8" w:anchor="sid666880" w:history="1">
        <w:r>
          <w:rPr>
            <w:rStyle w:val="Hiperhivatkozs"/>
            <w:color w:val="000000"/>
          </w:rPr>
          <w:t>e) pont</w:t>
        </w:r>
      </w:hyperlink>
      <w:r>
        <w:rPr>
          <w:color w:val="000000"/>
        </w:rPr>
        <w:t xml:space="preserve"> szerinti kategóriákba tartozó területeken, a filmforgatási napot megelőző napon, kifejezetten a filmforgatási, technikai, illetve a parkolási terület kiürítésének szándékával igénybe vett terület, amennyiben a területen a </w:t>
      </w:r>
      <w:hyperlink r:id="rId9" w:anchor="sid666368" w:history="1">
        <w:r>
          <w:rPr>
            <w:rStyle w:val="Hiperhivatkozs"/>
            <w:color w:val="000000"/>
          </w:rPr>
          <w:t>d) pont</w:t>
        </w:r>
      </w:hyperlink>
      <w:r>
        <w:rPr>
          <w:color w:val="000000"/>
        </w:rPr>
        <w:t xml:space="preserve"> szerinti tevékenységen kívül más nem történik.</w:t>
      </w:r>
      <w:proofErr w:type="gramEnd"/>
      <w:r>
        <w:rPr>
          <w:color w:val="000000"/>
        </w:rPr>
        <w:t xml:space="preserve"> </w:t>
      </w:r>
    </w:p>
    <w:p w:rsidR="0031759D" w:rsidRDefault="0031759D" w:rsidP="0031759D">
      <w:pPr>
        <w:spacing w:line="100" w:lineRule="atLeast"/>
        <w:ind w:left="560" w:hanging="528"/>
        <w:jc w:val="both"/>
        <w:rPr>
          <w:color w:val="000000"/>
        </w:rPr>
      </w:pPr>
      <w:r>
        <w:rPr>
          <w:color w:val="000000"/>
        </w:rPr>
        <w:t xml:space="preserve">d) stábparkolási terület: A </w:t>
      </w:r>
      <w:hyperlink r:id="rId10" w:anchor="sid665344" w:history="1">
        <w:r>
          <w:rPr>
            <w:rStyle w:val="Hiperhivatkozs"/>
            <w:color w:val="000000"/>
          </w:rPr>
          <w:t>b)</w:t>
        </w:r>
      </w:hyperlink>
      <w:r>
        <w:rPr>
          <w:color w:val="000000"/>
        </w:rPr>
        <w:t xml:space="preserve"> és </w:t>
      </w:r>
      <w:hyperlink r:id="rId11" w:anchor="sid666880" w:history="1">
        <w:r>
          <w:rPr>
            <w:rStyle w:val="Hiperhivatkozs"/>
            <w:color w:val="000000"/>
          </w:rPr>
          <w:t>e) pont</w:t>
        </w:r>
      </w:hyperlink>
      <w:r>
        <w:rPr>
          <w:color w:val="000000"/>
        </w:rPr>
        <w:t xml:space="preserve"> szerinti </w:t>
      </w:r>
      <w:proofErr w:type="gramStart"/>
      <w:r>
        <w:rPr>
          <w:color w:val="000000"/>
        </w:rPr>
        <w:t>kategóriákba</w:t>
      </w:r>
      <w:proofErr w:type="gramEnd"/>
      <w:r>
        <w:rPr>
          <w:color w:val="000000"/>
        </w:rPr>
        <w:t xml:space="preserve"> nem tartozó, a forgatás és technikai kiszolgálás helyszínétől területileg elválasztható háttérkiszolgáló egységek és járművek által elfoglalt terület.</w:t>
      </w:r>
    </w:p>
    <w:p w:rsidR="0031759D" w:rsidRDefault="0031759D" w:rsidP="0031759D">
      <w:pPr>
        <w:spacing w:line="100" w:lineRule="atLeast"/>
        <w:ind w:left="560" w:hanging="528"/>
        <w:jc w:val="both"/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>) technikai terület: A filmforgatási helyszín közvetlen környezetében felvonuló, a filmforgatás technikai megvalósulását elősegítő eszközök (különösen kamerák, világító és hangrögzítő berendezések), az azt kezelő stáb, műszaki személyzet, a filmforgatást közvetlenül kiszolgáló egyéb egységek és járművek által elfoglalt terület.</w:t>
      </w:r>
    </w:p>
    <w:p w:rsidR="006915D8" w:rsidRDefault="006915D8"/>
    <w:sectPr w:rsidR="006915D8" w:rsidSect="0031759D">
      <w:footerReference w:type="default" r:id="rId12"/>
      <w:pgSz w:w="11906" w:h="16838"/>
      <w:pgMar w:top="719" w:right="1417" w:bottom="764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59D" w:rsidRDefault="0031759D" w:rsidP="0031759D">
      <w:r>
        <w:separator/>
      </w:r>
    </w:p>
  </w:endnote>
  <w:endnote w:type="continuationSeparator" w:id="0">
    <w:p w:rsidR="0031759D" w:rsidRDefault="0031759D" w:rsidP="0031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F8" w:rsidRDefault="00004E37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proofErr w:type="gramStart"/>
    <w:r>
      <w:t>.oldal</w:t>
    </w:r>
    <w:proofErr w:type="gramEnd"/>
    <w:r>
      <w:t xml:space="preserve">, összesen: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fldChar w:fldCharType="end"/>
    </w:r>
  </w:p>
  <w:p w:rsidR="008A2EF8" w:rsidRDefault="00004E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59D" w:rsidRDefault="0031759D" w:rsidP="0031759D">
      <w:r>
        <w:separator/>
      </w:r>
    </w:p>
  </w:footnote>
  <w:footnote w:type="continuationSeparator" w:id="0">
    <w:p w:rsidR="0031759D" w:rsidRDefault="0031759D" w:rsidP="0031759D">
      <w:r>
        <w:continuationSeparator/>
      </w:r>
    </w:p>
  </w:footnote>
  <w:footnote w:id="1">
    <w:p w:rsidR="00004E37" w:rsidRDefault="00004E37" w:rsidP="00004E37">
      <w:pPr>
        <w:pStyle w:val="Lbjegyzetszveg"/>
      </w:pPr>
      <w:r>
        <w:rPr>
          <w:rStyle w:val="Lbjegyzet-hivatkozs"/>
        </w:rPr>
        <w:footnoteRef/>
      </w:r>
      <w:r>
        <w:t xml:space="preserve"> Módosította a 4/2019 (III.26.) önkormányzati rendelet 2.§-</w:t>
      </w:r>
      <w:proofErr w:type="gramStart"/>
      <w:r>
        <w:t>a.</w:t>
      </w:r>
      <w:proofErr w:type="gramEnd"/>
      <w:r>
        <w:t xml:space="preserve"> Hatályos 2019. április 1. napjától.</w:t>
      </w:r>
    </w:p>
  </w:footnote>
  <w:footnote w:id="2">
    <w:p w:rsidR="0031759D" w:rsidRDefault="0031759D" w:rsidP="0031759D">
      <w:pPr>
        <w:pStyle w:val="Lbjegyzetszveg"/>
      </w:pPr>
      <w:r>
        <w:rPr>
          <w:rStyle w:val="Lbjegyzet-karakterek"/>
        </w:rPr>
        <w:footnoteRef/>
      </w:r>
      <w:r>
        <w:tab/>
        <w:t>Módosította a 6/2016.(IX.13.) önkormányzati rendelet.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9D"/>
    <w:rsid w:val="00004E37"/>
    <w:rsid w:val="0031759D"/>
    <w:rsid w:val="0069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20BA"/>
  <w15:chartTrackingRefBased/>
  <w15:docId w15:val="{8F58681E-174B-40AE-A2C7-1C763C2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5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31759D"/>
    <w:rPr>
      <w:b/>
      <w:vertAlign w:val="superscript"/>
    </w:rPr>
  </w:style>
  <w:style w:type="character" w:customStyle="1" w:styleId="Lbjegyzet-hivatkozs1">
    <w:name w:val="Lábjegyzet-hivatkozás1"/>
    <w:rsid w:val="0031759D"/>
    <w:rPr>
      <w:vertAlign w:val="superscript"/>
    </w:rPr>
  </w:style>
  <w:style w:type="character" w:styleId="Hiperhivatkozs">
    <w:name w:val="Hyperlink"/>
    <w:rsid w:val="0031759D"/>
    <w:rPr>
      <w:color w:val="000080"/>
      <w:u w:val="single"/>
      <w:lang/>
    </w:rPr>
  </w:style>
  <w:style w:type="paragraph" w:customStyle="1" w:styleId="Tblzattartalom">
    <w:name w:val="Táblázattartalom"/>
    <w:basedOn w:val="Norml"/>
    <w:rsid w:val="0031759D"/>
    <w:pPr>
      <w:suppressLineNumbers/>
    </w:pPr>
  </w:style>
  <w:style w:type="paragraph" w:styleId="Lbjegyzetszveg">
    <w:name w:val="footnote text"/>
    <w:basedOn w:val="Norml"/>
    <w:link w:val="LbjegyzetszvegChar"/>
    <w:rsid w:val="0031759D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175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rsid w:val="003175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75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bjegyzet-hivatkozs">
    <w:name w:val="footnote reference"/>
    <w:rsid w:val="00004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en.hu/optijus/lawtext/5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pten.hu/optijus/lawtext/506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ten.hu/optijus/lawtext/506" TargetMode="External"/><Relationship Id="rId11" Type="http://schemas.openxmlformats.org/officeDocument/2006/relationships/hyperlink" Target="https://www.opten.hu/optijus/lawtext/50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opten.hu/optijus/lawtext/5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pten.hu/optijus/lawtext/5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905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2019-04-02T11:59:00Z</dcterms:created>
  <dcterms:modified xsi:type="dcterms:W3CDTF">2019-04-02T12:03:00Z</dcterms:modified>
</cp:coreProperties>
</file>