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2D" w:rsidRDefault="0099082D" w:rsidP="0099082D"/>
    <w:p w:rsidR="0099082D" w:rsidRDefault="0099082D" w:rsidP="0099082D"/>
    <w:tbl>
      <w:tblPr>
        <w:tblW w:w="21750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579"/>
        <w:gridCol w:w="620"/>
        <w:gridCol w:w="267"/>
        <w:gridCol w:w="983"/>
        <w:gridCol w:w="983"/>
        <w:gridCol w:w="1599"/>
        <w:gridCol w:w="983"/>
        <w:gridCol w:w="983"/>
        <w:gridCol w:w="328"/>
        <w:gridCol w:w="625"/>
        <w:gridCol w:w="284"/>
        <w:gridCol w:w="854"/>
        <w:gridCol w:w="789"/>
        <w:gridCol w:w="754"/>
        <w:gridCol w:w="746"/>
        <w:gridCol w:w="785"/>
        <w:gridCol w:w="750"/>
        <w:gridCol w:w="947"/>
        <w:gridCol w:w="727"/>
        <w:gridCol w:w="731"/>
        <w:gridCol w:w="812"/>
        <w:gridCol w:w="750"/>
        <w:gridCol w:w="943"/>
        <w:gridCol w:w="731"/>
        <w:gridCol w:w="731"/>
        <w:gridCol w:w="750"/>
        <w:gridCol w:w="808"/>
        <w:gridCol w:w="908"/>
      </w:tblGrid>
      <w:tr w:rsidR="004900D7" w:rsidRPr="002D2526" w:rsidTr="004900D7">
        <w:trPr>
          <w:trHeight w:val="70"/>
        </w:trPr>
        <w:tc>
          <w:tcPr>
            <w:tcW w:w="9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zöldfelületek kezelése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város és község-gazdálkodás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közutak üzemeltetése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lakóingatlanok üzemeltetése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nem lakóingatlanok üzemeltetése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önkormányzat igazgatási tevékenysége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köztemető fenntartása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közvilágítási feladatok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önkormányzatok elszámolása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fürdő és standüzemeltetés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Művelődési intézmények közösségi színterek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rendszeres pénzellátások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település tisztasági feladatok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közfoglalkoztatási programok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2D2526">
              <w:rPr>
                <w:rFonts w:ascii="Arial Narrow" w:hAnsi="Arial Narrow" w:cs="Arial"/>
                <w:sz w:val="18"/>
                <w:szCs w:val="18"/>
              </w:rPr>
              <w:t>iskolás korú</w:t>
            </w:r>
            <w:proofErr w:type="gramEnd"/>
            <w:r w:rsidRPr="002D2526">
              <w:rPr>
                <w:rFonts w:ascii="Arial Narrow" w:hAnsi="Arial Narrow" w:cs="Arial"/>
                <w:sz w:val="18"/>
                <w:szCs w:val="18"/>
              </w:rPr>
              <w:t xml:space="preserve"> gyermekek étkeztetése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főzőkonyha üzemeltetése</w:t>
            </w:r>
          </w:p>
        </w:tc>
      </w:tr>
      <w:tr w:rsidR="004900D7" w:rsidRPr="002D2526" w:rsidTr="004900D7">
        <w:trPr>
          <w:trHeight w:val="70"/>
        </w:trPr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2. melléklet a 2/2015. (II.27.) önkormányzati rendelethez</w:t>
            </w:r>
            <w:r>
              <w:rPr>
                <w:rStyle w:val="Lbjegyzet-hivatkozs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70"/>
        </w:trPr>
        <w:tc>
          <w:tcPr>
            <w:tcW w:w="5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70"/>
        </w:trPr>
        <w:tc>
          <w:tcPr>
            <w:tcW w:w="908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sz w:val="18"/>
                <w:szCs w:val="18"/>
              </w:rPr>
              <w:t>BALATONEDERICS KÖZSÉG ÖNKORMÁNYZATA KÖLTSÉGVETÉSI KIADÁSAI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70"/>
        </w:trPr>
        <w:tc>
          <w:tcPr>
            <w:tcW w:w="908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EREDETI ELŐIRÁNYZAT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7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7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58"/>
        </w:trPr>
        <w:tc>
          <w:tcPr>
            <w:tcW w:w="9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01 - K1 - K8. Költségvetési kiadások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Megnevezés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A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B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C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D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J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N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Q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R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Törvény szerinti illetmények, munkabérek (K1101)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16957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1260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1464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1260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1684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2425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1464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1500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5900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Normatív jutalmak (K1102)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Céljuttatás, projektprémium (K1103)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 xml:space="preserve">Készenléti, ügyeleti, helyettesítési díj, túlóra, </w:t>
            </w:r>
            <w:proofErr w:type="spellStart"/>
            <w:r w:rsidRPr="002D2526">
              <w:rPr>
                <w:rFonts w:ascii="Arial Narrow" w:hAnsi="Arial Narrow" w:cs="Arial"/>
                <w:sz w:val="18"/>
                <w:szCs w:val="18"/>
              </w:rPr>
              <w:t>túlszolgálat</w:t>
            </w:r>
            <w:proofErr w:type="spellEnd"/>
            <w:r w:rsidRPr="002D2526">
              <w:rPr>
                <w:rFonts w:ascii="Arial Narrow" w:hAnsi="Arial Narrow" w:cs="Arial"/>
                <w:sz w:val="18"/>
                <w:szCs w:val="18"/>
              </w:rPr>
              <w:t xml:space="preserve"> (K1104)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05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Végkielégítés (K1105)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Jubileumi jutalom (K1106)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07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Béren kívüli juttatások (K1107)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1090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96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96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96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384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08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Ruházati költségtérítés (K1108)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09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Közlekedési költségtérítés (K1109)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költségtérítések (K1110)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Lakhatási támogatások (K1111)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Szociális támogatások (K1112)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Foglalkoztatottak egyéb személyi juttatásai (K1113)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Foglalkoztatottak egyéb személyi juttatásai (=01+…+13) (K11)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18087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1356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1560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1486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1780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2541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1560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6304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Választott tisztségviselők juttatásai (K121)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5940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5940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Munkavégzésre irányuló egyéb jogviszonyban nem saját foglalkoztatottaknak fizetett juttatások (K122)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külső személyi juttatások (K123)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950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200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Külső személyi juttatások (=15+16+17) (K12)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6890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5940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650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200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Személyi juttatások (=14+18) (K1)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24977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1356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1560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7426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2430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2641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1560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6504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Munkaadókat terhelő járulékok és szociális hozzájárulási adó (K2)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6595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429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1933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721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417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405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1748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Szakmai anyagok beszerzése (K311)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Üzemeltetési anyagok beszerzése (K312)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18690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920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15320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Árubeszerzés (K313)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Készletbeszerzés (=21+22+23) (K31)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18690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575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525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15320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Informatikai szolgáltatások igénybevétele (K321)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kommunikációs szolgáltatások (K322)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650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Kommunikációs szolgáltatások (=25+26) (K32)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650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Közüzemi díjak (K331)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10284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1470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3900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1250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1080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2000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Vásárolt élelmezés (K332)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4410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4410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Bérleti és lízing díjak (K333)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Karbantartási, kisjavítási szolgáltatások (K334)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4450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Közvetített szolgáltatások (K335)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Szakmai tevékenységet segítő szolgáltatások (K336)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szolgáltatások (K337)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10600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6250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2050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Szolgáltatási kiadások (=28+…+34) (K33)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29744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750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6250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750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1930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3900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4300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1730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4410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2300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Kiküldetések kiadásai (K341)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37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Reklám és propagandakiadások (K342)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Kiküldetések, reklám- és propagandakiadások (=36+37) (K34)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39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Működési célú előzetesen felszámított általános forgalmi adó (K351)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12750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1570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81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1053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1350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675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4750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40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Fizetendő általános forgalmi adó (K352)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7000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Kamatkiadások (K353)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pénzügyi műveletek kiadásai (K354)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dologi kiadások (K355)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Különféle befizetések és egyéb dologi kiadások (=39+…+43) (K35)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19800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8570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526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1053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1350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675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4750</w:t>
            </w:r>
          </w:p>
        </w:tc>
      </w:tr>
      <w:tr w:rsidR="004900D7" w:rsidRPr="002D2526" w:rsidTr="004900D7">
        <w:trPr>
          <w:trHeight w:val="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Dologi kiadások (=24+27+35+38+44) (K3)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69034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1683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14870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845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2456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1250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831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4953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6750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3475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3651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5600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22370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Társadalombiztosítási ellátások (K41)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 xml:space="preserve">47 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Családi támogatások (K42)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 xml:space="preserve">48 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Pénzbeli kárpótlások, kártérítések (K43)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49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Betegséggel kapcsolatos (nem társadalombiztosítási) ellátások (K44)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50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Foglalkoztatással, munkanélküliséggel kapcsolatos ellátások (K45)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82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82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Lakhatással kapcsolatos ellátások (K46)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45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Intézményi ellátottak pénzbeli juttatásai (K47)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nem intézményi ellátások (K48)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3858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3858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Ellátottak pénzbeli juttatásai (=46+…+53) (K4)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3985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3985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55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Nemzetközi kötelezettségek (K501)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</w:tbl>
    <w:p w:rsidR="004900D7" w:rsidRDefault="004900D7" w:rsidP="0099082D"/>
    <w:tbl>
      <w:tblPr>
        <w:tblW w:w="21750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579"/>
        <w:gridCol w:w="620"/>
        <w:gridCol w:w="267"/>
        <w:gridCol w:w="983"/>
        <w:gridCol w:w="983"/>
        <w:gridCol w:w="1599"/>
        <w:gridCol w:w="983"/>
        <w:gridCol w:w="983"/>
        <w:gridCol w:w="328"/>
        <w:gridCol w:w="625"/>
        <w:gridCol w:w="284"/>
        <w:gridCol w:w="854"/>
        <w:gridCol w:w="789"/>
        <w:gridCol w:w="754"/>
        <w:gridCol w:w="746"/>
        <w:gridCol w:w="785"/>
        <w:gridCol w:w="750"/>
        <w:gridCol w:w="947"/>
        <w:gridCol w:w="727"/>
        <w:gridCol w:w="731"/>
        <w:gridCol w:w="812"/>
        <w:gridCol w:w="750"/>
        <w:gridCol w:w="943"/>
        <w:gridCol w:w="731"/>
        <w:gridCol w:w="731"/>
        <w:gridCol w:w="750"/>
        <w:gridCol w:w="808"/>
        <w:gridCol w:w="908"/>
      </w:tblGrid>
      <w:tr w:rsidR="004900D7" w:rsidRPr="002D2526" w:rsidTr="004900D7">
        <w:trPr>
          <w:trHeight w:val="70"/>
        </w:trPr>
        <w:tc>
          <w:tcPr>
            <w:tcW w:w="9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zöldfelületek kezelése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város és község-gazdálkodás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közutak üzemeltetése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lakóingatlanok üzemeltetése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nem lakóingatlanok üzemeltetése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önkormányzat igazgatási tevékenysége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köztemető fenntartása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közvilágítási feladatok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önkormányzatok elszámolása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fürdő és standüzemeltetés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Művelődési intézmények közösségi színterek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rendszeres pénzellátások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település tisztasági feladatok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közfoglalkoztatási programok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2D2526">
              <w:rPr>
                <w:rFonts w:ascii="Arial Narrow" w:hAnsi="Arial Narrow" w:cs="Arial"/>
                <w:sz w:val="18"/>
                <w:szCs w:val="18"/>
              </w:rPr>
              <w:t>iskolás korú</w:t>
            </w:r>
            <w:proofErr w:type="gramEnd"/>
            <w:r w:rsidRPr="002D2526">
              <w:rPr>
                <w:rFonts w:ascii="Arial Narrow" w:hAnsi="Arial Narrow" w:cs="Arial"/>
                <w:sz w:val="18"/>
                <w:szCs w:val="18"/>
              </w:rPr>
              <w:t xml:space="preserve"> gyermekek étkeztetése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főzőkonyha üzemeltetése</w:t>
            </w:r>
          </w:p>
        </w:tc>
      </w:tr>
      <w:tr w:rsidR="004900D7" w:rsidRPr="002D2526" w:rsidTr="004900D7">
        <w:trPr>
          <w:trHeight w:val="70"/>
        </w:trPr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70"/>
        </w:trPr>
        <w:tc>
          <w:tcPr>
            <w:tcW w:w="5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70"/>
        </w:trPr>
        <w:tc>
          <w:tcPr>
            <w:tcW w:w="908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sz w:val="18"/>
                <w:szCs w:val="18"/>
              </w:rPr>
              <w:t>BALATONEDERICS KÖZSÉG ÖNKORMÁNYZATA KÖLTSÉGVETÉSI KIADÁSAI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70"/>
        </w:trPr>
        <w:tc>
          <w:tcPr>
            <w:tcW w:w="908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EREDETI ELŐIRÁNYZAT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70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58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Ezer Ft-ban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58"/>
        </w:trPr>
        <w:tc>
          <w:tcPr>
            <w:tcW w:w="9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01 - K1 - K8. Költségvetési kiadások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Megnevezés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A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B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C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D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J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N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Q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R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Elvonások és befizetések (K502)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2918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2918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57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Működési célú garancia- és kötelezettségvállalásból származó kifizetés államháztartáson belülre (K503)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58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Működési célú visszatérítendő támogatások, kölcsönök nyújtása államháztartáson belülre (K504)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59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Működési célú visszatérítendő támogatások, kölcsönök törlesztése államháztartáson belülre (K505)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60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működési célú támogatások államháztartáson belülre (K506)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34203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34203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Működési célú garancia- és kezességvállalásból származó kifizetés államháztartáson kívülre (K507)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Működési célú visszatérítendő támogatások, kölcsönök nyújtása államháztartáson kívülre (K508)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Árkiegészítések, ártámogatások (K509)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Kamattámogatások (K510)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228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65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működési célú támogatások államháztartáson kívülre (K511)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2404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2404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Tartalékok (K512)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3766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3766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67 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Egyéb működési célú kiadások (=55+…+66) (K5)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43519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6170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37349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68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Immateriális javak beszerzése, létesítése (K61)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236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69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Ingatlanok beszerzése, létesítése (K62)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70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Informatikai eszközök beszerzése, létesítése (K63)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tárgyi eszközök beszerzése, létesítése (K64)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787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787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Részesedések beszerzése (K65)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Meglévő részesedések növeléséhez kapcsolódó kiadások (K66)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Beruházási előzetesen felszámított általános forgalmi adó (K67)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277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213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Beruházások (=68+…+74) (K6)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1000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Ingatlanok felújítása (K71)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1417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1417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77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Informatikai eszközök felújítása (K72)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78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tárgyi eszközök felújítása (K73)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79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Felújításai célú előzetesen felszámított általános forgalmi adó (K74)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383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Felújítások (=76+…+79) (K7)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1800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81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Felhalmozási célú garancia- és kezességvállalásból származó kifizetés államháztartáson belülre (K81)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82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Felhalmozási célú visszatérítendő támogatások, kölcsönök nyújtása államháztartáson belülre (K82)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83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Felhalmozási célú visszatérítendő támogatások, kölcsönök törlesztése államháztartáson belülre (K83)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84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felhalmozási célú támogatások államháztartáson belülre (K84)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85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Felhalmozási célú garancia- és kezességvállalásból származó kifizetés államháztartáson kívülre (K85)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86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Felhalmozási célú visszatérítendő támogatások, kölcsönök nyújtása államháztartáson kívülre (K86)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87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Lakástámogatás (K87)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88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Egyéb felhalmozási célú támogatások államháztartáson kívülre (K88)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Egyéb felhalmozási célú kiadások (=81+…+88) (K8)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0</w:t>
            </w:r>
          </w:p>
        </w:tc>
      </w:tr>
      <w:tr w:rsidR="004900D7" w:rsidRPr="002D2526" w:rsidTr="004900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0D7" w:rsidRPr="002D2526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Költségvetési kiadások (=19+20+45+54+67+75+80+89) (K1-K8)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151210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3413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23329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845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4256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10609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831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4953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37349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9748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6837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3985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5628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1905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5600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900D7" w:rsidRPr="002D2526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b/>
                <w:bCs/>
                <w:sz w:val="18"/>
                <w:szCs w:val="18"/>
              </w:rPr>
              <w:t>31622</w:t>
            </w:r>
          </w:p>
        </w:tc>
      </w:tr>
    </w:tbl>
    <w:p w:rsidR="004900D7" w:rsidRDefault="004900D7" w:rsidP="0099082D"/>
    <w:p w:rsidR="004900D7" w:rsidRDefault="004900D7">
      <w:pPr>
        <w:suppressAutoHyphens w:val="0"/>
        <w:spacing w:after="200" w:line="276" w:lineRule="auto"/>
      </w:pPr>
      <w:r>
        <w:br w:type="page"/>
      </w:r>
    </w:p>
    <w:tbl>
      <w:tblPr>
        <w:tblpPr w:leftFromText="141" w:rightFromText="141" w:vertAnchor="page" w:horzAnchor="margin" w:tblpXSpec="center" w:tblpY="661"/>
        <w:tblW w:w="21993" w:type="dxa"/>
        <w:tblCellMar>
          <w:left w:w="70" w:type="dxa"/>
          <w:right w:w="70" w:type="dxa"/>
        </w:tblCellMar>
        <w:tblLook w:val="04A0"/>
      </w:tblPr>
      <w:tblGrid>
        <w:gridCol w:w="1010"/>
        <w:gridCol w:w="219"/>
        <w:gridCol w:w="324"/>
        <w:gridCol w:w="1467"/>
        <w:gridCol w:w="960"/>
        <w:gridCol w:w="960"/>
        <w:gridCol w:w="960"/>
        <w:gridCol w:w="960"/>
        <w:gridCol w:w="300"/>
        <w:gridCol w:w="1363"/>
        <w:gridCol w:w="417"/>
        <w:gridCol w:w="859"/>
        <w:gridCol w:w="992"/>
        <w:gridCol w:w="850"/>
        <w:gridCol w:w="713"/>
        <w:gridCol w:w="851"/>
        <w:gridCol w:w="708"/>
        <w:gridCol w:w="851"/>
        <w:gridCol w:w="709"/>
        <w:gridCol w:w="708"/>
        <w:gridCol w:w="851"/>
        <w:gridCol w:w="709"/>
        <w:gridCol w:w="708"/>
        <w:gridCol w:w="851"/>
        <w:gridCol w:w="567"/>
        <w:gridCol w:w="709"/>
        <w:gridCol w:w="708"/>
        <w:gridCol w:w="709"/>
      </w:tblGrid>
      <w:tr w:rsidR="004900D7" w:rsidRPr="003F6A7A" w:rsidTr="004900D7">
        <w:trPr>
          <w:trHeight w:val="255"/>
        </w:trPr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zöldfelületek kezelése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város és község-</w:t>
            </w:r>
          </w:p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gazdálkodá</w:t>
            </w:r>
            <w:proofErr w:type="spellEnd"/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közutak üzemeltetése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lakóingatlanok </w:t>
            </w:r>
          </w:p>
          <w:p w:rsidR="004900D7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üzemeltetése</w:t>
            </w:r>
          </w:p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nem lakóingatlanok üzemeltetése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önkormányzat </w:t>
            </w: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igaz-gatási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tevékenysége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köztemető fenntartása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közvilágitási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feladatok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önkormányzatok elszámolása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fürdő és standüzemeltetés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Müvelődési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intéz-mények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közösségi </w:t>
            </w: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szinterek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rendszeres pénzellátások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település tisztasági feladatok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közfoglalkoztatási programok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iskolás </w:t>
            </w: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koru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gyer-mekek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étkeztetése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főzőkonyha üzemeltetése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979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BALATONEDERICS KÖZSÉG ÖNKORMÁNYZATA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979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KÖLTSÉTVETÉSI KIADÁSOK MÓDOSITOTT ELŐIRÁNYZATA</w:t>
            </w:r>
          </w:p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ind w:left="1507" w:hanging="1507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9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01 - K1 - K8. Költségvetési kiadások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15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összesen</w:t>
            </w: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D</w:t>
            </w: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E</w:t>
            </w: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L</w:t>
            </w: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M</w:t>
            </w: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N</w:t>
            </w: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O</w:t>
            </w: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P</w:t>
            </w: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R</w:t>
            </w: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28237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1464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3862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9096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6491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Normatív jutalmak (K1102)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Céljuttatás, projektprémium (K1103)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Készenléti, ügyeleti, helyettesítési díj, túlóra, </w:t>
            </w: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túlszolgálat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(K1104)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Végkielégítés (K1105)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Jubileumi jutalom (K1106)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Béren kívüli juttatások (K1107)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2164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572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Ruházati költségtérítés (K1108)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Közlekedési költségtérítés (K1109)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20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Egyéb költségtérítések (K1110)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Lakhatási támogatások (K1111)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Szociális támogatások (K1112)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Foglalkoztatottak egyéb személyi juttatásai (K1113)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Foglalkoztatottak egyéb személyi juttatásai (=01+…+13) (K11)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30441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1560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3958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2677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9955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7083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5940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Munkavégzésre irányuló egyéb jogviszonyban nem saját foglalkoztatottaknak fizetett juttatások (K122)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200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Külső személyi juttatások (=15+16+17) (K12)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6890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 xml:space="preserve">Személyi </w:t>
            </w:r>
            <w:proofErr w:type="spellStart"/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jutattások</w:t>
            </w:r>
            <w:proofErr w:type="spellEnd"/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 xml:space="preserve"> (=14+18) (K1)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37331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1560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7816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4608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9955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7283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(K2)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8682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1817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16631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959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13222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Árubeszerzés (K313)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Készletbeszerzés (=21+22+23) (K31)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16631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959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13222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719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Kommunikációs szolgáltatások (=25+26) (K32)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719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12116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3832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4973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Bérleti és lízing díjak (K333)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4450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150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Közvetített szolgáltatások (K335)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Szakmai tevékenységet segítő szolgáltatások (K336)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Egyéb szolgáltatások (K337)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12400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8050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150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Szolgáltatási kiadások (=28+…+34) (K33)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33939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8050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4132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Kiküldetések kiadásai (K341)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Reklám és propagandakiadások (K342)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Kiküldetések, reklám- és propagandakiadások (=36+37) (K34)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12750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1570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675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4750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Fizetendő általános forgalmi adó (K352)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5127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5127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Kamatkiadások (K353)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Egyéb pénzügyi műveletek kiadásai (K354)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Különféle befizetések és egyéb dologi kiadások (=39+…+43) (K35)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17927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6697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675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4750</w:t>
            </w:r>
          </w:p>
        </w:tc>
      </w:tr>
      <w:tr w:rsidR="004900D7" w:rsidRPr="003F6A7A" w:rsidTr="004900D7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Dologi kiadások (=24+27+35+38+44) (K3)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69366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1683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14797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845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2456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1319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831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4953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6750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3514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3651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6163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22104</w:t>
            </w:r>
          </w:p>
        </w:tc>
      </w:tr>
    </w:tbl>
    <w:p w:rsidR="004900D7" w:rsidRDefault="004900D7" w:rsidP="0099082D"/>
    <w:p w:rsidR="004900D7" w:rsidRDefault="004900D7">
      <w:pPr>
        <w:suppressAutoHyphens w:val="0"/>
        <w:spacing w:after="200" w:line="276" w:lineRule="auto"/>
      </w:pPr>
      <w:r>
        <w:br w:type="page"/>
      </w:r>
    </w:p>
    <w:tbl>
      <w:tblPr>
        <w:tblpPr w:leftFromText="141" w:rightFromText="141" w:vertAnchor="page" w:horzAnchor="margin" w:tblpXSpec="center" w:tblpY="661"/>
        <w:tblW w:w="21993" w:type="dxa"/>
        <w:tblCellMar>
          <w:left w:w="70" w:type="dxa"/>
          <w:right w:w="70" w:type="dxa"/>
        </w:tblCellMar>
        <w:tblLook w:val="04A0"/>
      </w:tblPr>
      <w:tblGrid>
        <w:gridCol w:w="1010"/>
        <w:gridCol w:w="219"/>
        <w:gridCol w:w="324"/>
        <w:gridCol w:w="1467"/>
        <w:gridCol w:w="960"/>
        <w:gridCol w:w="960"/>
        <w:gridCol w:w="960"/>
        <w:gridCol w:w="960"/>
        <w:gridCol w:w="300"/>
        <w:gridCol w:w="1363"/>
        <w:gridCol w:w="417"/>
        <w:gridCol w:w="859"/>
        <w:gridCol w:w="992"/>
        <w:gridCol w:w="850"/>
        <w:gridCol w:w="713"/>
        <w:gridCol w:w="851"/>
        <w:gridCol w:w="708"/>
        <w:gridCol w:w="851"/>
        <w:gridCol w:w="709"/>
        <w:gridCol w:w="708"/>
        <w:gridCol w:w="851"/>
        <w:gridCol w:w="709"/>
        <w:gridCol w:w="708"/>
        <w:gridCol w:w="851"/>
        <w:gridCol w:w="567"/>
        <w:gridCol w:w="709"/>
        <w:gridCol w:w="708"/>
        <w:gridCol w:w="709"/>
      </w:tblGrid>
      <w:tr w:rsidR="004900D7" w:rsidRPr="003F6A7A" w:rsidTr="004900D7">
        <w:trPr>
          <w:trHeight w:val="255"/>
        </w:trPr>
        <w:tc>
          <w:tcPr>
            <w:tcW w:w="1010" w:type="dxa"/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513" w:type="dxa"/>
            <w:gridSpan w:val="9"/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155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zöldfelületek kezelése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város és község-gazdálkodás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közutak üzemeltetése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lakóingatlanok üzemeltetése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nem lakóingatlanok üzemeltetése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önkormányzat </w:t>
            </w: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igaz-gatási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tevékenysége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köztemető fenntartása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közvilágitási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feladatok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önkormányzatok elszámolása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fürdő és standüzemeltetés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Müvelődési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intéz-mények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közösségi </w:t>
            </w: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szinterek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rendszeres pénzellátások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település tisztasági feladatok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közfoglalkoztatási programok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iskolás </w:t>
            </w: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koru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gyer-mekek</w:t>
            </w:r>
            <w:proofErr w:type="spellEnd"/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étkeztetése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főzőkonyha üzemeltetése</w:t>
            </w:r>
          </w:p>
        </w:tc>
      </w:tr>
      <w:tr w:rsidR="004900D7" w:rsidRPr="003F6A7A" w:rsidTr="004900D7">
        <w:trPr>
          <w:trHeight w:val="255"/>
        </w:trPr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3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Értéktípus: Ezer Forint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8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BALATONEDERICS KÖZSÉG ÖNKORMÁNYZATA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8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KÖLTSÉGVETÉSI KIADÁSOK MÓDOSITOTT ELŐIRÁNYZAT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</w:p>
        </w:tc>
      </w:tr>
      <w:tr w:rsidR="004900D7" w:rsidRPr="003F6A7A" w:rsidTr="004900D7">
        <w:trPr>
          <w:trHeight w:val="255"/>
        </w:trPr>
        <w:tc>
          <w:tcPr>
            <w:tcW w:w="9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01 - K1 - K8. Költségvetési kiadások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 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hu-HU"/>
              </w:rPr>
              <w:t>15</w:t>
            </w: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Társadalombiztosítási ellátások (K41)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47 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Családi támogatások (K42)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 xml:space="preserve">48 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Pénzbeli kárpótlások, kártérítések (K43)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Betegséggel kapcsolatos (nem társadalombiztosítási) ellátások (K44)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Foglalkoztatással, munkanélküliséggel kapcsolatos ellátások (K45)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419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Lakhatással kapcsolatos ellátások (K46)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811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Intézményi ellátottak pénzbeli juttatásai (K47)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Egyéb nem intézményi ellátások (K48)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5028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Ellátottak pénzbeli juttatásai (=46+…+53) (K4)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6558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6558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Nemzetközi kötelezettségek (K501)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Elvonások és befizetések (K502)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3318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Működési célú garancia- és kötelezettségvállalásból származó kifizetés államháztartáson belülre (K503)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Működési célú visszatérítendő támogatások, kölcsönök nyújtása államháztartáson belülre (K504)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Működési célú visszatérítendő támogatások, kölcsönök törlesztése államháztartáson belülre (K505)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Egyéb működési célú támogatások államháztartáson belülre (K506)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39910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39910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Működési célú garancia- és kezességvállalásból származó kifizetés államháztartáson kívülre (K507)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Működési célú visszatérítendő támogatások, kölcsönök nyújtása államháztartáson kívülre (K508)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Árkiegészítések, ártámogatások (K509)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Kamattámogatások (K510)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Egyéb működési célú támogatások államháztartáson kívülre (K511)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13129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13129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Tartalékok (K512)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 xml:space="preserve">67 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Egyéb működési célú kiadások (=55+…+66) (K5)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56357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13129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43228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Egyéb felhalmozási célú kiadások (=81+…+88) (K8)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4900D7" w:rsidRPr="003F6A7A" w:rsidTr="004900D7">
        <w:trPr>
          <w:trHeight w:val="255"/>
        </w:trPr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D7" w:rsidRPr="003F6A7A" w:rsidRDefault="004900D7" w:rsidP="004900D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Költségvetési kiadások (=19+20+45+54+67+75+80+89) (K1-K8)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192396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3685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33293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845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10994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11165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4953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43228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12505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7937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6558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5928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11510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6163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0D7" w:rsidRPr="003F6A7A" w:rsidRDefault="004900D7" w:rsidP="004900D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</w:pPr>
            <w:r w:rsidRPr="003F6A7A">
              <w:rPr>
                <w:rFonts w:ascii="Arial Narrow" w:hAnsi="Arial Narrow" w:cs="Arial"/>
                <w:b/>
                <w:bCs/>
                <w:sz w:val="16"/>
                <w:szCs w:val="16"/>
                <w:lang w:eastAsia="hu-HU"/>
              </w:rPr>
              <w:t>32204</w:t>
            </w:r>
          </w:p>
        </w:tc>
      </w:tr>
    </w:tbl>
    <w:p w:rsidR="004900D7" w:rsidRDefault="004900D7" w:rsidP="002A38F3">
      <w:pPr>
        <w:suppressAutoHyphens w:val="0"/>
        <w:spacing w:after="200" w:line="276" w:lineRule="auto"/>
        <w:sectPr w:rsidR="004900D7" w:rsidSect="0099082D">
          <w:pgSz w:w="23814" w:h="16840" w:orient="landscape" w:code="8"/>
          <w:pgMar w:top="567" w:right="709" w:bottom="567" w:left="1418" w:header="709" w:footer="709" w:gutter="0"/>
          <w:cols w:space="708"/>
          <w:docGrid w:linePitch="360"/>
        </w:sectPr>
      </w:pPr>
    </w:p>
    <w:p w:rsidR="0099082D" w:rsidRDefault="0099082D" w:rsidP="002A38F3"/>
    <w:sectPr w:rsidR="0099082D" w:rsidSect="004900D7">
      <w:pgSz w:w="11907" w:h="16840" w:code="9"/>
      <w:pgMar w:top="709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C87" w:rsidRDefault="004D1C87" w:rsidP="0099082D">
      <w:r>
        <w:separator/>
      </w:r>
    </w:p>
  </w:endnote>
  <w:endnote w:type="continuationSeparator" w:id="0">
    <w:p w:rsidR="004D1C87" w:rsidRDefault="004D1C87" w:rsidP="00990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AKICO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C87" w:rsidRDefault="004D1C87" w:rsidP="0099082D">
      <w:r>
        <w:separator/>
      </w:r>
    </w:p>
  </w:footnote>
  <w:footnote w:type="continuationSeparator" w:id="0">
    <w:p w:rsidR="004D1C87" w:rsidRDefault="004D1C87" w:rsidP="0099082D">
      <w:r>
        <w:continuationSeparator/>
      </w:r>
    </w:p>
  </w:footnote>
  <w:footnote w:id="1">
    <w:p w:rsidR="004900D7" w:rsidRDefault="004900D7" w:rsidP="004900D7">
      <w:pPr>
        <w:pStyle w:val="Lbjegyzetszveg"/>
        <w:rPr>
          <w:rFonts w:ascii="Arial Narrow" w:hAnsi="Arial Narrow"/>
          <w:szCs w:val="18"/>
        </w:rPr>
      </w:pPr>
      <w:r w:rsidRPr="00EF4F0B">
        <w:rPr>
          <w:rStyle w:val="Lbjegyzet-hivatkozs"/>
          <w:rFonts w:ascii="Arial Narrow" w:hAnsi="Arial Narrow"/>
          <w:sz w:val="18"/>
          <w:szCs w:val="18"/>
        </w:rPr>
        <w:footnoteRef/>
      </w:r>
      <w:r w:rsidRPr="00EF4F0B">
        <w:rPr>
          <w:rFonts w:ascii="Arial Narrow" w:hAnsi="Arial Narrow"/>
          <w:sz w:val="18"/>
          <w:szCs w:val="18"/>
        </w:rPr>
        <w:t xml:space="preserve"> A 2. mellékletet módosította az 5/2015. (IV.07.) önkormányzati rendelet 2. §</w:t>
      </w:r>
      <w:proofErr w:type="spellStart"/>
      <w:r w:rsidRPr="00EF4F0B">
        <w:rPr>
          <w:rFonts w:ascii="Arial Narrow" w:hAnsi="Arial Narrow"/>
          <w:sz w:val="18"/>
          <w:szCs w:val="18"/>
        </w:rPr>
        <w:t>-</w:t>
      </w:r>
      <w:proofErr w:type="gramStart"/>
      <w:r w:rsidRPr="00EF4F0B"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 w:rsidRPr="00EF4F0B">
        <w:rPr>
          <w:rFonts w:ascii="Arial Narrow" w:hAnsi="Arial Narrow"/>
          <w:sz w:val="18"/>
          <w:szCs w:val="18"/>
        </w:rPr>
        <w:t>, a 12/2015. (IX.23.) önkormányzati rendelet 2. §</w:t>
      </w:r>
      <w:proofErr w:type="spellStart"/>
      <w:r w:rsidRPr="00EF4F0B">
        <w:rPr>
          <w:rFonts w:ascii="Arial Narrow" w:hAnsi="Arial Narrow"/>
          <w:sz w:val="18"/>
          <w:szCs w:val="18"/>
        </w:rPr>
        <w:t>-</w:t>
      </w:r>
      <w:proofErr w:type="gramStart"/>
      <w:r w:rsidRPr="00EF4F0B"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, </w:t>
      </w:r>
      <w:r w:rsidRPr="00EF4F0B">
        <w:rPr>
          <w:rFonts w:ascii="Arial Narrow" w:hAnsi="Arial Narrow"/>
          <w:sz w:val="18"/>
          <w:szCs w:val="18"/>
        </w:rPr>
        <w:t>14/2015. (XI.26</w:t>
      </w:r>
      <w:r>
        <w:rPr>
          <w:rFonts w:ascii="Arial Narrow" w:hAnsi="Arial Narrow"/>
          <w:sz w:val="18"/>
          <w:szCs w:val="18"/>
        </w:rPr>
        <w:t>.) önkormányzati rendelet 2. §</w:t>
      </w:r>
      <w:proofErr w:type="spellStart"/>
      <w:r>
        <w:rPr>
          <w:rFonts w:ascii="Arial Narrow" w:hAnsi="Arial Narrow"/>
          <w:sz w:val="18"/>
          <w:szCs w:val="18"/>
        </w:rPr>
        <w:t>-</w:t>
      </w:r>
      <w:proofErr w:type="gramStart"/>
      <w:r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 és az 5/2016. (IV. 14.</w:t>
      </w:r>
      <w:r>
        <w:rPr>
          <w:rFonts w:ascii="Arial Narrow" w:hAnsi="Arial Narrow"/>
          <w:szCs w:val="18"/>
        </w:rPr>
        <w:t>) önkormányzati rendelet 3. § (3) bekezdése</w:t>
      </w:r>
    </w:p>
    <w:p w:rsidR="004900D7" w:rsidRPr="008A636A" w:rsidRDefault="004900D7" w:rsidP="004900D7">
      <w:pPr>
        <w:pStyle w:val="Lbjegyzetszveg"/>
        <w:rPr>
          <w:rFonts w:ascii="Arial Narrow" w:hAnsi="Arial Narrow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/>
      </w:rPr>
    </w:lvl>
  </w:abstractNum>
  <w:abstractNum w:abstractNumId="1">
    <w:nsid w:val="5CD928AB"/>
    <w:multiLevelType w:val="hybridMultilevel"/>
    <w:tmpl w:val="B8B813A4"/>
    <w:lvl w:ilvl="0" w:tplc="040E000F">
      <w:start w:val="1"/>
      <w:numFmt w:val="decimal"/>
      <w:pStyle w:val="Cmsor2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82D"/>
    <w:rsid w:val="00153591"/>
    <w:rsid w:val="002A38F3"/>
    <w:rsid w:val="002C2E5E"/>
    <w:rsid w:val="003331E1"/>
    <w:rsid w:val="00345397"/>
    <w:rsid w:val="003E6419"/>
    <w:rsid w:val="004900D7"/>
    <w:rsid w:val="004D1C87"/>
    <w:rsid w:val="004E3329"/>
    <w:rsid w:val="00573300"/>
    <w:rsid w:val="007D502D"/>
    <w:rsid w:val="0099082D"/>
    <w:rsid w:val="00E9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08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99082D"/>
    <w:pPr>
      <w:keepNext/>
      <w:numPr>
        <w:numId w:val="2"/>
      </w:numPr>
      <w:tabs>
        <w:tab w:val="num" w:pos="360"/>
        <w:tab w:val="left" w:pos="720"/>
        <w:tab w:val="left" w:pos="1080"/>
      </w:tabs>
      <w:ind w:left="1080" w:hanging="720"/>
      <w:jc w:val="center"/>
      <w:outlineLvl w:val="1"/>
    </w:pPr>
    <w:rPr>
      <w:rFonts w:ascii="Arial" w:hAnsi="Arial" w:cs="Arial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082D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FejezetCm">
    <w:name w:val="FejezetCím"/>
    <w:basedOn w:val="Norml"/>
    <w:rsid w:val="0099082D"/>
    <w:pPr>
      <w:keepNext/>
      <w:keepLines/>
      <w:spacing w:before="480" w:after="240"/>
      <w:jc w:val="center"/>
    </w:pPr>
    <w:rPr>
      <w:b/>
      <w:bCs/>
      <w:i/>
      <w:iCs/>
    </w:rPr>
  </w:style>
  <w:style w:type="paragraph" w:customStyle="1" w:styleId="Default">
    <w:name w:val="Default"/>
    <w:rsid w:val="0099082D"/>
    <w:pPr>
      <w:suppressAutoHyphens/>
      <w:autoSpaceDE w:val="0"/>
      <w:spacing w:after="0" w:line="240" w:lineRule="auto"/>
    </w:pPr>
    <w:rPr>
      <w:rFonts w:ascii="EAKICO+Arial" w:eastAsia="Arial" w:hAnsi="EAKICO+Arial" w:cs="Times New Roman"/>
      <w:color w:val="000000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semiHidden/>
    <w:rsid w:val="0099082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9082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semiHidden/>
    <w:rsid w:val="0099082D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99082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082D"/>
    <w:rPr>
      <w:color w:val="800080"/>
      <w:u w:val="single"/>
    </w:rPr>
  </w:style>
  <w:style w:type="paragraph" w:customStyle="1" w:styleId="xl65">
    <w:name w:val="xl65"/>
    <w:basedOn w:val="Norml"/>
    <w:rsid w:val="0099082D"/>
    <w:pPr>
      <w:suppressAutoHyphens w:val="0"/>
      <w:spacing w:before="100" w:beforeAutospacing="1" w:after="100" w:afterAutospacing="1"/>
    </w:pPr>
    <w:rPr>
      <w:sz w:val="16"/>
      <w:szCs w:val="16"/>
      <w:lang w:eastAsia="hu-HU"/>
    </w:rPr>
  </w:style>
  <w:style w:type="paragraph" w:customStyle="1" w:styleId="xl66">
    <w:name w:val="xl66"/>
    <w:basedOn w:val="Norml"/>
    <w:rsid w:val="0099082D"/>
    <w:pP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u-HU"/>
    </w:rPr>
  </w:style>
  <w:style w:type="paragraph" w:customStyle="1" w:styleId="xl67">
    <w:name w:val="xl67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lang w:eastAsia="hu-HU"/>
    </w:rPr>
  </w:style>
  <w:style w:type="paragraph" w:customStyle="1" w:styleId="xl68">
    <w:name w:val="xl68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sz w:val="16"/>
      <w:szCs w:val="16"/>
      <w:lang w:eastAsia="hu-HU"/>
    </w:rPr>
  </w:style>
  <w:style w:type="paragraph" w:customStyle="1" w:styleId="xl69">
    <w:name w:val="xl69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hu-HU"/>
    </w:rPr>
  </w:style>
  <w:style w:type="paragraph" w:customStyle="1" w:styleId="xl70">
    <w:name w:val="xl70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hu-HU"/>
    </w:rPr>
  </w:style>
  <w:style w:type="paragraph" w:customStyle="1" w:styleId="xl71">
    <w:name w:val="xl71"/>
    <w:basedOn w:val="Norml"/>
    <w:rsid w:val="0099082D"/>
    <w:pPr>
      <w:suppressAutoHyphens w:val="0"/>
      <w:spacing w:before="100" w:beforeAutospacing="1" w:after="100" w:afterAutospacing="1"/>
    </w:pPr>
    <w:rPr>
      <w:rFonts w:ascii="Arial" w:hAnsi="Arial" w:cs="Arial"/>
      <w:lang w:eastAsia="hu-HU"/>
    </w:rPr>
  </w:style>
  <w:style w:type="paragraph" w:customStyle="1" w:styleId="xl72">
    <w:name w:val="xl72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hu-HU"/>
    </w:rPr>
  </w:style>
  <w:style w:type="paragraph" w:customStyle="1" w:styleId="xl73">
    <w:name w:val="xl73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74">
    <w:name w:val="xl74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75">
    <w:name w:val="xl75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u-HU"/>
    </w:rPr>
  </w:style>
  <w:style w:type="paragraph" w:customStyle="1" w:styleId="xl76">
    <w:name w:val="xl76"/>
    <w:basedOn w:val="Norml"/>
    <w:rsid w:val="00990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77">
    <w:name w:val="xl77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hu-HU"/>
    </w:rPr>
  </w:style>
  <w:style w:type="paragraph" w:customStyle="1" w:styleId="xl78">
    <w:name w:val="xl78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79">
    <w:name w:val="xl79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80">
    <w:name w:val="xl80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u-HU"/>
    </w:rPr>
  </w:style>
  <w:style w:type="paragraph" w:customStyle="1" w:styleId="xl81">
    <w:name w:val="xl81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hu-HU"/>
    </w:rPr>
  </w:style>
  <w:style w:type="paragraph" w:customStyle="1" w:styleId="xl82">
    <w:name w:val="xl82"/>
    <w:basedOn w:val="Norml"/>
    <w:rsid w:val="0099082D"/>
    <w:pPr>
      <w:pBdr>
        <w:top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hu-HU"/>
    </w:rPr>
  </w:style>
  <w:style w:type="paragraph" w:customStyle="1" w:styleId="xl83">
    <w:name w:val="xl83"/>
    <w:basedOn w:val="Norml"/>
    <w:rsid w:val="0099082D"/>
    <w:pPr>
      <w:pBdr>
        <w:top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84">
    <w:name w:val="xl84"/>
    <w:basedOn w:val="Norml"/>
    <w:rsid w:val="009908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85">
    <w:name w:val="xl85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hu-HU"/>
    </w:rPr>
  </w:style>
  <w:style w:type="paragraph" w:customStyle="1" w:styleId="xl86">
    <w:name w:val="xl86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99082D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88">
    <w:name w:val="xl88"/>
    <w:basedOn w:val="Norml"/>
    <w:rsid w:val="0099082D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89">
    <w:name w:val="xl89"/>
    <w:basedOn w:val="Norml"/>
    <w:rsid w:val="009908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90">
    <w:name w:val="xl90"/>
    <w:basedOn w:val="Norml"/>
    <w:rsid w:val="009908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91">
    <w:name w:val="xl91"/>
    <w:basedOn w:val="Norml"/>
    <w:rsid w:val="009908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xl92">
    <w:name w:val="xl92"/>
    <w:basedOn w:val="Norml"/>
    <w:rsid w:val="00990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hu-HU"/>
    </w:rPr>
  </w:style>
  <w:style w:type="paragraph" w:customStyle="1" w:styleId="xl93">
    <w:name w:val="xl93"/>
    <w:basedOn w:val="Norml"/>
    <w:rsid w:val="00990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u-HU"/>
    </w:rPr>
  </w:style>
  <w:style w:type="paragraph" w:styleId="Listaszerbekezds">
    <w:name w:val="List Paragraph"/>
    <w:basedOn w:val="Norml"/>
    <w:uiPriority w:val="34"/>
    <w:qFormat/>
    <w:rsid w:val="00345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BB6DB-C22F-4E77-BD2B-3E930FE8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2309</Words>
  <Characters>15933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2016-04-17T19:28:00Z</dcterms:created>
  <dcterms:modified xsi:type="dcterms:W3CDTF">2016-04-17T19:28:00Z</dcterms:modified>
</cp:coreProperties>
</file>