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6AF9" w:rsidRDefault="00C76AF9"/>
    <w:p w:rsidR="00C76AF9" w:rsidRDefault="00C76AF9"/>
    <w:p w:rsidR="00C76AF9" w:rsidRDefault="00C76AF9" w:rsidP="00C76AF9">
      <w:pPr>
        <w:jc w:val="center"/>
      </w:pPr>
      <w:r>
        <w:t>Indokolás</w:t>
      </w:r>
    </w:p>
    <w:p w:rsidR="00C76AF9" w:rsidRDefault="00C76AF9"/>
    <w:p w:rsidR="00C76AF9" w:rsidRPr="00C76AF9" w:rsidRDefault="00B238D9" w:rsidP="00C76AF9">
      <w:pPr>
        <w:spacing w:before="240" w:after="240" w:line="240" w:lineRule="auto"/>
        <w:jc w:val="center"/>
        <w:rPr>
          <w:rFonts w:ascii="Bookman Old Style" w:eastAsia="Times New Roman" w:hAnsi="Bookman Old Style" w:cs="Garamond"/>
          <w:snapToGrid w:val="0"/>
          <w:lang w:eastAsia="hu-HU"/>
        </w:rPr>
      </w:pPr>
      <w:r>
        <w:rPr>
          <w:rFonts w:ascii="Bookman Old Style" w:eastAsia="Times New Roman" w:hAnsi="Bookman Old Style" w:cs="Garamond"/>
          <w:snapToGrid w:val="0"/>
          <w:lang w:eastAsia="hu-HU"/>
        </w:rPr>
        <w:t xml:space="preserve">Baté </w:t>
      </w:r>
      <w:r w:rsidR="00890322">
        <w:rPr>
          <w:rFonts w:ascii="Bookman Old Style" w:eastAsia="Times New Roman" w:hAnsi="Bookman Old Style" w:cs="Garamond"/>
          <w:snapToGrid w:val="0"/>
          <w:lang w:eastAsia="hu-HU"/>
        </w:rPr>
        <w:t xml:space="preserve"> </w:t>
      </w:r>
      <w:r w:rsidR="00C76AF9" w:rsidRPr="00C76AF9">
        <w:rPr>
          <w:rFonts w:ascii="Bookman Old Style" w:eastAsia="Times New Roman" w:hAnsi="Bookman Old Style" w:cs="Garamond"/>
          <w:snapToGrid w:val="0"/>
          <w:lang w:eastAsia="hu-HU"/>
        </w:rPr>
        <w:t xml:space="preserve"> Község Önkormányzat Képviselő-testületének </w:t>
      </w:r>
      <w:r w:rsidR="00C76AF9" w:rsidRPr="00C76AF9">
        <w:rPr>
          <w:rFonts w:ascii="Bookman Old Style" w:eastAsia="Times New Roman" w:hAnsi="Bookman Old Style" w:cs="Garamond"/>
          <w:snapToGrid w:val="0"/>
          <w:lang w:eastAsia="hu-HU"/>
        </w:rPr>
        <w:br/>
        <w:t>/2019. (</w:t>
      </w:r>
      <w:proofErr w:type="gramStart"/>
      <w:r w:rsidR="00BD2407">
        <w:rPr>
          <w:rFonts w:ascii="Bookman Old Style" w:eastAsia="Times New Roman" w:hAnsi="Bookman Old Style" w:cs="Garamond"/>
          <w:snapToGrid w:val="0"/>
          <w:lang w:eastAsia="hu-HU"/>
        </w:rPr>
        <w:t>X</w:t>
      </w:r>
      <w:r w:rsidR="00795B35">
        <w:rPr>
          <w:rFonts w:ascii="Bookman Old Style" w:eastAsia="Times New Roman" w:hAnsi="Bookman Old Style" w:cs="Garamond"/>
          <w:snapToGrid w:val="0"/>
          <w:lang w:eastAsia="hu-HU"/>
        </w:rPr>
        <w:t>I</w:t>
      </w:r>
      <w:r w:rsidR="00BD2407">
        <w:rPr>
          <w:rFonts w:ascii="Bookman Old Style" w:eastAsia="Times New Roman" w:hAnsi="Bookman Old Style" w:cs="Garamond"/>
          <w:snapToGrid w:val="0"/>
          <w:lang w:eastAsia="hu-HU"/>
        </w:rPr>
        <w:t>.</w:t>
      </w:r>
      <w:r w:rsidR="00C76AF9">
        <w:rPr>
          <w:rFonts w:ascii="Bookman Old Style" w:eastAsia="Times New Roman" w:hAnsi="Bookman Old Style" w:cs="Garamond"/>
          <w:snapToGrid w:val="0"/>
          <w:lang w:eastAsia="hu-HU"/>
        </w:rPr>
        <w:t>…</w:t>
      </w:r>
      <w:proofErr w:type="gramEnd"/>
      <w:r w:rsidR="00C76AF9" w:rsidRPr="00C76AF9">
        <w:rPr>
          <w:rFonts w:ascii="Bookman Old Style" w:eastAsia="Times New Roman" w:hAnsi="Bookman Old Style" w:cs="Garamond"/>
          <w:snapToGrid w:val="0"/>
          <w:lang w:eastAsia="hu-HU"/>
        </w:rPr>
        <w:t>) önkormányzati rendelet</w:t>
      </w:r>
      <w:r w:rsidR="00C76AF9">
        <w:rPr>
          <w:rFonts w:ascii="Bookman Old Style" w:eastAsia="Times New Roman" w:hAnsi="Bookman Old Style" w:cs="Garamond"/>
          <w:snapToGrid w:val="0"/>
          <w:lang w:eastAsia="hu-HU"/>
        </w:rPr>
        <w:t>-tervezet</w:t>
      </w:r>
    </w:p>
    <w:p w:rsidR="00C76AF9" w:rsidRDefault="00E30C5F" w:rsidP="00795B35">
      <w:pPr>
        <w:spacing w:before="240" w:after="240" w:line="240" w:lineRule="auto"/>
        <w:jc w:val="center"/>
        <w:rPr>
          <w:rFonts w:ascii="Bookman Old Style" w:eastAsia="Times New Roman" w:hAnsi="Bookman Old Style" w:cs="Garamond"/>
          <w:snapToGrid w:val="0"/>
          <w:lang w:eastAsia="hu-HU"/>
        </w:rPr>
      </w:pPr>
      <w:r>
        <w:rPr>
          <w:rFonts w:ascii="Bookman Old Style" w:eastAsia="Times New Roman" w:hAnsi="Bookman Old Style" w:cs="Garamond"/>
          <w:snapToGrid w:val="0"/>
          <w:lang w:eastAsia="hu-HU"/>
        </w:rPr>
        <w:t xml:space="preserve"> </w:t>
      </w:r>
      <w:proofErr w:type="gramStart"/>
      <w:r>
        <w:rPr>
          <w:rFonts w:ascii="Bookman Old Style" w:eastAsia="Times New Roman" w:hAnsi="Bookman Old Style" w:cs="Garamond"/>
          <w:snapToGrid w:val="0"/>
          <w:lang w:eastAsia="hu-HU"/>
        </w:rPr>
        <w:t xml:space="preserve">a </w:t>
      </w:r>
      <w:r w:rsidR="00541A2D">
        <w:rPr>
          <w:rFonts w:ascii="Bookman Old Style" w:eastAsia="Times New Roman" w:hAnsi="Bookman Old Style" w:cs="Garamond"/>
          <w:snapToGrid w:val="0"/>
          <w:lang w:eastAsia="hu-HU"/>
        </w:rPr>
        <w:t xml:space="preserve"> kedvezményes</w:t>
      </w:r>
      <w:proofErr w:type="gramEnd"/>
      <w:r w:rsidR="00541A2D">
        <w:rPr>
          <w:rFonts w:ascii="Bookman Old Style" w:eastAsia="Times New Roman" w:hAnsi="Bookman Old Style" w:cs="Garamond"/>
          <w:snapToGrid w:val="0"/>
          <w:lang w:eastAsia="hu-HU"/>
        </w:rPr>
        <w:t xml:space="preserve"> építési telek vásárlásának feltételeiről </w:t>
      </w:r>
      <w:r>
        <w:rPr>
          <w:rFonts w:ascii="Bookman Old Style" w:eastAsia="Times New Roman" w:hAnsi="Bookman Old Style" w:cs="Garamond"/>
          <w:snapToGrid w:val="0"/>
          <w:lang w:eastAsia="hu-HU"/>
        </w:rPr>
        <w:t xml:space="preserve"> szóló </w:t>
      </w:r>
    </w:p>
    <w:p w:rsidR="00E30C5F" w:rsidRDefault="00B238D9" w:rsidP="00795B35">
      <w:pPr>
        <w:spacing w:before="240" w:after="240" w:line="240" w:lineRule="auto"/>
        <w:jc w:val="center"/>
        <w:rPr>
          <w:rFonts w:ascii="Bookman Old Style" w:eastAsia="Times New Roman" w:hAnsi="Bookman Old Style" w:cs="Garamond"/>
          <w:snapToGrid w:val="0"/>
          <w:lang w:eastAsia="hu-HU"/>
        </w:rPr>
      </w:pPr>
      <w:r>
        <w:rPr>
          <w:rFonts w:ascii="Bookman Old Style" w:eastAsia="Times New Roman" w:hAnsi="Bookman Old Style" w:cs="Garamond"/>
          <w:snapToGrid w:val="0"/>
          <w:lang w:eastAsia="hu-HU"/>
        </w:rPr>
        <w:t>1</w:t>
      </w:r>
      <w:r w:rsidR="00E30C5F">
        <w:rPr>
          <w:rFonts w:ascii="Bookman Old Style" w:eastAsia="Times New Roman" w:hAnsi="Bookman Old Style" w:cs="Garamond"/>
          <w:snapToGrid w:val="0"/>
          <w:lang w:eastAsia="hu-HU"/>
        </w:rPr>
        <w:t xml:space="preserve">/2015. (II.27.) önkormányzati rendelet módosításához </w:t>
      </w:r>
    </w:p>
    <w:p w:rsidR="00C76AF9" w:rsidRDefault="00C76AF9" w:rsidP="00C76AF9">
      <w:pPr>
        <w:spacing w:before="240" w:after="240" w:line="240" w:lineRule="auto"/>
        <w:jc w:val="center"/>
        <w:rPr>
          <w:rFonts w:ascii="Bookman Old Style" w:eastAsia="Times New Roman" w:hAnsi="Bookman Old Style" w:cs="Garamond"/>
          <w:snapToGrid w:val="0"/>
          <w:lang w:eastAsia="hu-HU"/>
        </w:rPr>
      </w:pPr>
      <w:r>
        <w:rPr>
          <w:rFonts w:ascii="Bookman Old Style" w:eastAsia="Times New Roman" w:hAnsi="Bookman Old Style" w:cs="Garamond"/>
          <w:snapToGrid w:val="0"/>
          <w:lang w:eastAsia="hu-HU"/>
        </w:rPr>
        <w:t>Általános Indokolás</w:t>
      </w:r>
    </w:p>
    <w:p w:rsidR="00C76AF9" w:rsidRDefault="00C76AF9" w:rsidP="00C76AF9">
      <w:pPr>
        <w:spacing w:before="240" w:after="240" w:line="240" w:lineRule="auto"/>
        <w:jc w:val="center"/>
        <w:rPr>
          <w:rFonts w:ascii="Bookman Old Style" w:eastAsia="Times New Roman" w:hAnsi="Bookman Old Style" w:cs="Garamond"/>
          <w:snapToGrid w:val="0"/>
          <w:lang w:eastAsia="hu-HU"/>
        </w:rPr>
      </w:pPr>
      <w:bookmarkStart w:id="0" w:name="_GoBack"/>
      <w:bookmarkEnd w:id="0"/>
    </w:p>
    <w:p w:rsidR="00C76AF9" w:rsidRDefault="00C76AF9" w:rsidP="00C76AF9">
      <w:pPr>
        <w:spacing w:before="240" w:after="240" w:line="240" w:lineRule="auto"/>
        <w:jc w:val="both"/>
        <w:rPr>
          <w:rFonts w:ascii="Bookman Old Style" w:eastAsia="Times New Roman" w:hAnsi="Bookman Old Style" w:cs="Garamond"/>
          <w:snapToGrid w:val="0"/>
          <w:lang w:eastAsia="hu-HU"/>
        </w:rPr>
      </w:pPr>
      <w:r>
        <w:rPr>
          <w:rFonts w:ascii="Bookman Old Style" w:eastAsia="Times New Roman" w:hAnsi="Bookman Old Style" w:cs="Garamond"/>
          <w:snapToGrid w:val="0"/>
          <w:lang w:eastAsia="hu-HU"/>
        </w:rPr>
        <w:t xml:space="preserve">A Jogalkotásról szóló 2010. évi CXXX.tv. 18. §., továbbá a z 5/2019.  (III.13.) IM. rendelet 20. §-a előírja az önkormányzati rendeletek esetében is – kivételektől eltekintve – a rendeletek indokolását és annak közzétételét. </w:t>
      </w:r>
    </w:p>
    <w:p w:rsidR="00E30C5F" w:rsidRDefault="00E30C5F" w:rsidP="00C76AF9">
      <w:pPr>
        <w:spacing w:before="240" w:after="240" w:line="240" w:lineRule="auto"/>
        <w:jc w:val="both"/>
        <w:rPr>
          <w:rFonts w:ascii="Bookman Old Style" w:eastAsia="Times New Roman" w:hAnsi="Bookman Old Style" w:cs="Garamond"/>
          <w:snapToGrid w:val="0"/>
          <w:lang w:eastAsia="hu-HU"/>
        </w:rPr>
      </w:pPr>
      <w:r>
        <w:rPr>
          <w:rFonts w:ascii="Bookman Old Style" w:eastAsia="Times New Roman" w:hAnsi="Bookman Old Style" w:cs="Garamond"/>
          <w:snapToGrid w:val="0"/>
          <w:lang w:eastAsia="hu-HU"/>
        </w:rPr>
        <w:t xml:space="preserve">A szociális törvényben foglalt települési támogatások formáját, fajtáját és mértékét az önkormányzat rendeletben szabályozza. </w:t>
      </w:r>
    </w:p>
    <w:p w:rsidR="00C76AF9" w:rsidRDefault="00C76AF9" w:rsidP="00C76AF9">
      <w:pPr>
        <w:spacing w:before="240" w:after="240" w:line="240" w:lineRule="auto"/>
        <w:jc w:val="center"/>
        <w:rPr>
          <w:rFonts w:ascii="Bookman Old Style" w:eastAsia="Times New Roman" w:hAnsi="Bookman Old Style" w:cs="Garamond"/>
          <w:snapToGrid w:val="0"/>
          <w:lang w:eastAsia="hu-HU"/>
        </w:rPr>
      </w:pPr>
      <w:r>
        <w:rPr>
          <w:rFonts w:ascii="Bookman Old Style" w:eastAsia="Times New Roman" w:hAnsi="Bookman Old Style" w:cs="Garamond"/>
          <w:snapToGrid w:val="0"/>
          <w:lang w:eastAsia="hu-HU"/>
        </w:rPr>
        <w:t>Részletes indoklás</w:t>
      </w:r>
    </w:p>
    <w:p w:rsidR="00C76AF9" w:rsidRDefault="00C76AF9" w:rsidP="00C76AF9">
      <w:pPr>
        <w:spacing w:before="240" w:after="240" w:line="240" w:lineRule="auto"/>
        <w:jc w:val="both"/>
        <w:rPr>
          <w:rFonts w:ascii="Bookman Old Style" w:eastAsia="Times New Roman" w:hAnsi="Bookman Old Style" w:cs="Garamond"/>
          <w:snapToGrid w:val="0"/>
          <w:lang w:eastAsia="hu-HU"/>
        </w:rPr>
      </w:pPr>
    </w:p>
    <w:p w:rsidR="00541A2D" w:rsidRDefault="00C76AF9" w:rsidP="00C76AF9">
      <w:pPr>
        <w:pStyle w:val="Listaszerbekezds"/>
        <w:numPr>
          <w:ilvl w:val="0"/>
          <w:numId w:val="1"/>
        </w:numPr>
        <w:spacing w:before="240" w:after="240" w:line="240" w:lineRule="auto"/>
        <w:jc w:val="both"/>
        <w:rPr>
          <w:rFonts w:ascii="Bookman Old Style" w:eastAsia="Times New Roman" w:hAnsi="Bookman Old Style" w:cs="Garamond"/>
          <w:snapToGrid w:val="0"/>
          <w:lang w:eastAsia="hu-HU"/>
        </w:rPr>
      </w:pPr>
      <w:proofErr w:type="gramStart"/>
      <w:r w:rsidRPr="00541A2D">
        <w:rPr>
          <w:rFonts w:ascii="Bookman Old Style" w:eastAsia="Times New Roman" w:hAnsi="Bookman Old Style" w:cs="Garamond"/>
          <w:snapToGrid w:val="0"/>
          <w:lang w:eastAsia="hu-HU"/>
        </w:rPr>
        <w:t>§.-</w:t>
      </w:r>
      <w:proofErr w:type="gramEnd"/>
      <w:r w:rsidRPr="00541A2D">
        <w:rPr>
          <w:rFonts w:ascii="Bookman Old Style" w:eastAsia="Times New Roman" w:hAnsi="Bookman Old Style" w:cs="Garamond"/>
          <w:snapToGrid w:val="0"/>
          <w:lang w:eastAsia="hu-HU"/>
        </w:rPr>
        <w:t xml:space="preserve">hoz: </w:t>
      </w:r>
      <w:r w:rsidR="00FD2C47" w:rsidRPr="00541A2D">
        <w:rPr>
          <w:rFonts w:ascii="Bookman Old Style" w:eastAsia="Times New Roman" w:hAnsi="Bookman Old Style" w:cs="Garamond"/>
          <w:snapToGrid w:val="0"/>
          <w:lang w:eastAsia="hu-HU"/>
        </w:rPr>
        <w:t>A</w:t>
      </w:r>
      <w:r w:rsidR="00E30C5F" w:rsidRPr="00541A2D">
        <w:rPr>
          <w:rFonts w:ascii="Bookman Old Style" w:eastAsia="Times New Roman" w:hAnsi="Bookman Old Style" w:cs="Garamond"/>
          <w:snapToGrid w:val="0"/>
          <w:lang w:eastAsia="hu-HU"/>
        </w:rPr>
        <w:t xml:space="preserve"> </w:t>
      </w:r>
      <w:r w:rsidR="00541A2D" w:rsidRPr="00541A2D">
        <w:rPr>
          <w:rFonts w:ascii="Bookman Old Style" w:eastAsia="Times New Roman" w:hAnsi="Bookman Old Style" w:cs="Garamond"/>
          <w:snapToGrid w:val="0"/>
          <w:lang w:eastAsia="hu-HU"/>
        </w:rPr>
        <w:t xml:space="preserve">rendeletben megállapított támogatási kedvezmény egy évvel meghosszabbodik. </w:t>
      </w:r>
    </w:p>
    <w:p w:rsidR="00795B35" w:rsidRPr="00B217AE" w:rsidRDefault="00795B35" w:rsidP="00C76AF9">
      <w:pPr>
        <w:pStyle w:val="Listaszerbekezds"/>
        <w:numPr>
          <w:ilvl w:val="0"/>
          <w:numId w:val="1"/>
        </w:numPr>
        <w:spacing w:before="240" w:after="240" w:line="240" w:lineRule="auto"/>
        <w:jc w:val="both"/>
        <w:rPr>
          <w:rFonts w:ascii="Bookman Old Style" w:eastAsia="Times New Roman" w:hAnsi="Bookman Old Style" w:cs="Garamond"/>
          <w:snapToGrid w:val="0"/>
          <w:lang w:eastAsia="hu-HU"/>
        </w:rPr>
      </w:pPr>
      <w:r>
        <w:rPr>
          <w:rFonts w:ascii="Bookman Old Style" w:eastAsia="Times New Roman" w:hAnsi="Bookman Old Style" w:cs="Garamond"/>
          <w:snapToGrid w:val="0"/>
          <w:lang w:eastAsia="hu-HU"/>
        </w:rPr>
        <w:t xml:space="preserve">§-hoz a rendelet </w:t>
      </w:r>
      <w:proofErr w:type="spellStart"/>
      <w:r>
        <w:rPr>
          <w:rFonts w:ascii="Bookman Old Style" w:eastAsia="Times New Roman" w:hAnsi="Bookman Old Style" w:cs="Garamond"/>
          <w:snapToGrid w:val="0"/>
          <w:lang w:eastAsia="hu-HU"/>
        </w:rPr>
        <w:t>hatályosságát</w:t>
      </w:r>
      <w:proofErr w:type="spellEnd"/>
      <w:r>
        <w:rPr>
          <w:rFonts w:ascii="Bookman Old Style" w:eastAsia="Times New Roman" w:hAnsi="Bookman Old Style" w:cs="Garamond"/>
          <w:snapToGrid w:val="0"/>
          <w:lang w:eastAsia="hu-HU"/>
        </w:rPr>
        <w:t xml:space="preserve"> tartalmaz</w:t>
      </w:r>
      <w:r w:rsidR="00E30C5F">
        <w:rPr>
          <w:rFonts w:ascii="Bookman Old Style" w:eastAsia="Times New Roman" w:hAnsi="Bookman Old Style" w:cs="Garamond"/>
          <w:snapToGrid w:val="0"/>
          <w:lang w:eastAsia="hu-HU"/>
        </w:rPr>
        <w:t>za</w:t>
      </w:r>
      <w:r w:rsidR="00541A2D">
        <w:rPr>
          <w:rFonts w:ascii="Bookman Old Style" w:eastAsia="Times New Roman" w:hAnsi="Bookman Old Style" w:cs="Garamond"/>
          <w:snapToGrid w:val="0"/>
          <w:lang w:eastAsia="hu-HU"/>
        </w:rPr>
        <w:t xml:space="preserve"> </w:t>
      </w:r>
      <w:proofErr w:type="gramStart"/>
      <w:r w:rsidR="00541A2D">
        <w:rPr>
          <w:rFonts w:ascii="Bookman Old Style" w:eastAsia="Times New Roman" w:hAnsi="Bookman Old Style" w:cs="Garamond"/>
          <w:snapToGrid w:val="0"/>
          <w:lang w:eastAsia="hu-HU"/>
        </w:rPr>
        <w:t>és  a</w:t>
      </w:r>
      <w:proofErr w:type="gramEnd"/>
      <w:r w:rsidR="00541A2D">
        <w:rPr>
          <w:rFonts w:ascii="Bookman Old Style" w:eastAsia="Times New Roman" w:hAnsi="Bookman Old Style" w:cs="Garamond"/>
          <w:snapToGrid w:val="0"/>
          <w:lang w:eastAsia="hu-HU"/>
        </w:rPr>
        <w:t xml:space="preserve"> függelék módosul. </w:t>
      </w:r>
    </w:p>
    <w:p w:rsidR="00C76AF9" w:rsidRDefault="00C76AF9" w:rsidP="00C76AF9">
      <w:pPr>
        <w:spacing w:before="240" w:after="240" w:line="240" w:lineRule="auto"/>
        <w:jc w:val="both"/>
        <w:rPr>
          <w:rFonts w:ascii="Bookman Old Style" w:eastAsia="Times New Roman" w:hAnsi="Bookman Old Style" w:cs="Garamond"/>
          <w:snapToGrid w:val="0"/>
          <w:lang w:eastAsia="hu-HU"/>
        </w:rPr>
      </w:pPr>
    </w:p>
    <w:p w:rsidR="00890322" w:rsidRDefault="00B238D9" w:rsidP="00890322">
      <w:pPr>
        <w:spacing w:before="240" w:after="240" w:line="240" w:lineRule="auto"/>
        <w:jc w:val="both"/>
        <w:rPr>
          <w:rFonts w:ascii="Bookman Old Style" w:eastAsia="Times New Roman" w:hAnsi="Bookman Old Style" w:cs="Garamond"/>
          <w:snapToGrid w:val="0"/>
          <w:lang w:eastAsia="hu-HU"/>
        </w:rPr>
      </w:pPr>
      <w:proofErr w:type="gramStart"/>
      <w:r>
        <w:rPr>
          <w:rFonts w:ascii="Bookman Old Style" w:eastAsia="Times New Roman" w:hAnsi="Bookman Old Style" w:cs="Garamond"/>
          <w:snapToGrid w:val="0"/>
          <w:lang w:eastAsia="hu-HU"/>
        </w:rPr>
        <w:t xml:space="preserve">Baté </w:t>
      </w:r>
      <w:r w:rsidR="00C76AF9">
        <w:rPr>
          <w:rFonts w:ascii="Bookman Old Style" w:eastAsia="Times New Roman" w:hAnsi="Bookman Old Style" w:cs="Garamond"/>
          <w:snapToGrid w:val="0"/>
          <w:lang w:eastAsia="hu-HU"/>
        </w:rPr>
        <w:t>,</w:t>
      </w:r>
      <w:proofErr w:type="gramEnd"/>
      <w:r w:rsidR="00C76AF9">
        <w:rPr>
          <w:rFonts w:ascii="Bookman Old Style" w:eastAsia="Times New Roman" w:hAnsi="Bookman Old Style" w:cs="Garamond"/>
          <w:snapToGrid w:val="0"/>
          <w:lang w:eastAsia="hu-HU"/>
        </w:rPr>
        <w:t xml:space="preserve"> 2019. </w:t>
      </w:r>
      <w:r w:rsidR="00541A2D">
        <w:rPr>
          <w:rFonts w:ascii="Bookman Old Style" w:eastAsia="Times New Roman" w:hAnsi="Bookman Old Style" w:cs="Garamond"/>
          <w:snapToGrid w:val="0"/>
          <w:lang w:eastAsia="hu-HU"/>
        </w:rPr>
        <w:t xml:space="preserve">december 20. </w:t>
      </w:r>
      <w:r w:rsidR="00FD2C47">
        <w:rPr>
          <w:rFonts w:ascii="Bookman Old Style" w:eastAsia="Times New Roman" w:hAnsi="Bookman Old Style" w:cs="Garamond"/>
          <w:snapToGrid w:val="0"/>
          <w:lang w:eastAsia="hu-HU"/>
        </w:rPr>
        <w:t xml:space="preserve"> </w:t>
      </w:r>
      <w:r w:rsidR="00890322">
        <w:rPr>
          <w:rFonts w:ascii="Bookman Old Style" w:eastAsia="Times New Roman" w:hAnsi="Bookman Old Style" w:cs="Garamond"/>
          <w:snapToGrid w:val="0"/>
          <w:lang w:eastAsia="hu-HU"/>
        </w:rPr>
        <w:t xml:space="preserve"> </w:t>
      </w:r>
    </w:p>
    <w:p w:rsidR="00C76AF9" w:rsidRDefault="00B238D9" w:rsidP="00890322">
      <w:pPr>
        <w:spacing w:before="240" w:after="240" w:line="240" w:lineRule="auto"/>
        <w:jc w:val="right"/>
        <w:rPr>
          <w:rFonts w:ascii="Bookman Old Style" w:eastAsia="Times New Roman" w:hAnsi="Bookman Old Style" w:cs="Garamond"/>
          <w:snapToGrid w:val="0"/>
          <w:lang w:eastAsia="hu-HU"/>
        </w:rPr>
      </w:pPr>
      <w:proofErr w:type="spellStart"/>
      <w:r>
        <w:rPr>
          <w:rFonts w:ascii="Bookman Old Style" w:eastAsia="Times New Roman" w:hAnsi="Bookman Old Style" w:cs="Garamond"/>
          <w:snapToGrid w:val="0"/>
          <w:lang w:eastAsia="hu-HU"/>
        </w:rPr>
        <w:t>Zsalakó</w:t>
      </w:r>
      <w:proofErr w:type="spellEnd"/>
      <w:r>
        <w:rPr>
          <w:rFonts w:ascii="Bookman Old Style" w:eastAsia="Times New Roman" w:hAnsi="Bookman Old Style" w:cs="Garamond"/>
          <w:snapToGrid w:val="0"/>
          <w:lang w:eastAsia="hu-HU"/>
        </w:rPr>
        <w:t xml:space="preserve"> Ernő </w:t>
      </w:r>
      <w:r w:rsidR="00890322">
        <w:rPr>
          <w:rFonts w:ascii="Bookman Old Style" w:eastAsia="Times New Roman" w:hAnsi="Bookman Old Style" w:cs="Garamond"/>
          <w:snapToGrid w:val="0"/>
          <w:lang w:eastAsia="hu-HU"/>
        </w:rPr>
        <w:t xml:space="preserve"> </w:t>
      </w:r>
      <w:r w:rsidR="00C76AF9">
        <w:rPr>
          <w:rFonts w:ascii="Bookman Old Style" w:eastAsia="Times New Roman" w:hAnsi="Bookman Old Style" w:cs="Garamond"/>
          <w:snapToGrid w:val="0"/>
          <w:lang w:eastAsia="hu-HU"/>
        </w:rPr>
        <w:t xml:space="preserve"> </w:t>
      </w:r>
      <w:proofErr w:type="spellStart"/>
      <w:r w:rsidR="00C76AF9">
        <w:rPr>
          <w:rFonts w:ascii="Bookman Old Style" w:eastAsia="Times New Roman" w:hAnsi="Bookman Old Style" w:cs="Garamond"/>
          <w:snapToGrid w:val="0"/>
          <w:lang w:eastAsia="hu-HU"/>
        </w:rPr>
        <w:t>sk</w:t>
      </w:r>
      <w:proofErr w:type="spellEnd"/>
      <w:r w:rsidR="00C76AF9">
        <w:rPr>
          <w:rFonts w:ascii="Bookman Old Style" w:eastAsia="Times New Roman" w:hAnsi="Bookman Old Style" w:cs="Garamond"/>
          <w:snapToGrid w:val="0"/>
          <w:lang w:eastAsia="hu-HU"/>
        </w:rPr>
        <w:t>.</w:t>
      </w:r>
    </w:p>
    <w:p w:rsidR="00C76AF9" w:rsidRPr="00C76AF9" w:rsidRDefault="00C76AF9" w:rsidP="00C76AF9">
      <w:pPr>
        <w:spacing w:before="240" w:after="240" w:line="240" w:lineRule="auto"/>
        <w:jc w:val="right"/>
        <w:rPr>
          <w:rFonts w:ascii="Bookman Old Style" w:eastAsia="Times New Roman" w:hAnsi="Bookman Old Style" w:cs="Garamond"/>
          <w:snapToGrid w:val="0"/>
          <w:lang w:eastAsia="hu-HU"/>
        </w:rPr>
      </w:pPr>
      <w:r>
        <w:rPr>
          <w:rFonts w:ascii="Bookman Old Style" w:eastAsia="Times New Roman" w:hAnsi="Bookman Old Style" w:cs="Garamond"/>
          <w:snapToGrid w:val="0"/>
          <w:lang w:eastAsia="hu-HU"/>
        </w:rPr>
        <w:t xml:space="preserve">polgármester </w:t>
      </w:r>
    </w:p>
    <w:p w:rsidR="00C76AF9" w:rsidRDefault="00C76AF9" w:rsidP="00C76AF9">
      <w:pPr>
        <w:spacing w:before="240" w:after="240" w:line="240" w:lineRule="auto"/>
        <w:jc w:val="both"/>
        <w:rPr>
          <w:rFonts w:ascii="Bookman Old Style" w:eastAsia="Times New Roman" w:hAnsi="Bookman Old Style" w:cs="Garamond"/>
          <w:snapToGrid w:val="0"/>
          <w:lang w:eastAsia="hu-HU"/>
        </w:rPr>
      </w:pPr>
    </w:p>
    <w:p w:rsidR="00C76AF9" w:rsidRPr="00C76AF9" w:rsidRDefault="00C76AF9" w:rsidP="00C76AF9">
      <w:pPr>
        <w:spacing w:before="240" w:after="240" w:line="240" w:lineRule="auto"/>
        <w:jc w:val="both"/>
        <w:rPr>
          <w:rFonts w:ascii="Bookman Old Style" w:eastAsia="Times New Roman" w:hAnsi="Bookman Old Style" w:cs="Garamond"/>
          <w:snapToGrid w:val="0"/>
          <w:lang w:eastAsia="hu-HU"/>
        </w:rPr>
      </w:pPr>
    </w:p>
    <w:p w:rsidR="00C76AF9" w:rsidRDefault="00C76AF9"/>
    <w:p w:rsidR="00C76AF9" w:rsidRDefault="00C76AF9"/>
    <w:p w:rsidR="00C76AF9" w:rsidRDefault="00C76AF9"/>
    <w:sectPr w:rsidR="00C76A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D22237"/>
    <w:multiLevelType w:val="hybridMultilevel"/>
    <w:tmpl w:val="F24A836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AF9"/>
    <w:rsid w:val="003C61E2"/>
    <w:rsid w:val="00541A2D"/>
    <w:rsid w:val="00795B35"/>
    <w:rsid w:val="00890322"/>
    <w:rsid w:val="00B217AE"/>
    <w:rsid w:val="00B238D9"/>
    <w:rsid w:val="00BD2407"/>
    <w:rsid w:val="00C76AF9"/>
    <w:rsid w:val="00CC418A"/>
    <w:rsid w:val="00E30C5F"/>
    <w:rsid w:val="00FD2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64BA9"/>
  <w15:chartTrackingRefBased/>
  <w15:docId w15:val="{F7F32AA1-F712-4EE1-AA77-A79B1719C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C76AF9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C76AF9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C76AF9"/>
    <w:pPr>
      <w:ind w:left="720"/>
      <w:contextualSpacing/>
    </w:pPr>
  </w:style>
  <w:style w:type="character" w:customStyle="1" w:styleId="iceouttxt">
    <w:name w:val="iceouttxt"/>
    <w:rsid w:val="00BD24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Szilvi</dc:creator>
  <cp:keywords/>
  <dc:description/>
  <cp:lastModifiedBy>Szilvi</cp:lastModifiedBy>
  <cp:revision>2</cp:revision>
  <cp:lastPrinted>2019-12-20T07:49:00Z</cp:lastPrinted>
  <dcterms:created xsi:type="dcterms:W3CDTF">2019-12-20T07:49:00Z</dcterms:created>
  <dcterms:modified xsi:type="dcterms:W3CDTF">2019-12-20T07:49:00Z</dcterms:modified>
</cp:coreProperties>
</file>