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87F" w:rsidRDefault="001E587F" w:rsidP="001E587F">
      <w:pPr>
        <w:jc w:val="right"/>
        <w:rPr>
          <w:b/>
        </w:rPr>
      </w:pPr>
      <w:r w:rsidRPr="007B1707">
        <w:rPr>
          <w:b/>
        </w:rPr>
        <w:t>12.</w:t>
      </w:r>
      <w:r>
        <w:rPr>
          <w:b/>
        </w:rPr>
        <w:t xml:space="preserve"> számú</w:t>
      </w:r>
      <w:r w:rsidRPr="007B1707">
        <w:rPr>
          <w:b/>
        </w:rPr>
        <w:t xml:space="preserve"> melléklet</w:t>
      </w:r>
    </w:p>
    <w:p w:rsidR="001E587F" w:rsidRPr="007B1707" w:rsidRDefault="001E587F" w:rsidP="001E587F">
      <w:pPr>
        <w:jc w:val="right"/>
        <w:rPr>
          <w:b/>
        </w:rPr>
      </w:pPr>
    </w:p>
    <w:p w:rsidR="001E587F" w:rsidRDefault="001E587F" w:rsidP="001E587F">
      <w:pPr>
        <w:jc w:val="center"/>
        <w:rPr>
          <w:b/>
        </w:rPr>
      </w:pPr>
      <w:r w:rsidRPr="007B1707">
        <w:rPr>
          <w:b/>
        </w:rPr>
        <w:t xml:space="preserve"> Sarkad Város Önkormányzat városi szintre összesített vagyon mérlege 2019. év december 31-én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93"/>
        <w:gridCol w:w="3546"/>
        <w:gridCol w:w="2178"/>
        <w:gridCol w:w="2545"/>
      </w:tblGrid>
      <w:tr w:rsidR="001E587F" w:rsidRPr="00015826" w:rsidTr="00F34B12">
        <w:trPr>
          <w:trHeight w:val="315"/>
        </w:trPr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  <w:rPr>
                <w:b/>
                <w:bCs/>
              </w:rPr>
            </w:pPr>
            <w:r w:rsidRPr="00DA2E7A">
              <w:rPr>
                <w:b/>
                <w:bCs/>
                <w:color w:val="000000"/>
              </w:rPr>
              <w:t>ezer Ft</w:t>
            </w:r>
            <w:r>
              <w:rPr>
                <w:b/>
                <w:bCs/>
                <w:color w:val="000000"/>
              </w:rPr>
              <w:t>-ban</w:t>
            </w:r>
          </w:p>
        </w:tc>
      </w:tr>
      <w:tr w:rsidR="001E587F" w:rsidRPr="00015826" w:rsidTr="00F34B12">
        <w:trPr>
          <w:trHeight w:val="345"/>
        </w:trPr>
        <w:tc>
          <w:tcPr>
            <w:tcW w:w="793" w:type="dxa"/>
            <w:tcBorders>
              <w:top w:val="single" w:sz="4" w:space="0" w:color="auto"/>
            </w:tcBorders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Ssz.</w:t>
            </w:r>
          </w:p>
        </w:tc>
        <w:tc>
          <w:tcPr>
            <w:tcW w:w="3546" w:type="dxa"/>
            <w:tcBorders>
              <w:top w:val="single" w:sz="4" w:space="0" w:color="auto"/>
            </w:tcBorders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ESZKÖZÖK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Előző időszak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Tárgyi időszak</w:t>
            </w:r>
          </w:p>
        </w:tc>
      </w:tr>
      <w:tr w:rsidR="001E587F" w:rsidRPr="00015826" w:rsidTr="00F34B12">
        <w:trPr>
          <w:trHeight w:val="345"/>
        </w:trPr>
        <w:tc>
          <w:tcPr>
            <w:tcW w:w="793" w:type="dxa"/>
            <w:noWrap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A</w:t>
            </w:r>
          </w:p>
        </w:tc>
        <w:tc>
          <w:tcPr>
            <w:tcW w:w="3546" w:type="dxa"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B</w:t>
            </w:r>
          </w:p>
        </w:tc>
        <w:tc>
          <w:tcPr>
            <w:tcW w:w="2178" w:type="dxa"/>
            <w:noWrap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C</w:t>
            </w:r>
          </w:p>
        </w:tc>
        <w:tc>
          <w:tcPr>
            <w:tcW w:w="2545" w:type="dxa"/>
            <w:noWrap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D</w:t>
            </w:r>
          </w:p>
        </w:tc>
      </w:tr>
      <w:tr w:rsidR="001E587F" w:rsidRPr="00015826" w:rsidTr="00F34B12">
        <w:trPr>
          <w:trHeight w:val="506"/>
        </w:trPr>
        <w:tc>
          <w:tcPr>
            <w:tcW w:w="793" w:type="dxa"/>
            <w:noWrap/>
            <w:vAlign w:val="bottom"/>
            <w:hideMark/>
          </w:tcPr>
          <w:p w:rsidR="001E587F" w:rsidRPr="00015826" w:rsidRDefault="001E587F" w:rsidP="00F34B12">
            <w:r w:rsidRPr="00015826">
              <w:t>1.</w:t>
            </w:r>
          </w:p>
        </w:tc>
        <w:tc>
          <w:tcPr>
            <w:tcW w:w="3546" w:type="dxa"/>
            <w:vAlign w:val="bottom"/>
            <w:hideMark/>
          </w:tcPr>
          <w:p w:rsidR="001E587F" w:rsidRPr="00015826" w:rsidRDefault="001E587F" w:rsidP="00F34B12">
            <w:r w:rsidRPr="00015826">
              <w:t xml:space="preserve">Vagyoni értékű jogok 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>
              <w:t xml:space="preserve"> </w:t>
            </w:r>
            <w:r w:rsidRPr="00015826">
              <w:t>1</w:t>
            </w:r>
            <w:r>
              <w:t>.</w:t>
            </w:r>
            <w:r w:rsidRPr="00015826">
              <w:t xml:space="preserve">065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             734    </w:t>
            </w:r>
          </w:p>
        </w:tc>
      </w:tr>
      <w:tr w:rsidR="001E587F" w:rsidRPr="00015826" w:rsidTr="00F34B12">
        <w:trPr>
          <w:trHeight w:val="506"/>
        </w:trPr>
        <w:tc>
          <w:tcPr>
            <w:tcW w:w="793" w:type="dxa"/>
            <w:noWrap/>
            <w:vAlign w:val="bottom"/>
            <w:hideMark/>
          </w:tcPr>
          <w:p w:rsidR="001E587F" w:rsidRPr="00015826" w:rsidRDefault="001E587F" w:rsidP="00F34B12">
            <w:r w:rsidRPr="00015826">
              <w:t>2.</w:t>
            </w:r>
          </w:p>
        </w:tc>
        <w:tc>
          <w:tcPr>
            <w:tcW w:w="3546" w:type="dxa"/>
            <w:vAlign w:val="bottom"/>
            <w:hideMark/>
          </w:tcPr>
          <w:p w:rsidR="001E587F" w:rsidRPr="00015826" w:rsidRDefault="001E587F" w:rsidP="00F34B12">
            <w:r w:rsidRPr="00015826">
              <w:t>Szellemi termékek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</w:t>
            </w:r>
            <w:r>
              <w:t>2.</w:t>
            </w:r>
            <w:r w:rsidRPr="00015826">
              <w:t xml:space="preserve">212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          </w:t>
            </w:r>
            <w:r>
              <w:t>1.</w:t>
            </w:r>
            <w:r w:rsidRPr="00015826">
              <w:t xml:space="preserve">720    </w:t>
            </w:r>
          </w:p>
        </w:tc>
      </w:tr>
      <w:tr w:rsidR="001E587F" w:rsidRPr="00015826" w:rsidTr="00F34B12">
        <w:trPr>
          <w:trHeight w:val="506"/>
        </w:trPr>
        <w:tc>
          <w:tcPr>
            <w:tcW w:w="793" w:type="dxa"/>
            <w:noWrap/>
            <w:vAlign w:val="bottom"/>
            <w:hideMark/>
          </w:tcPr>
          <w:p w:rsidR="001E587F" w:rsidRPr="00015826" w:rsidRDefault="001E587F" w:rsidP="00F34B12">
            <w:r w:rsidRPr="00015826">
              <w:t>3.</w:t>
            </w:r>
          </w:p>
        </w:tc>
        <w:tc>
          <w:tcPr>
            <w:tcW w:w="3546" w:type="dxa"/>
            <w:vAlign w:val="bottom"/>
            <w:hideMark/>
          </w:tcPr>
          <w:p w:rsidR="001E587F" w:rsidRPr="00015826" w:rsidRDefault="001E587F" w:rsidP="00F34B12">
            <w:pPr>
              <w:rPr>
                <w:b/>
                <w:bCs/>
              </w:rPr>
            </w:pPr>
            <w:r w:rsidRPr="00015826">
              <w:rPr>
                <w:b/>
                <w:bCs/>
              </w:rPr>
              <w:t xml:space="preserve">Immateriális javak  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  <w:rPr>
                <w:b/>
                <w:bCs/>
              </w:rPr>
            </w:pPr>
            <w:r w:rsidRPr="00015826">
              <w:rPr>
                <w:b/>
                <w:bCs/>
              </w:rPr>
              <w:t xml:space="preserve">                                            </w:t>
            </w:r>
            <w:r>
              <w:rPr>
                <w:b/>
                <w:bCs/>
              </w:rPr>
              <w:t>3.</w:t>
            </w:r>
            <w:r w:rsidRPr="00015826">
              <w:rPr>
                <w:b/>
                <w:bCs/>
              </w:rPr>
              <w:t xml:space="preserve">277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  <w:rPr>
                <w:b/>
                <w:bCs/>
              </w:rPr>
            </w:pPr>
            <w:r w:rsidRPr="00015826">
              <w:rPr>
                <w:b/>
                <w:bCs/>
              </w:rPr>
              <w:t xml:space="preserve">                                                      </w:t>
            </w:r>
            <w:r>
              <w:rPr>
                <w:b/>
                <w:bCs/>
              </w:rPr>
              <w:t>2.</w:t>
            </w:r>
            <w:r w:rsidRPr="00015826">
              <w:rPr>
                <w:b/>
                <w:bCs/>
              </w:rPr>
              <w:t xml:space="preserve">454    </w:t>
            </w:r>
          </w:p>
        </w:tc>
      </w:tr>
      <w:tr w:rsidR="001E587F" w:rsidRPr="00015826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015826" w:rsidRDefault="001E587F" w:rsidP="00F34B12">
            <w:r w:rsidRPr="00015826">
              <w:t>4.</w:t>
            </w:r>
          </w:p>
        </w:tc>
        <w:tc>
          <w:tcPr>
            <w:tcW w:w="3546" w:type="dxa"/>
            <w:vAlign w:val="bottom"/>
            <w:hideMark/>
          </w:tcPr>
          <w:p w:rsidR="001E587F" w:rsidRPr="00015826" w:rsidRDefault="001E587F" w:rsidP="00F34B12">
            <w:r w:rsidRPr="00015826">
              <w:t xml:space="preserve">Ingatlanok és a kapcsolódó vagyoni értékű jogok 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</w:t>
            </w:r>
          </w:p>
          <w:p w:rsidR="001E587F" w:rsidRPr="00015826" w:rsidRDefault="001E587F" w:rsidP="00F34B12">
            <w:pPr>
              <w:jc w:val="right"/>
            </w:pPr>
            <w:r w:rsidRPr="00015826">
              <w:t xml:space="preserve"> 5</w:t>
            </w:r>
            <w:r>
              <w:t>.881.</w:t>
            </w:r>
            <w:r w:rsidRPr="00015826">
              <w:t xml:space="preserve">346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  6</w:t>
            </w:r>
            <w:r>
              <w:t>.921.</w:t>
            </w:r>
            <w:r w:rsidRPr="00015826">
              <w:t xml:space="preserve">202    </w:t>
            </w:r>
          </w:p>
        </w:tc>
      </w:tr>
      <w:tr w:rsidR="001E587F" w:rsidRPr="00015826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015826" w:rsidRDefault="001E587F" w:rsidP="00F34B12">
            <w:r w:rsidRPr="00015826">
              <w:t>5.</w:t>
            </w:r>
          </w:p>
        </w:tc>
        <w:tc>
          <w:tcPr>
            <w:tcW w:w="3546" w:type="dxa"/>
            <w:vAlign w:val="bottom"/>
            <w:hideMark/>
          </w:tcPr>
          <w:p w:rsidR="001E587F" w:rsidRPr="00015826" w:rsidRDefault="001E587F" w:rsidP="00F34B12">
            <w:r w:rsidRPr="00015826">
              <w:t xml:space="preserve">Gépek, berendezések, felszerelések, járművek 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</w:t>
            </w:r>
            <w:r>
              <w:t>134.</w:t>
            </w:r>
            <w:r w:rsidRPr="00015826">
              <w:t xml:space="preserve">258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     </w:t>
            </w:r>
            <w:r>
              <w:t>149.</w:t>
            </w:r>
            <w:r w:rsidRPr="00015826">
              <w:t xml:space="preserve">886    </w:t>
            </w:r>
          </w:p>
        </w:tc>
      </w:tr>
      <w:tr w:rsidR="001E587F" w:rsidRPr="00015826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015826" w:rsidRDefault="001E587F" w:rsidP="00F34B12">
            <w:r w:rsidRPr="00015826">
              <w:t>6.</w:t>
            </w:r>
          </w:p>
        </w:tc>
        <w:tc>
          <w:tcPr>
            <w:tcW w:w="3546" w:type="dxa"/>
            <w:vAlign w:val="bottom"/>
            <w:hideMark/>
          </w:tcPr>
          <w:p w:rsidR="001E587F" w:rsidRPr="00015826" w:rsidRDefault="001E587F" w:rsidP="00F34B12">
            <w:r w:rsidRPr="00015826">
              <w:t xml:space="preserve">Tenyészállatok 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   220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             120    </w:t>
            </w:r>
          </w:p>
        </w:tc>
      </w:tr>
      <w:tr w:rsidR="001E587F" w:rsidRPr="00015826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015826" w:rsidRDefault="001E587F" w:rsidP="00F34B12">
            <w:r w:rsidRPr="00015826">
              <w:t>7.</w:t>
            </w:r>
          </w:p>
        </w:tc>
        <w:tc>
          <w:tcPr>
            <w:tcW w:w="3546" w:type="dxa"/>
            <w:vAlign w:val="bottom"/>
            <w:hideMark/>
          </w:tcPr>
          <w:p w:rsidR="001E587F" w:rsidRPr="00015826" w:rsidRDefault="001E587F" w:rsidP="00F34B12">
            <w:r w:rsidRPr="00015826">
              <w:t xml:space="preserve">Beruházások, felújítások 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</w:t>
            </w:r>
            <w:r>
              <w:t>733.</w:t>
            </w:r>
            <w:r w:rsidRPr="00015826">
              <w:t xml:space="preserve">730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       </w:t>
            </w:r>
            <w:r>
              <w:t>44.</w:t>
            </w:r>
            <w:r w:rsidRPr="00015826">
              <w:t xml:space="preserve">460    </w:t>
            </w:r>
          </w:p>
        </w:tc>
      </w:tr>
      <w:tr w:rsidR="001E587F" w:rsidRPr="00015826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015826" w:rsidRDefault="001E587F" w:rsidP="00F34B12">
            <w:r w:rsidRPr="00015826">
              <w:t>8.</w:t>
            </w:r>
          </w:p>
        </w:tc>
        <w:tc>
          <w:tcPr>
            <w:tcW w:w="3546" w:type="dxa"/>
            <w:vAlign w:val="bottom"/>
            <w:hideMark/>
          </w:tcPr>
          <w:p w:rsidR="001E587F" w:rsidRPr="00015826" w:rsidRDefault="001E587F" w:rsidP="00F34B12">
            <w:pPr>
              <w:rPr>
                <w:b/>
                <w:bCs/>
              </w:rPr>
            </w:pPr>
            <w:r w:rsidRPr="00015826">
              <w:rPr>
                <w:b/>
                <w:bCs/>
              </w:rPr>
              <w:t xml:space="preserve">Tárgyi eszközök  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  <w:rPr>
                <w:b/>
                <w:bCs/>
              </w:rPr>
            </w:pPr>
            <w:r w:rsidRPr="00015826">
              <w:rPr>
                <w:b/>
                <w:bCs/>
              </w:rPr>
              <w:t xml:space="preserve">                                    </w:t>
            </w:r>
          </w:p>
          <w:p w:rsidR="001E587F" w:rsidRPr="00015826" w:rsidRDefault="001E587F" w:rsidP="00F34B12">
            <w:pPr>
              <w:jc w:val="right"/>
              <w:rPr>
                <w:b/>
                <w:bCs/>
              </w:rPr>
            </w:pPr>
            <w:r w:rsidRPr="00015826">
              <w:rPr>
                <w:b/>
                <w:bCs/>
              </w:rPr>
              <w:t>6</w:t>
            </w:r>
            <w:r>
              <w:rPr>
                <w:b/>
                <w:bCs/>
              </w:rPr>
              <w:t>.749.</w:t>
            </w:r>
            <w:r w:rsidRPr="00015826">
              <w:rPr>
                <w:b/>
                <w:bCs/>
              </w:rPr>
              <w:t xml:space="preserve">554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  <w:rPr>
                <w:b/>
                <w:bCs/>
              </w:rPr>
            </w:pPr>
            <w:r w:rsidRPr="00015826">
              <w:rPr>
                <w:b/>
                <w:bCs/>
              </w:rPr>
              <w:t xml:space="preserve">                                              7</w:t>
            </w:r>
            <w:r>
              <w:rPr>
                <w:b/>
                <w:bCs/>
              </w:rPr>
              <w:t>.115.</w:t>
            </w:r>
            <w:r w:rsidRPr="00015826">
              <w:rPr>
                <w:b/>
                <w:bCs/>
              </w:rPr>
              <w:t xml:space="preserve">668    </w:t>
            </w:r>
          </w:p>
        </w:tc>
      </w:tr>
      <w:tr w:rsidR="001E587F" w:rsidRPr="00015826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015826" w:rsidRDefault="001E587F" w:rsidP="00F34B12">
            <w:r w:rsidRPr="00015826">
              <w:t>9.</w:t>
            </w:r>
          </w:p>
        </w:tc>
        <w:tc>
          <w:tcPr>
            <w:tcW w:w="3546" w:type="dxa"/>
            <w:vAlign w:val="bottom"/>
            <w:hideMark/>
          </w:tcPr>
          <w:p w:rsidR="001E587F" w:rsidRPr="00015826" w:rsidRDefault="001E587F" w:rsidP="00F34B12">
            <w:r w:rsidRPr="00015826">
              <w:t xml:space="preserve">Tartós részesedések 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</w:t>
            </w:r>
            <w:r>
              <w:t>156.</w:t>
            </w:r>
            <w:r w:rsidRPr="00015826">
              <w:t xml:space="preserve">646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     </w:t>
            </w:r>
            <w:r>
              <w:t>156.</w:t>
            </w:r>
            <w:r w:rsidRPr="00015826">
              <w:t xml:space="preserve">646    </w:t>
            </w:r>
          </w:p>
        </w:tc>
      </w:tr>
      <w:tr w:rsidR="001E587F" w:rsidRPr="00015826" w:rsidTr="00F34B12">
        <w:trPr>
          <w:trHeight w:val="600"/>
        </w:trPr>
        <w:tc>
          <w:tcPr>
            <w:tcW w:w="793" w:type="dxa"/>
            <w:noWrap/>
            <w:vAlign w:val="bottom"/>
            <w:hideMark/>
          </w:tcPr>
          <w:p w:rsidR="001E587F" w:rsidRPr="00015826" w:rsidRDefault="001E587F" w:rsidP="00F34B12">
            <w:r w:rsidRPr="00015826">
              <w:t>10.</w:t>
            </w:r>
          </w:p>
        </w:tc>
        <w:tc>
          <w:tcPr>
            <w:tcW w:w="3546" w:type="dxa"/>
            <w:vAlign w:val="bottom"/>
            <w:hideMark/>
          </w:tcPr>
          <w:p w:rsidR="001E587F" w:rsidRPr="00015826" w:rsidRDefault="001E587F" w:rsidP="00F34B12">
            <w:r w:rsidRPr="00015826">
              <w:t>- ebből: tartós részesedések nem pénzügyi vállalkozásban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</w:t>
            </w:r>
            <w:r>
              <w:t>156.</w:t>
            </w:r>
            <w:r w:rsidRPr="00015826">
              <w:t xml:space="preserve">546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     </w:t>
            </w:r>
            <w:r>
              <w:t>156.</w:t>
            </w:r>
            <w:r w:rsidRPr="00015826">
              <w:t xml:space="preserve">546    </w:t>
            </w:r>
          </w:p>
        </w:tc>
      </w:tr>
      <w:tr w:rsidR="001E587F" w:rsidRPr="00015826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015826" w:rsidRDefault="001E587F" w:rsidP="00F34B12">
            <w:r w:rsidRPr="00015826">
              <w:t>11.</w:t>
            </w:r>
          </w:p>
        </w:tc>
        <w:tc>
          <w:tcPr>
            <w:tcW w:w="3546" w:type="dxa"/>
            <w:vAlign w:val="bottom"/>
            <w:hideMark/>
          </w:tcPr>
          <w:p w:rsidR="001E587F" w:rsidRPr="00015826" w:rsidRDefault="001E587F" w:rsidP="00F34B12">
            <w:r w:rsidRPr="00015826">
              <w:t>- ebből: tartós részesedések társulásban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   100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             100    </w:t>
            </w:r>
          </w:p>
        </w:tc>
      </w:tr>
      <w:tr w:rsidR="001E587F" w:rsidRPr="00015826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015826" w:rsidRDefault="001E587F" w:rsidP="00F34B12">
            <w:r w:rsidRPr="00015826">
              <w:t>12.</w:t>
            </w:r>
          </w:p>
        </w:tc>
        <w:tc>
          <w:tcPr>
            <w:tcW w:w="3546" w:type="dxa"/>
            <w:vAlign w:val="bottom"/>
            <w:hideMark/>
          </w:tcPr>
          <w:p w:rsidR="001E587F" w:rsidRPr="00015826" w:rsidRDefault="001E587F" w:rsidP="00F34B12">
            <w:pPr>
              <w:rPr>
                <w:b/>
                <w:bCs/>
              </w:rPr>
            </w:pPr>
            <w:r w:rsidRPr="00015826">
              <w:rPr>
                <w:b/>
                <w:bCs/>
              </w:rPr>
              <w:t xml:space="preserve">Befektetett pénzügyi eszközök 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  <w:rPr>
                <w:b/>
                <w:bCs/>
              </w:rPr>
            </w:pPr>
            <w:r w:rsidRPr="00015826">
              <w:rPr>
                <w:b/>
                <w:bCs/>
              </w:rPr>
              <w:t xml:space="preserve">                                       </w:t>
            </w:r>
            <w:r>
              <w:rPr>
                <w:b/>
                <w:bCs/>
              </w:rPr>
              <w:t>156.</w:t>
            </w:r>
            <w:r w:rsidRPr="00015826">
              <w:rPr>
                <w:b/>
                <w:bCs/>
              </w:rPr>
              <w:t xml:space="preserve">646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  <w:rPr>
                <w:b/>
                <w:bCs/>
              </w:rPr>
            </w:pPr>
            <w:r w:rsidRPr="00015826"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</w:rPr>
              <w:t>156.</w:t>
            </w:r>
            <w:r w:rsidRPr="00015826">
              <w:rPr>
                <w:b/>
                <w:bCs/>
              </w:rPr>
              <w:t xml:space="preserve">646    </w:t>
            </w:r>
          </w:p>
        </w:tc>
      </w:tr>
      <w:tr w:rsidR="001E587F" w:rsidRPr="00015826" w:rsidTr="00F34B12">
        <w:trPr>
          <w:trHeight w:val="585"/>
        </w:trPr>
        <w:tc>
          <w:tcPr>
            <w:tcW w:w="793" w:type="dxa"/>
            <w:noWrap/>
            <w:vAlign w:val="bottom"/>
            <w:hideMark/>
          </w:tcPr>
          <w:p w:rsidR="001E587F" w:rsidRPr="00015826" w:rsidRDefault="001E587F" w:rsidP="00F34B12">
            <w:r w:rsidRPr="00015826">
              <w:t>13.</w:t>
            </w:r>
          </w:p>
        </w:tc>
        <w:tc>
          <w:tcPr>
            <w:tcW w:w="3546" w:type="dxa"/>
            <w:vAlign w:val="bottom"/>
            <w:hideMark/>
          </w:tcPr>
          <w:p w:rsidR="001E587F" w:rsidRPr="00015826" w:rsidRDefault="001E587F" w:rsidP="00F34B12">
            <w:pPr>
              <w:rPr>
                <w:b/>
                <w:bCs/>
              </w:rPr>
            </w:pPr>
            <w:r w:rsidRPr="00015826">
              <w:rPr>
                <w:b/>
                <w:bCs/>
              </w:rPr>
              <w:t xml:space="preserve">NEMZETI VAGYONBA TARTOZÓ BEFEKT. ESZKÖZÖK 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  <w:rPr>
                <w:b/>
                <w:bCs/>
              </w:rPr>
            </w:pPr>
            <w:r w:rsidRPr="00015826">
              <w:rPr>
                <w:b/>
                <w:bCs/>
              </w:rPr>
              <w:t xml:space="preserve">                                   </w:t>
            </w:r>
          </w:p>
          <w:p w:rsidR="001E587F" w:rsidRPr="00015826" w:rsidRDefault="001E587F" w:rsidP="00F34B12">
            <w:pPr>
              <w:jc w:val="right"/>
              <w:rPr>
                <w:b/>
                <w:bCs/>
              </w:rPr>
            </w:pPr>
            <w:r w:rsidRPr="00015826">
              <w:rPr>
                <w:b/>
                <w:bCs/>
              </w:rPr>
              <w:t xml:space="preserve"> 6</w:t>
            </w:r>
            <w:r>
              <w:rPr>
                <w:b/>
                <w:bCs/>
              </w:rPr>
              <w:t>.909.</w:t>
            </w:r>
            <w:r w:rsidRPr="00015826">
              <w:rPr>
                <w:b/>
                <w:bCs/>
              </w:rPr>
              <w:t xml:space="preserve">477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  <w:rPr>
                <w:b/>
                <w:bCs/>
              </w:rPr>
            </w:pPr>
            <w:r w:rsidRPr="00015826">
              <w:rPr>
                <w:b/>
                <w:bCs/>
              </w:rPr>
              <w:t xml:space="preserve">                                              7</w:t>
            </w:r>
            <w:r>
              <w:rPr>
                <w:b/>
                <w:bCs/>
              </w:rPr>
              <w:t>.274.</w:t>
            </w:r>
            <w:r w:rsidRPr="00015826">
              <w:rPr>
                <w:b/>
                <w:bCs/>
              </w:rPr>
              <w:t xml:space="preserve">768    </w:t>
            </w:r>
          </w:p>
        </w:tc>
      </w:tr>
      <w:tr w:rsidR="001E587F" w:rsidRPr="00015826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015826" w:rsidRDefault="001E587F" w:rsidP="00F34B12">
            <w:r w:rsidRPr="00015826">
              <w:t>14.</w:t>
            </w:r>
          </w:p>
        </w:tc>
        <w:tc>
          <w:tcPr>
            <w:tcW w:w="3546" w:type="dxa"/>
            <w:vAlign w:val="bottom"/>
            <w:hideMark/>
          </w:tcPr>
          <w:p w:rsidR="001E587F" w:rsidRPr="00015826" w:rsidRDefault="001E587F" w:rsidP="00F34B12">
            <w:r w:rsidRPr="00015826">
              <w:t>Vásárolt készletek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</w:t>
            </w:r>
            <w:r>
              <w:t>6.</w:t>
            </w:r>
            <w:r w:rsidRPr="00015826">
              <w:t xml:space="preserve">361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          </w:t>
            </w:r>
            <w:r>
              <w:t>7.</w:t>
            </w:r>
            <w:r w:rsidRPr="00015826">
              <w:t xml:space="preserve">237    </w:t>
            </w:r>
          </w:p>
        </w:tc>
      </w:tr>
      <w:tr w:rsidR="001E587F" w:rsidRPr="00015826" w:rsidTr="00F34B12">
        <w:trPr>
          <w:trHeight w:val="600"/>
        </w:trPr>
        <w:tc>
          <w:tcPr>
            <w:tcW w:w="793" w:type="dxa"/>
            <w:noWrap/>
            <w:vAlign w:val="bottom"/>
            <w:hideMark/>
          </w:tcPr>
          <w:p w:rsidR="001E587F" w:rsidRPr="00015826" w:rsidRDefault="001E587F" w:rsidP="00F34B12">
            <w:r w:rsidRPr="00015826">
              <w:t>15.</w:t>
            </w:r>
          </w:p>
        </w:tc>
        <w:tc>
          <w:tcPr>
            <w:tcW w:w="3546" w:type="dxa"/>
            <w:vAlign w:val="bottom"/>
            <w:hideMark/>
          </w:tcPr>
          <w:p w:rsidR="001E587F" w:rsidRPr="00015826" w:rsidRDefault="001E587F" w:rsidP="00F34B12">
            <w:r w:rsidRPr="00015826">
              <w:t xml:space="preserve">Befejezetlen termelés, félkész termékek, késztermékek 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</w:t>
            </w:r>
            <w:r>
              <w:t>3.</w:t>
            </w:r>
            <w:r w:rsidRPr="00015826">
              <w:t xml:space="preserve">308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          </w:t>
            </w:r>
            <w:r>
              <w:t>2.</w:t>
            </w:r>
            <w:r w:rsidRPr="00015826">
              <w:t xml:space="preserve">081    </w:t>
            </w:r>
          </w:p>
        </w:tc>
      </w:tr>
      <w:tr w:rsidR="001E587F" w:rsidRPr="00015826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015826" w:rsidRDefault="001E587F" w:rsidP="00F34B12">
            <w:r w:rsidRPr="00015826">
              <w:t>16.</w:t>
            </w:r>
          </w:p>
        </w:tc>
        <w:tc>
          <w:tcPr>
            <w:tcW w:w="3546" w:type="dxa"/>
            <w:vAlign w:val="bottom"/>
            <w:hideMark/>
          </w:tcPr>
          <w:p w:rsidR="001E587F" w:rsidRPr="00015826" w:rsidRDefault="001E587F" w:rsidP="00F34B12">
            <w:r w:rsidRPr="00015826">
              <w:t xml:space="preserve">Növendék-, hízó és egyéb állatok 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      40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               40    </w:t>
            </w:r>
          </w:p>
        </w:tc>
      </w:tr>
      <w:tr w:rsidR="001E587F" w:rsidRPr="00015826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015826" w:rsidRDefault="001E587F" w:rsidP="00F34B12">
            <w:r w:rsidRPr="00015826">
              <w:t>17.</w:t>
            </w:r>
          </w:p>
        </w:tc>
        <w:tc>
          <w:tcPr>
            <w:tcW w:w="3546" w:type="dxa"/>
            <w:vAlign w:val="bottom"/>
            <w:hideMark/>
          </w:tcPr>
          <w:p w:rsidR="001E587F" w:rsidRPr="00015826" w:rsidRDefault="001E587F" w:rsidP="00F34B12">
            <w:pPr>
              <w:rPr>
                <w:b/>
                <w:bCs/>
              </w:rPr>
            </w:pPr>
            <w:r w:rsidRPr="00015826">
              <w:rPr>
                <w:b/>
                <w:bCs/>
              </w:rPr>
              <w:t xml:space="preserve">Készletek 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  <w:rPr>
                <w:b/>
                <w:bCs/>
              </w:rPr>
            </w:pPr>
            <w:r w:rsidRPr="00015826">
              <w:rPr>
                <w:b/>
                <w:bCs/>
              </w:rPr>
              <w:t xml:space="preserve">                                            </w:t>
            </w:r>
            <w:r>
              <w:rPr>
                <w:b/>
                <w:bCs/>
              </w:rPr>
              <w:t>9.</w:t>
            </w:r>
            <w:r w:rsidRPr="00015826">
              <w:rPr>
                <w:b/>
                <w:bCs/>
              </w:rPr>
              <w:t xml:space="preserve">709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  <w:rPr>
                <w:b/>
                <w:bCs/>
              </w:rPr>
            </w:pPr>
            <w:r w:rsidRPr="00015826">
              <w:rPr>
                <w:b/>
                <w:bCs/>
              </w:rPr>
              <w:t xml:space="preserve">                                                      </w:t>
            </w:r>
            <w:r>
              <w:rPr>
                <w:b/>
                <w:bCs/>
              </w:rPr>
              <w:t>9.</w:t>
            </w:r>
            <w:r w:rsidRPr="00015826">
              <w:rPr>
                <w:b/>
                <w:bCs/>
              </w:rPr>
              <w:t xml:space="preserve">358    </w:t>
            </w:r>
          </w:p>
        </w:tc>
      </w:tr>
      <w:tr w:rsidR="001E587F" w:rsidRPr="00015826" w:rsidTr="00F34B12">
        <w:trPr>
          <w:trHeight w:val="585"/>
        </w:trPr>
        <w:tc>
          <w:tcPr>
            <w:tcW w:w="79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E587F" w:rsidRPr="00015826" w:rsidRDefault="001E587F" w:rsidP="00F34B12">
            <w:r w:rsidRPr="00015826">
              <w:t>18.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  <w:hideMark/>
          </w:tcPr>
          <w:p w:rsidR="001E587F" w:rsidRPr="00015826" w:rsidRDefault="001E587F" w:rsidP="00F34B12">
            <w:pPr>
              <w:rPr>
                <w:b/>
                <w:bCs/>
              </w:rPr>
            </w:pPr>
            <w:r w:rsidRPr="00015826">
              <w:rPr>
                <w:b/>
                <w:bCs/>
              </w:rPr>
              <w:t xml:space="preserve">NEMZETI VAGYONBA TARTOZÓ FORGÓESZKÖZÖK 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  <w:rPr>
                <w:b/>
                <w:bCs/>
              </w:rPr>
            </w:pPr>
            <w:r w:rsidRPr="00015826">
              <w:rPr>
                <w:b/>
                <w:bCs/>
              </w:rPr>
              <w:t xml:space="preserve">                                            </w:t>
            </w:r>
            <w:r>
              <w:rPr>
                <w:b/>
                <w:bCs/>
              </w:rPr>
              <w:t>9.</w:t>
            </w:r>
            <w:r w:rsidRPr="00015826">
              <w:rPr>
                <w:b/>
                <w:bCs/>
              </w:rPr>
              <w:t xml:space="preserve">709    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  <w:rPr>
                <w:b/>
                <w:bCs/>
              </w:rPr>
            </w:pPr>
            <w:r w:rsidRPr="00015826">
              <w:rPr>
                <w:b/>
                <w:bCs/>
              </w:rPr>
              <w:t xml:space="preserve">                                                      </w:t>
            </w:r>
            <w:r>
              <w:rPr>
                <w:b/>
                <w:bCs/>
              </w:rPr>
              <w:t>9.</w:t>
            </w:r>
            <w:r w:rsidRPr="00015826">
              <w:rPr>
                <w:b/>
                <w:bCs/>
              </w:rPr>
              <w:t xml:space="preserve">358    </w:t>
            </w:r>
          </w:p>
        </w:tc>
      </w:tr>
      <w:tr w:rsidR="001E587F" w:rsidRPr="00015826" w:rsidTr="00F34B12">
        <w:trPr>
          <w:trHeight w:val="300"/>
        </w:trPr>
        <w:tc>
          <w:tcPr>
            <w:tcW w:w="79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E587F" w:rsidRPr="00015826" w:rsidRDefault="001E587F" w:rsidP="00F34B12">
            <w:r w:rsidRPr="00015826">
              <w:t>19.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  <w:hideMark/>
          </w:tcPr>
          <w:p w:rsidR="001E587F" w:rsidRPr="00015826" w:rsidRDefault="001E587F" w:rsidP="00F34B12">
            <w:r w:rsidRPr="00015826">
              <w:t xml:space="preserve">Kincstáron kívüli forintszámlák 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</w:t>
            </w:r>
            <w:r>
              <w:t>342.</w:t>
            </w:r>
            <w:r w:rsidRPr="00015826">
              <w:t xml:space="preserve">730    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     </w:t>
            </w:r>
            <w:r>
              <w:t>405.</w:t>
            </w:r>
            <w:r w:rsidRPr="00015826">
              <w:t xml:space="preserve">015    </w:t>
            </w:r>
          </w:p>
        </w:tc>
      </w:tr>
      <w:tr w:rsidR="001E587F" w:rsidRPr="00015826" w:rsidTr="00F34B12">
        <w:trPr>
          <w:trHeight w:val="345"/>
        </w:trPr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87F" w:rsidRDefault="001E587F" w:rsidP="00F34B12">
            <w:pPr>
              <w:jc w:val="right"/>
              <w:rPr>
                <w:b/>
              </w:rPr>
            </w:pPr>
          </w:p>
          <w:p w:rsidR="001E587F" w:rsidRPr="007B1707" w:rsidRDefault="001E587F" w:rsidP="00F34B12">
            <w:pPr>
              <w:jc w:val="right"/>
              <w:rPr>
                <w:b/>
              </w:rPr>
            </w:pPr>
            <w:r w:rsidRPr="007B1707">
              <w:rPr>
                <w:b/>
              </w:rPr>
              <w:lastRenderedPageBreak/>
              <w:t>12.</w:t>
            </w:r>
            <w:r>
              <w:rPr>
                <w:b/>
              </w:rPr>
              <w:t xml:space="preserve"> számú</w:t>
            </w:r>
            <w:r w:rsidRPr="007B1707">
              <w:rPr>
                <w:b/>
              </w:rPr>
              <w:t xml:space="preserve"> melléklet folytatása</w:t>
            </w:r>
          </w:p>
          <w:p w:rsidR="001E587F" w:rsidRDefault="001E587F" w:rsidP="00F34B12">
            <w:pPr>
              <w:jc w:val="right"/>
            </w:pPr>
          </w:p>
          <w:p w:rsidR="001E587F" w:rsidRPr="007B1707" w:rsidRDefault="001E587F" w:rsidP="00F34B12">
            <w:pPr>
              <w:jc w:val="center"/>
              <w:rPr>
                <w:b/>
              </w:rPr>
            </w:pPr>
            <w:r w:rsidRPr="007B1707">
              <w:rPr>
                <w:b/>
              </w:rPr>
              <w:t xml:space="preserve">Sarkad Város Önkormányzat városi szintre összesített vagyon mérlege 2019. év </w:t>
            </w:r>
          </w:p>
          <w:p w:rsidR="001E587F" w:rsidRPr="004641FB" w:rsidRDefault="001E587F" w:rsidP="00F34B12">
            <w:pPr>
              <w:jc w:val="center"/>
            </w:pPr>
            <w:r w:rsidRPr="007B1707">
              <w:rPr>
                <w:b/>
              </w:rPr>
              <w:t>december 31-én</w:t>
            </w:r>
          </w:p>
          <w:p w:rsidR="001E587F" w:rsidRPr="00015826" w:rsidRDefault="001E587F" w:rsidP="00F34B12">
            <w:pPr>
              <w:jc w:val="right"/>
              <w:rPr>
                <w:b/>
                <w:bCs/>
              </w:rPr>
            </w:pPr>
            <w:r w:rsidRPr="00DA2E7A">
              <w:rPr>
                <w:b/>
                <w:bCs/>
                <w:color w:val="000000"/>
              </w:rPr>
              <w:t>ezer Ft</w:t>
            </w:r>
            <w:r>
              <w:rPr>
                <w:b/>
                <w:bCs/>
                <w:color w:val="000000"/>
              </w:rPr>
              <w:t>-ban</w:t>
            </w:r>
          </w:p>
        </w:tc>
      </w:tr>
      <w:tr w:rsidR="001E587F" w:rsidRPr="00015826" w:rsidTr="00F34B12">
        <w:trPr>
          <w:trHeight w:val="345"/>
        </w:trPr>
        <w:tc>
          <w:tcPr>
            <w:tcW w:w="793" w:type="dxa"/>
            <w:tcBorders>
              <w:top w:val="single" w:sz="4" w:space="0" w:color="auto"/>
            </w:tcBorders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lastRenderedPageBreak/>
              <w:t>Ssz.</w:t>
            </w:r>
          </w:p>
        </w:tc>
        <w:tc>
          <w:tcPr>
            <w:tcW w:w="3546" w:type="dxa"/>
            <w:tcBorders>
              <w:top w:val="single" w:sz="4" w:space="0" w:color="auto"/>
            </w:tcBorders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ESZKÖZÖK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Előző időszak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Tárgyi időszak</w:t>
            </w:r>
          </w:p>
        </w:tc>
      </w:tr>
      <w:tr w:rsidR="001E587F" w:rsidRPr="00015826" w:rsidTr="00F34B12">
        <w:trPr>
          <w:trHeight w:val="345"/>
        </w:trPr>
        <w:tc>
          <w:tcPr>
            <w:tcW w:w="793" w:type="dxa"/>
            <w:noWrap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A</w:t>
            </w:r>
          </w:p>
        </w:tc>
        <w:tc>
          <w:tcPr>
            <w:tcW w:w="3546" w:type="dxa"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B</w:t>
            </w:r>
          </w:p>
        </w:tc>
        <w:tc>
          <w:tcPr>
            <w:tcW w:w="2178" w:type="dxa"/>
            <w:noWrap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C</w:t>
            </w:r>
          </w:p>
        </w:tc>
        <w:tc>
          <w:tcPr>
            <w:tcW w:w="2545" w:type="dxa"/>
            <w:noWrap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D</w:t>
            </w:r>
          </w:p>
        </w:tc>
      </w:tr>
      <w:tr w:rsidR="001E587F" w:rsidRPr="00015826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015826" w:rsidRDefault="001E587F" w:rsidP="00F34B12">
            <w:r w:rsidRPr="00015826">
              <w:t>20.</w:t>
            </w:r>
          </w:p>
        </w:tc>
        <w:tc>
          <w:tcPr>
            <w:tcW w:w="3546" w:type="dxa"/>
            <w:vAlign w:val="bottom"/>
            <w:hideMark/>
          </w:tcPr>
          <w:p w:rsidR="001E587F" w:rsidRPr="00015826" w:rsidRDefault="001E587F" w:rsidP="00F34B12">
            <w:r w:rsidRPr="00015826">
              <w:t>Kincstárban vezetett forintszámlák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9</w:t>
            </w:r>
            <w:r>
              <w:t>33.</w:t>
            </w:r>
            <w:r w:rsidRPr="00015826">
              <w:t xml:space="preserve">961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     </w:t>
            </w:r>
            <w:r>
              <w:t>324.</w:t>
            </w:r>
            <w:r w:rsidRPr="00015826">
              <w:t xml:space="preserve">060    </w:t>
            </w:r>
          </w:p>
        </w:tc>
      </w:tr>
      <w:tr w:rsidR="001E587F" w:rsidRPr="00015826" w:rsidTr="00F34B12">
        <w:trPr>
          <w:trHeight w:val="300"/>
        </w:trPr>
        <w:tc>
          <w:tcPr>
            <w:tcW w:w="79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E587F" w:rsidRPr="00015826" w:rsidRDefault="001E587F" w:rsidP="00F34B12">
            <w:r w:rsidRPr="00015826">
              <w:t>21.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  <w:hideMark/>
          </w:tcPr>
          <w:p w:rsidR="001E587F" w:rsidRPr="00015826" w:rsidRDefault="001E587F" w:rsidP="00F34B12">
            <w:pPr>
              <w:rPr>
                <w:b/>
                <w:bCs/>
              </w:rPr>
            </w:pPr>
            <w:r w:rsidRPr="00015826">
              <w:rPr>
                <w:b/>
                <w:bCs/>
              </w:rPr>
              <w:t>Forintszámlák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  <w:rPr>
                <w:b/>
                <w:bCs/>
              </w:rPr>
            </w:pPr>
            <w:r w:rsidRPr="00015826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         </w:t>
            </w:r>
            <w:r w:rsidRPr="00015826">
              <w:rPr>
                <w:b/>
                <w:bCs/>
              </w:rPr>
              <w:t>1</w:t>
            </w:r>
            <w:r>
              <w:rPr>
                <w:b/>
                <w:bCs/>
              </w:rPr>
              <w:t>.276.</w:t>
            </w:r>
            <w:r w:rsidRPr="00015826">
              <w:rPr>
                <w:b/>
                <w:bCs/>
              </w:rPr>
              <w:t xml:space="preserve">691    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  <w:rPr>
                <w:b/>
                <w:bCs/>
              </w:rPr>
            </w:pPr>
            <w:r w:rsidRPr="00015826"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</w:rPr>
              <w:t>729.</w:t>
            </w:r>
            <w:r w:rsidRPr="00015826">
              <w:rPr>
                <w:b/>
                <w:bCs/>
              </w:rPr>
              <w:t xml:space="preserve">075    </w:t>
            </w:r>
          </w:p>
        </w:tc>
      </w:tr>
      <w:tr w:rsidR="001E587F" w:rsidRPr="00015826" w:rsidTr="00F34B12">
        <w:trPr>
          <w:trHeight w:val="300"/>
        </w:trPr>
        <w:tc>
          <w:tcPr>
            <w:tcW w:w="79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E587F" w:rsidRPr="00015826" w:rsidRDefault="001E587F" w:rsidP="00F34B12">
            <w:r w:rsidRPr="00015826">
              <w:t>22.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  <w:hideMark/>
          </w:tcPr>
          <w:p w:rsidR="001E587F" w:rsidRPr="00015826" w:rsidRDefault="001E587F" w:rsidP="00F34B12">
            <w:pPr>
              <w:rPr>
                <w:b/>
                <w:bCs/>
              </w:rPr>
            </w:pPr>
            <w:r w:rsidRPr="00015826">
              <w:rPr>
                <w:b/>
                <w:bCs/>
              </w:rPr>
              <w:t xml:space="preserve">PÉNZESZKÖZÖK 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  <w:rPr>
                <w:b/>
                <w:bCs/>
              </w:rPr>
            </w:pPr>
            <w:r w:rsidRPr="00015826">
              <w:rPr>
                <w:b/>
                <w:bCs/>
              </w:rPr>
              <w:t xml:space="preserve">                                   </w:t>
            </w:r>
          </w:p>
          <w:p w:rsidR="001E587F" w:rsidRPr="00015826" w:rsidRDefault="001E587F" w:rsidP="00F34B12">
            <w:pPr>
              <w:jc w:val="right"/>
              <w:rPr>
                <w:b/>
                <w:bCs/>
              </w:rPr>
            </w:pPr>
            <w:r w:rsidRPr="00015826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.276.</w:t>
            </w:r>
            <w:r w:rsidRPr="00015826">
              <w:rPr>
                <w:b/>
                <w:bCs/>
              </w:rPr>
              <w:t xml:space="preserve">691    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  <w:rPr>
                <w:b/>
                <w:bCs/>
              </w:rPr>
            </w:pPr>
            <w:r w:rsidRPr="00015826"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</w:rPr>
              <w:t>729.</w:t>
            </w:r>
            <w:r w:rsidRPr="00015826">
              <w:rPr>
                <w:b/>
                <w:bCs/>
              </w:rPr>
              <w:t xml:space="preserve">075    </w:t>
            </w:r>
          </w:p>
        </w:tc>
      </w:tr>
      <w:tr w:rsidR="001E587F" w:rsidRPr="00015826" w:rsidTr="00F34B12">
        <w:trPr>
          <w:trHeight w:val="900"/>
        </w:trPr>
        <w:tc>
          <w:tcPr>
            <w:tcW w:w="793" w:type="dxa"/>
            <w:noWrap/>
            <w:vAlign w:val="bottom"/>
            <w:hideMark/>
          </w:tcPr>
          <w:p w:rsidR="001E587F" w:rsidRPr="00015826" w:rsidRDefault="001E587F" w:rsidP="00F34B12">
            <w:r w:rsidRPr="00015826">
              <w:t>23.</w:t>
            </w:r>
          </w:p>
        </w:tc>
        <w:tc>
          <w:tcPr>
            <w:tcW w:w="3546" w:type="dxa"/>
            <w:vAlign w:val="bottom"/>
            <w:hideMark/>
          </w:tcPr>
          <w:p w:rsidR="001E587F" w:rsidRPr="00015826" w:rsidRDefault="001E587F" w:rsidP="00F34B12">
            <w:r w:rsidRPr="00015826">
              <w:t>Költségvetési évben esedékes követelések működési célú támogatások bevételeire államháztartáson belülről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      28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               52    </w:t>
            </w:r>
          </w:p>
        </w:tc>
      </w:tr>
      <w:tr w:rsidR="001E587F" w:rsidRPr="00015826" w:rsidTr="00F34B12">
        <w:trPr>
          <w:trHeight w:val="600"/>
        </w:trPr>
        <w:tc>
          <w:tcPr>
            <w:tcW w:w="793" w:type="dxa"/>
            <w:noWrap/>
            <w:vAlign w:val="bottom"/>
            <w:hideMark/>
          </w:tcPr>
          <w:p w:rsidR="001E587F" w:rsidRPr="00015826" w:rsidRDefault="001E587F" w:rsidP="00F34B12">
            <w:r w:rsidRPr="00015826">
              <w:t>24.</w:t>
            </w:r>
          </w:p>
        </w:tc>
        <w:tc>
          <w:tcPr>
            <w:tcW w:w="3546" w:type="dxa"/>
            <w:vAlign w:val="bottom"/>
            <w:hideMark/>
          </w:tcPr>
          <w:p w:rsidR="001E587F" w:rsidRPr="00015826" w:rsidRDefault="001E587F" w:rsidP="00F34B12">
            <w:r w:rsidRPr="00015826">
              <w:t>Költségvetési évben esedékes követelések közhatalmi bevételre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</w:t>
            </w:r>
            <w:r>
              <w:t>32.</w:t>
            </w:r>
            <w:r w:rsidRPr="00015826">
              <w:t xml:space="preserve">778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       </w:t>
            </w:r>
            <w:r>
              <w:t>40.</w:t>
            </w:r>
            <w:r w:rsidRPr="00015826">
              <w:t xml:space="preserve">722    </w:t>
            </w:r>
          </w:p>
        </w:tc>
      </w:tr>
      <w:tr w:rsidR="001E587F" w:rsidRPr="00015826" w:rsidTr="00F34B12">
        <w:trPr>
          <w:trHeight w:val="600"/>
        </w:trPr>
        <w:tc>
          <w:tcPr>
            <w:tcW w:w="793" w:type="dxa"/>
            <w:noWrap/>
            <w:vAlign w:val="bottom"/>
            <w:hideMark/>
          </w:tcPr>
          <w:p w:rsidR="001E587F" w:rsidRPr="00015826" w:rsidRDefault="001E587F" w:rsidP="00F34B12">
            <w:r w:rsidRPr="00015826">
              <w:t>25.</w:t>
            </w:r>
          </w:p>
        </w:tc>
        <w:tc>
          <w:tcPr>
            <w:tcW w:w="3546" w:type="dxa"/>
            <w:vAlign w:val="bottom"/>
            <w:hideMark/>
          </w:tcPr>
          <w:p w:rsidR="001E587F" w:rsidRPr="00015826" w:rsidRDefault="001E587F" w:rsidP="00F34B12">
            <w:r w:rsidRPr="00015826">
              <w:t>- ebből: költségvetési évben esedékes követelések vagyoni típusú adókra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</w:t>
            </w:r>
            <w:r>
              <w:t>8.</w:t>
            </w:r>
            <w:r w:rsidRPr="00015826">
              <w:t xml:space="preserve">307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          </w:t>
            </w:r>
            <w:r>
              <w:t>8.</w:t>
            </w:r>
            <w:r w:rsidRPr="00015826">
              <w:t xml:space="preserve">507    </w:t>
            </w:r>
          </w:p>
        </w:tc>
      </w:tr>
      <w:tr w:rsidR="001E587F" w:rsidRPr="00015826" w:rsidTr="00F34B12">
        <w:trPr>
          <w:trHeight w:val="600"/>
        </w:trPr>
        <w:tc>
          <w:tcPr>
            <w:tcW w:w="793" w:type="dxa"/>
            <w:noWrap/>
            <w:vAlign w:val="bottom"/>
            <w:hideMark/>
          </w:tcPr>
          <w:p w:rsidR="001E587F" w:rsidRPr="00015826" w:rsidRDefault="001E587F" w:rsidP="00F34B12">
            <w:r w:rsidRPr="00015826">
              <w:t>26.</w:t>
            </w:r>
          </w:p>
        </w:tc>
        <w:tc>
          <w:tcPr>
            <w:tcW w:w="3546" w:type="dxa"/>
            <w:vAlign w:val="bottom"/>
            <w:hideMark/>
          </w:tcPr>
          <w:p w:rsidR="001E587F" w:rsidRPr="00015826" w:rsidRDefault="001E587F" w:rsidP="00F34B12">
            <w:r w:rsidRPr="00015826">
              <w:t>- ebből: költségvetési évben esedékes követelések termékek és szolgáltatások adóira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</w:t>
            </w:r>
            <w:r>
              <w:t>11.</w:t>
            </w:r>
            <w:r w:rsidRPr="00015826">
              <w:t xml:space="preserve">855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       </w:t>
            </w:r>
            <w:r>
              <w:t>26.</w:t>
            </w:r>
            <w:r w:rsidRPr="00015826">
              <w:t xml:space="preserve">529    </w:t>
            </w:r>
          </w:p>
        </w:tc>
      </w:tr>
      <w:tr w:rsidR="001E587F" w:rsidRPr="00015826" w:rsidTr="00F34B12">
        <w:trPr>
          <w:trHeight w:val="600"/>
        </w:trPr>
        <w:tc>
          <w:tcPr>
            <w:tcW w:w="793" w:type="dxa"/>
            <w:noWrap/>
            <w:vAlign w:val="bottom"/>
            <w:hideMark/>
          </w:tcPr>
          <w:p w:rsidR="001E587F" w:rsidRPr="00015826" w:rsidRDefault="001E587F" w:rsidP="00F34B12">
            <w:r w:rsidRPr="00015826">
              <w:t>27.</w:t>
            </w:r>
          </w:p>
        </w:tc>
        <w:tc>
          <w:tcPr>
            <w:tcW w:w="3546" w:type="dxa"/>
            <w:vAlign w:val="bottom"/>
            <w:hideMark/>
          </w:tcPr>
          <w:p w:rsidR="001E587F" w:rsidRPr="00015826" w:rsidRDefault="001E587F" w:rsidP="00F34B12">
            <w:r w:rsidRPr="00015826">
              <w:t>- ebből: költségvetési évben esedékes követelések egyéb közhatalmi bevételekre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</w:t>
            </w:r>
            <w:r>
              <w:t>12.</w:t>
            </w:r>
            <w:r w:rsidRPr="00015826">
              <w:t xml:space="preserve">616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          </w:t>
            </w:r>
            <w:r>
              <w:t>5.</w:t>
            </w:r>
            <w:r w:rsidRPr="00015826">
              <w:t xml:space="preserve">686    </w:t>
            </w:r>
          </w:p>
        </w:tc>
      </w:tr>
      <w:tr w:rsidR="001E587F" w:rsidRPr="00015826" w:rsidTr="00F34B12">
        <w:trPr>
          <w:trHeight w:val="600"/>
        </w:trPr>
        <w:tc>
          <w:tcPr>
            <w:tcW w:w="793" w:type="dxa"/>
            <w:noWrap/>
            <w:vAlign w:val="bottom"/>
            <w:hideMark/>
          </w:tcPr>
          <w:p w:rsidR="001E587F" w:rsidRPr="00015826" w:rsidRDefault="001E587F" w:rsidP="00F34B12">
            <w:r w:rsidRPr="00015826">
              <w:t>28.</w:t>
            </w:r>
          </w:p>
        </w:tc>
        <w:tc>
          <w:tcPr>
            <w:tcW w:w="3546" w:type="dxa"/>
            <w:vAlign w:val="bottom"/>
            <w:hideMark/>
          </w:tcPr>
          <w:p w:rsidR="001E587F" w:rsidRPr="00015826" w:rsidRDefault="001E587F" w:rsidP="00F34B12">
            <w:r w:rsidRPr="00015826">
              <w:t xml:space="preserve">Költségvetési évben esedékes követelések működési bevételre 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</w:t>
            </w:r>
            <w:r>
              <w:t>13.</w:t>
            </w:r>
            <w:r w:rsidRPr="00015826">
              <w:t xml:space="preserve">502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       </w:t>
            </w:r>
            <w:r>
              <w:t>14.</w:t>
            </w:r>
            <w:r w:rsidRPr="00015826">
              <w:t xml:space="preserve">813    </w:t>
            </w:r>
          </w:p>
        </w:tc>
      </w:tr>
      <w:tr w:rsidR="001E587F" w:rsidRPr="00015826" w:rsidTr="00F34B12">
        <w:trPr>
          <w:trHeight w:val="1200"/>
        </w:trPr>
        <w:tc>
          <w:tcPr>
            <w:tcW w:w="793" w:type="dxa"/>
            <w:noWrap/>
            <w:vAlign w:val="bottom"/>
            <w:hideMark/>
          </w:tcPr>
          <w:p w:rsidR="001E587F" w:rsidRPr="00015826" w:rsidRDefault="001E587F" w:rsidP="00F34B12">
            <w:r w:rsidRPr="00015826">
              <w:t>29.</w:t>
            </w:r>
          </w:p>
        </w:tc>
        <w:tc>
          <w:tcPr>
            <w:tcW w:w="3546" w:type="dxa"/>
            <w:vAlign w:val="bottom"/>
            <w:hideMark/>
          </w:tcPr>
          <w:p w:rsidR="001E587F" w:rsidRPr="00015826" w:rsidRDefault="001E587F" w:rsidP="00F34B12">
            <w:r w:rsidRPr="00015826">
              <w:t>- ebből: költségvetési évben esedékes követelések készletértékesítés ellenértékére, szolgáltatások ellenértékére, közvetített szolgáltatások ellenértékére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</w:t>
            </w:r>
            <w:r>
              <w:t>12.</w:t>
            </w:r>
            <w:r w:rsidRPr="00015826">
              <w:t xml:space="preserve">414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       </w:t>
            </w:r>
            <w:r>
              <w:t>13.</w:t>
            </w:r>
            <w:r w:rsidRPr="00015826">
              <w:t xml:space="preserve">696    </w:t>
            </w:r>
          </w:p>
        </w:tc>
      </w:tr>
      <w:tr w:rsidR="001E587F" w:rsidRPr="00015826" w:rsidTr="00F34B12">
        <w:trPr>
          <w:trHeight w:val="900"/>
        </w:trPr>
        <w:tc>
          <w:tcPr>
            <w:tcW w:w="793" w:type="dxa"/>
            <w:noWrap/>
            <w:vAlign w:val="bottom"/>
            <w:hideMark/>
          </w:tcPr>
          <w:p w:rsidR="001E587F" w:rsidRPr="00015826" w:rsidRDefault="001E587F" w:rsidP="00F34B12">
            <w:r w:rsidRPr="00015826">
              <w:t>30.</w:t>
            </w:r>
          </w:p>
        </w:tc>
        <w:tc>
          <w:tcPr>
            <w:tcW w:w="3546" w:type="dxa"/>
            <w:vAlign w:val="bottom"/>
            <w:hideMark/>
          </w:tcPr>
          <w:p w:rsidR="001E587F" w:rsidRPr="00015826" w:rsidRDefault="001E587F" w:rsidP="00F34B12">
            <w:r w:rsidRPr="00015826">
              <w:t>- ebből: költségvetési évben esedékes követelések kiszámlázott általános forgalmi adóra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</w:t>
            </w:r>
            <w:r>
              <w:t>1.</w:t>
            </w:r>
            <w:r w:rsidRPr="00015826">
              <w:t xml:space="preserve">089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          </w:t>
            </w:r>
            <w:r>
              <w:t>1.</w:t>
            </w:r>
            <w:r w:rsidRPr="00015826">
              <w:t xml:space="preserve">117    </w:t>
            </w:r>
          </w:p>
        </w:tc>
      </w:tr>
      <w:tr w:rsidR="001E587F" w:rsidRPr="00015826" w:rsidTr="00F34B12">
        <w:trPr>
          <w:trHeight w:val="600"/>
        </w:trPr>
        <w:tc>
          <w:tcPr>
            <w:tcW w:w="793" w:type="dxa"/>
            <w:noWrap/>
            <w:vAlign w:val="bottom"/>
            <w:hideMark/>
          </w:tcPr>
          <w:p w:rsidR="001E587F" w:rsidRPr="00015826" w:rsidRDefault="001E587F" w:rsidP="00F34B12">
            <w:r w:rsidRPr="00015826">
              <w:t>31.</w:t>
            </w:r>
          </w:p>
        </w:tc>
        <w:tc>
          <w:tcPr>
            <w:tcW w:w="3546" w:type="dxa"/>
            <w:vAlign w:val="bottom"/>
            <w:hideMark/>
          </w:tcPr>
          <w:p w:rsidR="001E587F" w:rsidRPr="00015826" w:rsidRDefault="001E587F" w:rsidP="00F34B12">
            <w:r w:rsidRPr="00015826">
              <w:t>- ebből: költségvetési évben esedékes követelések egyéb működési bevételekre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       -  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                -      </w:t>
            </w:r>
          </w:p>
        </w:tc>
      </w:tr>
      <w:tr w:rsidR="001E587F" w:rsidRPr="00015826" w:rsidTr="00F34B12">
        <w:trPr>
          <w:trHeight w:val="600"/>
        </w:trPr>
        <w:tc>
          <w:tcPr>
            <w:tcW w:w="793" w:type="dxa"/>
            <w:noWrap/>
            <w:vAlign w:val="bottom"/>
            <w:hideMark/>
          </w:tcPr>
          <w:p w:rsidR="001E587F" w:rsidRPr="00015826" w:rsidRDefault="001E587F" w:rsidP="00F34B12">
            <w:r w:rsidRPr="00015826">
              <w:t>32.</w:t>
            </w:r>
          </w:p>
        </w:tc>
        <w:tc>
          <w:tcPr>
            <w:tcW w:w="3546" w:type="dxa"/>
            <w:vAlign w:val="bottom"/>
            <w:hideMark/>
          </w:tcPr>
          <w:p w:rsidR="001E587F" w:rsidRPr="00015826" w:rsidRDefault="001E587F" w:rsidP="00F34B12">
            <w:r w:rsidRPr="00015826">
              <w:t xml:space="preserve">Költségvetési évben esedékes követelések felhalmozási bevételre 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> 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> </w:t>
            </w:r>
          </w:p>
        </w:tc>
      </w:tr>
      <w:tr w:rsidR="001E587F" w:rsidRPr="00015826" w:rsidTr="00F34B12">
        <w:trPr>
          <w:trHeight w:val="600"/>
        </w:trPr>
        <w:tc>
          <w:tcPr>
            <w:tcW w:w="793" w:type="dxa"/>
            <w:noWrap/>
            <w:vAlign w:val="bottom"/>
            <w:hideMark/>
          </w:tcPr>
          <w:p w:rsidR="001E587F" w:rsidRPr="00015826" w:rsidRDefault="001E587F" w:rsidP="00F34B12">
            <w:r w:rsidRPr="00015826">
              <w:t>33.</w:t>
            </w:r>
          </w:p>
        </w:tc>
        <w:tc>
          <w:tcPr>
            <w:tcW w:w="3546" w:type="dxa"/>
            <w:vAlign w:val="bottom"/>
            <w:hideMark/>
          </w:tcPr>
          <w:p w:rsidR="001E587F" w:rsidRPr="00015826" w:rsidRDefault="001E587F" w:rsidP="00F34B12">
            <w:r w:rsidRPr="00015826">
              <w:t>- ebből: költségvetési évben esedékes követelések ingatlanok értékesítésére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> 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> </w:t>
            </w:r>
          </w:p>
        </w:tc>
      </w:tr>
      <w:tr w:rsidR="001E587F" w:rsidRPr="00015826" w:rsidTr="00F34B12">
        <w:trPr>
          <w:trHeight w:val="345"/>
        </w:trPr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87F" w:rsidRPr="007B1707" w:rsidRDefault="001E587F" w:rsidP="00F34B12">
            <w:pPr>
              <w:jc w:val="right"/>
              <w:rPr>
                <w:b/>
              </w:rPr>
            </w:pPr>
            <w:r w:rsidRPr="007B1707">
              <w:rPr>
                <w:b/>
              </w:rPr>
              <w:lastRenderedPageBreak/>
              <w:t>12.</w:t>
            </w:r>
            <w:r>
              <w:rPr>
                <w:b/>
              </w:rPr>
              <w:t xml:space="preserve"> számú</w:t>
            </w:r>
            <w:r w:rsidRPr="007B1707">
              <w:rPr>
                <w:b/>
              </w:rPr>
              <w:t xml:space="preserve"> melléklet folytatása</w:t>
            </w:r>
          </w:p>
          <w:p w:rsidR="001E587F" w:rsidRDefault="001E587F" w:rsidP="00F34B12">
            <w:pPr>
              <w:jc w:val="right"/>
            </w:pPr>
          </w:p>
          <w:p w:rsidR="001E587F" w:rsidRPr="007B1707" w:rsidRDefault="001E587F" w:rsidP="00F34B12">
            <w:pPr>
              <w:jc w:val="center"/>
              <w:rPr>
                <w:b/>
              </w:rPr>
            </w:pPr>
            <w:r w:rsidRPr="007B1707">
              <w:rPr>
                <w:b/>
              </w:rPr>
              <w:t xml:space="preserve">Sarkad Város Önkormányzat városi szintre összesített vagyon mérlege 2019. év </w:t>
            </w:r>
          </w:p>
          <w:p w:rsidR="001E587F" w:rsidRPr="004641FB" w:rsidRDefault="001E587F" w:rsidP="00F34B12">
            <w:pPr>
              <w:jc w:val="center"/>
            </w:pPr>
            <w:r w:rsidRPr="007B1707">
              <w:rPr>
                <w:b/>
              </w:rPr>
              <w:t>december 31-én</w:t>
            </w:r>
          </w:p>
          <w:p w:rsidR="001E587F" w:rsidRPr="00015826" w:rsidRDefault="001E587F" w:rsidP="00F34B12">
            <w:pPr>
              <w:jc w:val="right"/>
              <w:rPr>
                <w:b/>
                <w:bCs/>
              </w:rPr>
            </w:pPr>
            <w:r w:rsidRPr="00DA2E7A">
              <w:rPr>
                <w:b/>
                <w:bCs/>
                <w:color w:val="000000"/>
              </w:rPr>
              <w:t>ezer Ft</w:t>
            </w:r>
            <w:r>
              <w:rPr>
                <w:b/>
                <w:bCs/>
                <w:color w:val="000000"/>
              </w:rPr>
              <w:t>-ban</w:t>
            </w:r>
          </w:p>
        </w:tc>
      </w:tr>
      <w:tr w:rsidR="001E587F" w:rsidRPr="00015826" w:rsidTr="00F34B12">
        <w:trPr>
          <w:trHeight w:val="345"/>
        </w:trPr>
        <w:tc>
          <w:tcPr>
            <w:tcW w:w="793" w:type="dxa"/>
            <w:tcBorders>
              <w:top w:val="single" w:sz="4" w:space="0" w:color="auto"/>
            </w:tcBorders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Ssz.</w:t>
            </w:r>
          </w:p>
        </w:tc>
        <w:tc>
          <w:tcPr>
            <w:tcW w:w="3546" w:type="dxa"/>
            <w:tcBorders>
              <w:top w:val="single" w:sz="4" w:space="0" w:color="auto"/>
            </w:tcBorders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ESZKÖZÖK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Előző időszak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Tárgyi időszak</w:t>
            </w:r>
          </w:p>
        </w:tc>
      </w:tr>
      <w:tr w:rsidR="001E587F" w:rsidRPr="00015826" w:rsidTr="00F34B12">
        <w:trPr>
          <w:trHeight w:val="345"/>
        </w:trPr>
        <w:tc>
          <w:tcPr>
            <w:tcW w:w="793" w:type="dxa"/>
            <w:noWrap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A</w:t>
            </w:r>
          </w:p>
        </w:tc>
        <w:tc>
          <w:tcPr>
            <w:tcW w:w="3546" w:type="dxa"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B</w:t>
            </w:r>
          </w:p>
        </w:tc>
        <w:tc>
          <w:tcPr>
            <w:tcW w:w="2178" w:type="dxa"/>
            <w:noWrap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C</w:t>
            </w:r>
          </w:p>
        </w:tc>
        <w:tc>
          <w:tcPr>
            <w:tcW w:w="2545" w:type="dxa"/>
            <w:noWrap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D</w:t>
            </w:r>
          </w:p>
        </w:tc>
      </w:tr>
      <w:tr w:rsidR="001E587F" w:rsidRPr="00015826" w:rsidTr="00F34B12">
        <w:trPr>
          <w:trHeight w:val="600"/>
        </w:trPr>
        <w:tc>
          <w:tcPr>
            <w:tcW w:w="793" w:type="dxa"/>
            <w:noWrap/>
            <w:vAlign w:val="bottom"/>
            <w:hideMark/>
          </w:tcPr>
          <w:p w:rsidR="001E587F" w:rsidRPr="00015826" w:rsidRDefault="001E587F" w:rsidP="00F34B12">
            <w:r w:rsidRPr="00015826">
              <w:t>34.</w:t>
            </w:r>
          </w:p>
        </w:tc>
        <w:tc>
          <w:tcPr>
            <w:tcW w:w="3546" w:type="dxa"/>
            <w:vAlign w:val="bottom"/>
            <w:hideMark/>
          </w:tcPr>
          <w:p w:rsidR="001E587F" w:rsidRPr="00015826" w:rsidRDefault="001E587F" w:rsidP="00F34B12">
            <w:r w:rsidRPr="00015826">
              <w:t xml:space="preserve">Költségvetési évben esedékes követelések működési célú átvett pénzeszközre 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</w:t>
            </w:r>
            <w:r>
              <w:t>32.</w:t>
            </w:r>
            <w:r w:rsidRPr="00015826">
              <w:t xml:space="preserve">790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       </w:t>
            </w:r>
            <w:r>
              <w:t>32.</w:t>
            </w:r>
            <w:r w:rsidRPr="00015826">
              <w:t xml:space="preserve">790    </w:t>
            </w:r>
          </w:p>
        </w:tc>
      </w:tr>
      <w:tr w:rsidR="001E587F" w:rsidRPr="00015826" w:rsidTr="00F34B12">
        <w:trPr>
          <w:trHeight w:val="1215"/>
        </w:trPr>
        <w:tc>
          <w:tcPr>
            <w:tcW w:w="793" w:type="dxa"/>
            <w:noWrap/>
            <w:vAlign w:val="bottom"/>
            <w:hideMark/>
          </w:tcPr>
          <w:p w:rsidR="001E587F" w:rsidRPr="00015826" w:rsidRDefault="001E587F" w:rsidP="00F34B12">
            <w:r w:rsidRPr="00015826">
              <w:t>35.</w:t>
            </w:r>
          </w:p>
        </w:tc>
        <w:tc>
          <w:tcPr>
            <w:tcW w:w="3546" w:type="dxa"/>
            <w:vAlign w:val="bottom"/>
            <w:hideMark/>
          </w:tcPr>
          <w:p w:rsidR="001E587F" w:rsidRPr="00015826" w:rsidRDefault="001E587F" w:rsidP="00F34B12">
            <w:r w:rsidRPr="00015826">
              <w:t>- ebből: költségvetési évben esedékes követelések működési célú visszatérítendő támogatások, kölcsönök visszatérülésére államháztartáson kívülről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</w:t>
            </w:r>
            <w:r>
              <w:t>32.</w:t>
            </w:r>
            <w:r w:rsidRPr="00015826">
              <w:t xml:space="preserve">790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015826" w:rsidRDefault="001E587F" w:rsidP="00F34B12">
            <w:pPr>
              <w:jc w:val="right"/>
            </w:pPr>
            <w:r w:rsidRPr="00015826">
              <w:t xml:space="preserve">                                                   </w:t>
            </w:r>
            <w:r>
              <w:t>32.</w:t>
            </w:r>
            <w:r w:rsidRPr="00015826">
              <w:t xml:space="preserve">790    </w:t>
            </w:r>
          </w:p>
        </w:tc>
      </w:tr>
      <w:tr w:rsidR="001E587F" w:rsidRPr="002A23FA" w:rsidTr="00F34B12">
        <w:trPr>
          <w:trHeight w:val="525"/>
        </w:trPr>
        <w:tc>
          <w:tcPr>
            <w:tcW w:w="793" w:type="dxa"/>
            <w:noWrap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3546" w:type="dxa"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Költségvetési évben esedékes követelések felhalmozási célú átvett pénzeszközökre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 xml:space="preserve">                                       </w:t>
            </w:r>
            <w:r>
              <w:rPr>
                <w:color w:val="000000"/>
                <w:sz w:val="22"/>
                <w:szCs w:val="22"/>
              </w:rPr>
              <w:t>23.</w:t>
            </w:r>
            <w:r w:rsidRPr="002A23FA">
              <w:rPr>
                <w:color w:val="000000"/>
                <w:sz w:val="22"/>
                <w:szCs w:val="22"/>
              </w:rPr>
              <w:t xml:space="preserve">105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 xml:space="preserve">                                      </w:t>
            </w:r>
          </w:p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  <w:r w:rsidRPr="002A23FA">
              <w:rPr>
                <w:color w:val="000000"/>
                <w:sz w:val="22"/>
                <w:szCs w:val="22"/>
              </w:rPr>
              <w:t xml:space="preserve">105    </w:t>
            </w:r>
          </w:p>
        </w:tc>
      </w:tr>
      <w:tr w:rsidR="001E587F" w:rsidRPr="002A23FA" w:rsidTr="00F34B12">
        <w:trPr>
          <w:trHeight w:val="780"/>
        </w:trPr>
        <w:tc>
          <w:tcPr>
            <w:tcW w:w="793" w:type="dxa"/>
            <w:noWrap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3546" w:type="dxa"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- ebből: költségvetési évben esedékes követelések felhalmozási célú visszatérítendő támogatások, kölcsönök visszatérülésére államháztartáson kívülről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 xml:space="preserve">                                       </w:t>
            </w:r>
            <w:r>
              <w:rPr>
                <w:color w:val="000000"/>
                <w:sz w:val="22"/>
                <w:szCs w:val="22"/>
              </w:rPr>
              <w:t>23.</w:t>
            </w:r>
            <w:r w:rsidRPr="002A23FA">
              <w:rPr>
                <w:color w:val="000000"/>
                <w:sz w:val="22"/>
                <w:szCs w:val="22"/>
              </w:rPr>
              <w:t xml:space="preserve">105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 xml:space="preserve">                                     </w:t>
            </w:r>
          </w:p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  <w:r w:rsidRPr="002A23FA">
              <w:rPr>
                <w:color w:val="000000"/>
                <w:sz w:val="22"/>
                <w:szCs w:val="22"/>
              </w:rPr>
              <w:t xml:space="preserve">105    </w:t>
            </w:r>
          </w:p>
        </w:tc>
      </w:tr>
      <w:tr w:rsidR="001E587F" w:rsidRPr="002A23FA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3546" w:type="dxa"/>
            <w:vAlign w:val="bottom"/>
            <w:hideMark/>
          </w:tcPr>
          <w:p w:rsidR="001E587F" w:rsidRPr="002A23FA" w:rsidRDefault="001E587F" w:rsidP="00F34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23FA">
              <w:rPr>
                <w:b/>
                <w:bCs/>
                <w:color w:val="000000"/>
                <w:sz w:val="22"/>
                <w:szCs w:val="22"/>
              </w:rPr>
              <w:t xml:space="preserve">Költségvetési évben esedékes követelések 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3F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>102.</w:t>
            </w:r>
            <w:r w:rsidRPr="002A23FA">
              <w:rPr>
                <w:b/>
                <w:bCs/>
                <w:color w:val="000000"/>
                <w:sz w:val="22"/>
                <w:szCs w:val="22"/>
              </w:rPr>
              <w:t xml:space="preserve">203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3F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</w:t>
            </w:r>
          </w:p>
          <w:p w:rsidR="001E587F" w:rsidRPr="002A23FA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111.</w:t>
            </w:r>
            <w:r w:rsidRPr="002A23FA">
              <w:rPr>
                <w:b/>
                <w:bCs/>
                <w:color w:val="000000"/>
                <w:sz w:val="22"/>
                <w:szCs w:val="22"/>
              </w:rPr>
              <w:t xml:space="preserve">482    </w:t>
            </w:r>
          </w:p>
        </w:tc>
      </w:tr>
      <w:tr w:rsidR="001E587F" w:rsidRPr="002A23FA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3546" w:type="dxa"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Költségvetési évet követően esedékes követelések közhatalmi bevételre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 xml:space="preserve">                                       </w:t>
            </w:r>
            <w:r>
              <w:rPr>
                <w:color w:val="000000"/>
                <w:sz w:val="22"/>
                <w:szCs w:val="22"/>
              </w:rPr>
              <w:t>55.</w:t>
            </w:r>
            <w:r w:rsidRPr="002A23FA">
              <w:rPr>
                <w:color w:val="000000"/>
                <w:sz w:val="22"/>
                <w:szCs w:val="22"/>
              </w:rPr>
              <w:t xml:space="preserve">780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 xml:space="preserve">                                     </w:t>
            </w:r>
          </w:p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62.</w:t>
            </w:r>
            <w:r w:rsidRPr="002A23FA">
              <w:rPr>
                <w:color w:val="000000"/>
                <w:sz w:val="22"/>
                <w:szCs w:val="22"/>
              </w:rPr>
              <w:t xml:space="preserve">083    </w:t>
            </w:r>
          </w:p>
        </w:tc>
      </w:tr>
      <w:tr w:rsidR="001E587F" w:rsidRPr="002A23FA" w:rsidTr="00F34B12">
        <w:trPr>
          <w:trHeight w:val="525"/>
        </w:trPr>
        <w:tc>
          <w:tcPr>
            <w:tcW w:w="793" w:type="dxa"/>
            <w:noWrap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3546" w:type="dxa"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- ebből: költségvetési évet követően esedékes követelések vagyoni típusú adókra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 xml:space="preserve">                                       </w:t>
            </w:r>
            <w:r>
              <w:rPr>
                <w:color w:val="000000"/>
                <w:sz w:val="22"/>
                <w:szCs w:val="22"/>
              </w:rPr>
              <w:t>18.</w:t>
            </w:r>
            <w:r w:rsidRPr="002A23FA">
              <w:rPr>
                <w:color w:val="000000"/>
                <w:sz w:val="22"/>
                <w:szCs w:val="22"/>
              </w:rPr>
              <w:t xml:space="preserve">185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 xml:space="preserve">                                            108    </w:t>
            </w:r>
          </w:p>
        </w:tc>
      </w:tr>
      <w:tr w:rsidR="001E587F" w:rsidRPr="002A23FA" w:rsidTr="00F34B12">
        <w:trPr>
          <w:trHeight w:val="525"/>
        </w:trPr>
        <w:tc>
          <w:tcPr>
            <w:tcW w:w="793" w:type="dxa"/>
            <w:noWrap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3546" w:type="dxa"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- ebből: költségvetési évet követően esedékes követelések termékek és szolgáltatások adóira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 xml:space="preserve">                                       </w:t>
            </w:r>
            <w:r>
              <w:rPr>
                <w:color w:val="000000"/>
                <w:sz w:val="22"/>
                <w:szCs w:val="22"/>
              </w:rPr>
              <w:t>17.</w:t>
            </w:r>
            <w:r w:rsidRPr="002A23FA">
              <w:rPr>
                <w:color w:val="000000"/>
                <w:sz w:val="22"/>
                <w:szCs w:val="22"/>
              </w:rPr>
              <w:t xml:space="preserve">656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 xml:space="preserve">                                     </w:t>
            </w:r>
          </w:p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61.</w:t>
            </w:r>
            <w:r w:rsidRPr="002A23FA">
              <w:rPr>
                <w:color w:val="000000"/>
                <w:sz w:val="22"/>
                <w:szCs w:val="22"/>
              </w:rPr>
              <w:t xml:space="preserve">712    </w:t>
            </w:r>
          </w:p>
        </w:tc>
      </w:tr>
      <w:tr w:rsidR="001E587F" w:rsidRPr="002A23FA" w:rsidTr="00F34B12">
        <w:trPr>
          <w:trHeight w:val="525"/>
        </w:trPr>
        <w:tc>
          <w:tcPr>
            <w:tcW w:w="793" w:type="dxa"/>
            <w:noWrap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3546" w:type="dxa"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- ebből: költségvetési évet követően esedékes követelések egyéb közhatalmi bevételekre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 xml:space="preserve">                                       </w:t>
            </w:r>
            <w:r>
              <w:rPr>
                <w:color w:val="000000"/>
                <w:sz w:val="22"/>
                <w:szCs w:val="22"/>
              </w:rPr>
              <w:t>19.</w:t>
            </w:r>
            <w:r w:rsidRPr="002A23FA">
              <w:rPr>
                <w:color w:val="000000"/>
                <w:sz w:val="22"/>
                <w:szCs w:val="22"/>
              </w:rPr>
              <w:t xml:space="preserve">939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 xml:space="preserve">                                            262    </w:t>
            </w:r>
          </w:p>
        </w:tc>
      </w:tr>
      <w:tr w:rsidR="001E587F" w:rsidRPr="002A23FA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3546" w:type="dxa"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Költségvetési évet követően esedékes követelések működési bevételre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587F" w:rsidRPr="002A23FA" w:rsidTr="00F34B12">
        <w:trPr>
          <w:trHeight w:val="780"/>
        </w:trPr>
        <w:tc>
          <w:tcPr>
            <w:tcW w:w="793" w:type="dxa"/>
            <w:noWrap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3546" w:type="dxa"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- ebből: költségvetési évet követően esedékes követelések készletértékesítés ellenértékére, szolgáltatások ellenértékére, közvetített szolgáltatások ellenértékére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587F" w:rsidRPr="002A23FA" w:rsidTr="00F34B12">
        <w:trPr>
          <w:trHeight w:val="525"/>
        </w:trPr>
        <w:tc>
          <w:tcPr>
            <w:tcW w:w="793" w:type="dxa"/>
            <w:noWrap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3546" w:type="dxa"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- ebből: költségvetési évet követően esedékes követelések általános forgalmi adó visszatérítésére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587F" w:rsidRPr="002A23FA" w:rsidTr="00F34B12">
        <w:trPr>
          <w:trHeight w:val="525"/>
        </w:trPr>
        <w:tc>
          <w:tcPr>
            <w:tcW w:w="793" w:type="dxa"/>
            <w:noWrap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3546" w:type="dxa"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Költségvetési évet követően esedékes követelések működési célú átvett pénzeszközre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587F" w:rsidRPr="00015826" w:rsidTr="00F34B12">
        <w:trPr>
          <w:trHeight w:val="345"/>
        </w:trPr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87F" w:rsidRDefault="001E587F" w:rsidP="00F34B12">
            <w:pPr>
              <w:jc w:val="right"/>
              <w:rPr>
                <w:b/>
              </w:rPr>
            </w:pPr>
          </w:p>
          <w:p w:rsidR="001E587F" w:rsidRDefault="001E587F" w:rsidP="00F34B12">
            <w:pPr>
              <w:jc w:val="right"/>
              <w:rPr>
                <w:b/>
              </w:rPr>
            </w:pPr>
          </w:p>
          <w:p w:rsidR="001E587F" w:rsidRPr="007B1707" w:rsidRDefault="001E587F" w:rsidP="00F34B12">
            <w:pPr>
              <w:jc w:val="right"/>
              <w:rPr>
                <w:b/>
              </w:rPr>
            </w:pPr>
            <w:r w:rsidRPr="007B1707">
              <w:rPr>
                <w:b/>
              </w:rPr>
              <w:lastRenderedPageBreak/>
              <w:t>12.</w:t>
            </w:r>
            <w:r>
              <w:rPr>
                <w:b/>
              </w:rPr>
              <w:t xml:space="preserve"> számú</w:t>
            </w:r>
            <w:r w:rsidRPr="007B1707">
              <w:rPr>
                <w:b/>
              </w:rPr>
              <w:t xml:space="preserve"> melléklet folytatása</w:t>
            </w:r>
          </w:p>
          <w:p w:rsidR="001E587F" w:rsidRDefault="001E587F" w:rsidP="00F34B12">
            <w:pPr>
              <w:jc w:val="right"/>
            </w:pPr>
          </w:p>
          <w:p w:rsidR="001E587F" w:rsidRPr="007B1707" w:rsidRDefault="001E587F" w:rsidP="00F34B12">
            <w:pPr>
              <w:jc w:val="center"/>
              <w:rPr>
                <w:b/>
              </w:rPr>
            </w:pPr>
            <w:r w:rsidRPr="007B1707">
              <w:rPr>
                <w:b/>
              </w:rPr>
              <w:t xml:space="preserve">Sarkad Város Önkormányzat városi szintre összesített vagyon mérlege 2019. év </w:t>
            </w:r>
          </w:p>
          <w:p w:rsidR="001E587F" w:rsidRPr="004641FB" w:rsidRDefault="001E587F" w:rsidP="00F34B12">
            <w:pPr>
              <w:jc w:val="center"/>
            </w:pPr>
            <w:r w:rsidRPr="007B1707">
              <w:rPr>
                <w:b/>
              </w:rPr>
              <w:t>december 31-én</w:t>
            </w:r>
          </w:p>
          <w:p w:rsidR="001E587F" w:rsidRPr="00015826" w:rsidRDefault="001E587F" w:rsidP="00F34B12">
            <w:pPr>
              <w:jc w:val="right"/>
              <w:rPr>
                <w:b/>
                <w:bCs/>
              </w:rPr>
            </w:pPr>
            <w:r w:rsidRPr="00DA2E7A">
              <w:rPr>
                <w:b/>
                <w:bCs/>
                <w:color w:val="000000"/>
              </w:rPr>
              <w:t>ezer Ft</w:t>
            </w:r>
            <w:r>
              <w:rPr>
                <w:b/>
                <w:bCs/>
                <w:color w:val="000000"/>
              </w:rPr>
              <w:t>-ban</w:t>
            </w:r>
          </w:p>
        </w:tc>
      </w:tr>
      <w:tr w:rsidR="001E587F" w:rsidRPr="00015826" w:rsidTr="00F34B12">
        <w:trPr>
          <w:trHeight w:val="345"/>
        </w:trPr>
        <w:tc>
          <w:tcPr>
            <w:tcW w:w="793" w:type="dxa"/>
            <w:tcBorders>
              <w:top w:val="single" w:sz="4" w:space="0" w:color="auto"/>
            </w:tcBorders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lastRenderedPageBreak/>
              <w:t>Ssz.</w:t>
            </w:r>
          </w:p>
        </w:tc>
        <w:tc>
          <w:tcPr>
            <w:tcW w:w="3546" w:type="dxa"/>
            <w:tcBorders>
              <w:top w:val="single" w:sz="4" w:space="0" w:color="auto"/>
            </w:tcBorders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ESZKÖZÖK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Előző időszak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Tárgyi időszak</w:t>
            </w:r>
          </w:p>
        </w:tc>
      </w:tr>
      <w:tr w:rsidR="001E587F" w:rsidRPr="00015826" w:rsidTr="00F34B12">
        <w:trPr>
          <w:trHeight w:val="345"/>
        </w:trPr>
        <w:tc>
          <w:tcPr>
            <w:tcW w:w="793" w:type="dxa"/>
            <w:noWrap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A</w:t>
            </w:r>
          </w:p>
        </w:tc>
        <w:tc>
          <w:tcPr>
            <w:tcW w:w="3546" w:type="dxa"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B</w:t>
            </w:r>
          </w:p>
        </w:tc>
        <w:tc>
          <w:tcPr>
            <w:tcW w:w="2178" w:type="dxa"/>
            <w:noWrap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C</w:t>
            </w:r>
          </w:p>
        </w:tc>
        <w:tc>
          <w:tcPr>
            <w:tcW w:w="2545" w:type="dxa"/>
            <w:noWrap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D</w:t>
            </w:r>
          </w:p>
        </w:tc>
      </w:tr>
      <w:tr w:rsidR="001E587F" w:rsidRPr="002A23FA" w:rsidTr="00F34B12">
        <w:trPr>
          <w:trHeight w:val="780"/>
        </w:trPr>
        <w:tc>
          <w:tcPr>
            <w:tcW w:w="793" w:type="dxa"/>
            <w:noWrap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47.</w:t>
            </w:r>
          </w:p>
        </w:tc>
        <w:tc>
          <w:tcPr>
            <w:tcW w:w="3546" w:type="dxa"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- ebből: költségvetési évet követően esedékes követelések működési célú visszatérítendő támogatások, kölcsönök visszatérülésére államháztartáson kívülről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587F" w:rsidRPr="002A23FA" w:rsidTr="00F34B12">
        <w:trPr>
          <w:trHeight w:val="525"/>
        </w:trPr>
        <w:tc>
          <w:tcPr>
            <w:tcW w:w="793" w:type="dxa"/>
            <w:noWrap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48.</w:t>
            </w:r>
          </w:p>
        </w:tc>
        <w:tc>
          <w:tcPr>
            <w:tcW w:w="3546" w:type="dxa"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Költségvetési évet követően esedékes követelések felhalmozási célú átvett pénzeszközre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587F" w:rsidRPr="002A23FA" w:rsidTr="00F34B12">
        <w:trPr>
          <w:trHeight w:val="780"/>
        </w:trPr>
        <w:tc>
          <w:tcPr>
            <w:tcW w:w="793" w:type="dxa"/>
            <w:noWrap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3546" w:type="dxa"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- ebből: költségvetési évet követően esedékes követelések felhalmozási célú visszatérítendő támogatások, kölcsönök visszatérülésére államháztartáson kívülről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587F" w:rsidRPr="002A23FA" w:rsidTr="00F34B12">
        <w:trPr>
          <w:trHeight w:val="525"/>
        </w:trPr>
        <w:tc>
          <w:tcPr>
            <w:tcW w:w="793" w:type="dxa"/>
            <w:noWrap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3546" w:type="dxa"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Költségvetési évet követően esedékes követelések finanszírozási bevételekre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587F" w:rsidRPr="002A23FA" w:rsidTr="00F34B12">
        <w:trPr>
          <w:trHeight w:val="525"/>
        </w:trPr>
        <w:tc>
          <w:tcPr>
            <w:tcW w:w="793" w:type="dxa"/>
            <w:noWrap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51.</w:t>
            </w:r>
          </w:p>
        </w:tc>
        <w:tc>
          <w:tcPr>
            <w:tcW w:w="3546" w:type="dxa"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- ebből: költségvetési évet követően esedékes követelések befektetési célú belföldi értékpapírok beváltásából, értékesítéséből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587F" w:rsidRPr="002A23FA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52.</w:t>
            </w:r>
          </w:p>
        </w:tc>
        <w:tc>
          <w:tcPr>
            <w:tcW w:w="3546" w:type="dxa"/>
            <w:vAlign w:val="bottom"/>
            <w:hideMark/>
          </w:tcPr>
          <w:p w:rsidR="001E587F" w:rsidRPr="002A23FA" w:rsidRDefault="001E587F" w:rsidP="00F34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23FA">
              <w:rPr>
                <w:b/>
                <w:bCs/>
                <w:color w:val="000000"/>
                <w:sz w:val="22"/>
                <w:szCs w:val="22"/>
              </w:rPr>
              <w:t xml:space="preserve">Költségvetési évet követően esedékes követelések 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3F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>55.</w:t>
            </w:r>
            <w:r w:rsidRPr="002A23FA">
              <w:rPr>
                <w:b/>
                <w:bCs/>
                <w:color w:val="000000"/>
                <w:sz w:val="22"/>
                <w:szCs w:val="22"/>
              </w:rPr>
              <w:t xml:space="preserve">780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3F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</w:t>
            </w:r>
          </w:p>
          <w:p w:rsidR="001E587F" w:rsidRPr="002A23FA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62.</w:t>
            </w:r>
            <w:r w:rsidRPr="002A23FA">
              <w:rPr>
                <w:b/>
                <w:bCs/>
                <w:color w:val="000000"/>
                <w:sz w:val="22"/>
                <w:szCs w:val="22"/>
              </w:rPr>
              <w:t xml:space="preserve">083    </w:t>
            </w:r>
          </w:p>
        </w:tc>
      </w:tr>
      <w:tr w:rsidR="001E587F" w:rsidRPr="002A23FA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53.</w:t>
            </w:r>
          </w:p>
        </w:tc>
        <w:tc>
          <w:tcPr>
            <w:tcW w:w="3546" w:type="dxa"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Adott előlegek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 xml:space="preserve">                                          </w:t>
            </w:r>
            <w:r>
              <w:rPr>
                <w:color w:val="000000"/>
                <w:sz w:val="22"/>
                <w:szCs w:val="22"/>
              </w:rPr>
              <w:t>1.</w:t>
            </w:r>
            <w:r w:rsidRPr="002A23FA">
              <w:rPr>
                <w:color w:val="000000"/>
                <w:sz w:val="22"/>
                <w:szCs w:val="22"/>
              </w:rPr>
              <w:t xml:space="preserve">392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 xml:space="preserve">                                      </w:t>
            </w:r>
          </w:p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  <w:r w:rsidRPr="002A23FA">
              <w:rPr>
                <w:color w:val="000000"/>
                <w:sz w:val="22"/>
                <w:szCs w:val="22"/>
              </w:rPr>
              <w:t xml:space="preserve">578    </w:t>
            </w:r>
          </w:p>
        </w:tc>
      </w:tr>
      <w:tr w:rsidR="001E587F" w:rsidRPr="002A23FA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3546" w:type="dxa"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- ebből: igénybe vett szolgáltatásra adott előlegek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 xml:space="preserve">                                                -  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 xml:space="preserve">                                      </w:t>
            </w:r>
          </w:p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  <w:r w:rsidRPr="002A23FA">
              <w:rPr>
                <w:color w:val="000000"/>
                <w:sz w:val="22"/>
                <w:szCs w:val="22"/>
              </w:rPr>
              <w:t xml:space="preserve">506    </w:t>
            </w:r>
          </w:p>
        </w:tc>
      </w:tr>
      <w:tr w:rsidR="001E587F" w:rsidRPr="002A23FA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55.</w:t>
            </w:r>
          </w:p>
        </w:tc>
        <w:tc>
          <w:tcPr>
            <w:tcW w:w="3546" w:type="dxa"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- ebből: foglalkoztatottaknak adott előlegek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 xml:space="preserve">                                          </w:t>
            </w:r>
            <w:r>
              <w:rPr>
                <w:color w:val="000000"/>
                <w:sz w:val="22"/>
                <w:szCs w:val="22"/>
              </w:rPr>
              <w:t>1.</w:t>
            </w:r>
            <w:r w:rsidRPr="002A23FA">
              <w:rPr>
                <w:color w:val="000000"/>
                <w:sz w:val="22"/>
                <w:szCs w:val="22"/>
              </w:rPr>
              <w:t xml:space="preserve">392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 xml:space="preserve">                                         </w:t>
            </w:r>
            <w:r>
              <w:rPr>
                <w:color w:val="000000"/>
                <w:sz w:val="22"/>
                <w:szCs w:val="22"/>
              </w:rPr>
              <w:t>1.</w:t>
            </w:r>
            <w:r w:rsidRPr="002A23FA">
              <w:rPr>
                <w:color w:val="000000"/>
                <w:sz w:val="22"/>
                <w:szCs w:val="22"/>
              </w:rPr>
              <w:t xml:space="preserve">072    </w:t>
            </w:r>
          </w:p>
        </w:tc>
      </w:tr>
      <w:tr w:rsidR="001E587F" w:rsidRPr="002A23FA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56.</w:t>
            </w:r>
          </w:p>
        </w:tc>
        <w:tc>
          <w:tcPr>
            <w:tcW w:w="3546" w:type="dxa"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- ebből: túlfizetések, téves és visszajáró kifizetések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 xml:space="preserve">                                                -  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 xml:space="preserve">                                               -      </w:t>
            </w:r>
          </w:p>
        </w:tc>
      </w:tr>
      <w:tr w:rsidR="001E587F" w:rsidRPr="002A23FA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57.</w:t>
            </w:r>
          </w:p>
        </w:tc>
        <w:tc>
          <w:tcPr>
            <w:tcW w:w="3546" w:type="dxa"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Forgótőke elszámolása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 xml:space="preserve">                                          </w:t>
            </w:r>
            <w:r>
              <w:rPr>
                <w:color w:val="000000"/>
                <w:sz w:val="22"/>
                <w:szCs w:val="22"/>
              </w:rPr>
              <w:t>2.</w:t>
            </w:r>
            <w:r w:rsidRPr="002A23FA">
              <w:rPr>
                <w:color w:val="000000"/>
                <w:sz w:val="22"/>
                <w:szCs w:val="22"/>
              </w:rPr>
              <w:t xml:space="preserve">400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 xml:space="preserve">                                         </w:t>
            </w:r>
            <w:r>
              <w:rPr>
                <w:color w:val="000000"/>
                <w:sz w:val="22"/>
                <w:szCs w:val="22"/>
              </w:rPr>
              <w:t>2.</w:t>
            </w:r>
            <w:r w:rsidRPr="002A23FA">
              <w:rPr>
                <w:color w:val="000000"/>
                <w:sz w:val="22"/>
                <w:szCs w:val="22"/>
              </w:rPr>
              <w:t xml:space="preserve">600    </w:t>
            </w:r>
          </w:p>
        </w:tc>
      </w:tr>
      <w:tr w:rsidR="001E587F" w:rsidRPr="002A23FA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58.</w:t>
            </w:r>
          </w:p>
        </w:tc>
        <w:tc>
          <w:tcPr>
            <w:tcW w:w="3546" w:type="dxa"/>
            <w:vAlign w:val="bottom"/>
            <w:hideMark/>
          </w:tcPr>
          <w:p w:rsidR="001E587F" w:rsidRPr="002A23FA" w:rsidRDefault="001E587F" w:rsidP="00F34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23FA">
              <w:rPr>
                <w:b/>
                <w:bCs/>
                <w:color w:val="000000"/>
                <w:sz w:val="22"/>
                <w:szCs w:val="22"/>
              </w:rPr>
              <w:t xml:space="preserve">Követelés jellegű sajátos elszámolások 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3F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  <w:r w:rsidRPr="002A23FA">
              <w:rPr>
                <w:b/>
                <w:bCs/>
                <w:color w:val="000000"/>
                <w:sz w:val="22"/>
                <w:szCs w:val="22"/>
              </w:rPr>
              <w:t xml:space="preserve">792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3F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</w:t>
            </w:r>
          </w:p>
          <w:p w:rsidR="001E587F" w:rsidRPr="002A23FA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3F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26.</w:t>
            </w:r>
            <w:r w:rsidRPr="002A23FA">
              <w:rPr>
                <w:b/>
                <w:bCs/>
                <w:color w:val="000000"/>
                <w:sz w:val="22"/>
                <w:szCs w:val="22"/>
              </w:rPr>
              <w:t xml:space="preserve">178    </w:t>
            </w:r>
          </w:p>
        </w:tc>
      </w:tr>
      <w:tr w:rsidR="001E587F" w:rsidRPr="002A23FA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59.</w:t>
            </w:r>
          </w:p>
        </w:tc>
        <w:tc>
          <w:tcPr>
            <w:tcW w:w="3546" w:type="dxa"/>
            <w:vAlign w:val="bottom"/>
            <w:hideMark/>
          </w:tcPr>
          <w:p w:rsidR="001E587F" w:rsidRPr="002A23FA" w:rsidRDefault="001E587F" w:rsidP="00F34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23FA">
              <w:rPr>
                <w:b/>
                <w:bCs/>
                <w:color w:val="000000"/>
                <w:sz w:val="22"/>
                <w:szCs w:val="22"/>
              </w:rPr>
              <w:t>KÖVETELÉSEK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3F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>161.</w:t>
            </w:r>
            <w:r w:rsidRPr="002A23FA">
              <w:rPr>
                <w:b/>
                <w:bCs/>
                <w:color w:val="000000"/>
                <w:sz w:val="22"/>
                <w:szCs w:val="22"/>
              </w:rPr>
              <w:t xml:space="preserve">775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3F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</w:t>
            </w:r>
          </w:p>
          <w:p w:rsidR="001E587F" w:rsidRPr="002A23FA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199.</w:t>
            </w:r>
            <w:r w:rsidRPr="002A23FA">
              <w:rPr>
                <w:b/>
                <w:bCs/>
                <w:color w:val="000000"/>
                <w:sz w:val="22"/>
                <w:szCs w:val="22"/>
              </w:rPr>
              <w:t xml:space="preserve">743    </w:t>
            </w:r>
          </w:p>
        </w:tc>
      </w:tr>
      <w:tr w:rsidR="001E587F" w:rsidRPr="002A23FA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60.</w:t>
            </w:r>
          </w:p>
        </w:tc>
        <w:tc>
          <w:tcPr>
            <w:tcW w:w="3546" w:type="dxa"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Más, előzetesen felszámított levonható áfa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 xml:space="preserve">                                          </w:t>
            </w:r>
            <w:r>
              <w:rPr>
                <w:color w:val="000000"/>
                <w:sz w:val="22"/>
                <w:szCs w:val="22"/>
              </w:rPr>
              <w:t>9.</w:t>
            </w:r>
            <w:r w:rsidRPr="002A23FA">
              <w:rPr>
                <w:color w:val="000000"/>
                <w:sz w:val="22"/>
                <w:szCs w:val="22"/>
              </w:rPr>
              <w:t xml:space="preserve">971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 xml:space="preserve">                                         </w:t>
            </w:r>
            <w:r>
              <w:rPr>
                <w:color w:val="000000"/>
                <w:sz w:val="22"/>
                <w:szCs w:val="22"/>
              </w:rPr>
              <w:t>3.</w:t>
            </w:r>
            <w:r w:rsidRPr="002A23FA">
              <w:rPr>
                <w:color w:val="000000"/>
                <w:sz w:val="22"/>
                <w:szCs w:val="22"/>
              </w:rPr>
              <w:t xml:space="preserve">097    </w:t>
            </w:r>
          </w:p>
        </w:tc>
      </w:tr>
      <w:tr w:rsidR="001E587F" w:rsidRPr="002A23FA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61.</w:t>
            </w:r>
          </w:p>
        </w:tc>
        <w:tc>
          <w:tcPr>
            <w:tcW w:w="3546" w:type="dxa"/>
            <w:vAlign w:val="bottom"/>
            <w:hideMark/>
          </w:tcPr>
          <w:p w:rsidR="001E587F" w:rsidRPr="002A23FA" w:rsidRDefault="001E587F" w:rsidP="00F34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23FA">
              <w:rPr>
                <w:b/>
                <w:bCs/>
                <w:color w:val="000000"/>
                <w:sz w:val="22"/>
                <w:szCs w:val="22"/>
              </w:rPr>
              <w:t>Előzetesen felszámított áfa elszámolása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3F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  <w:r w:rsidRPr="002A23FA">
              <w:rPr>
                <w:b/>
                <w:bCs/>
                <w:color w:val="000000"/>
                <w:sz w:val="22"/>
                <w:szCs w:val="22"/>
              </w:rPr>
              <w:t xml:space="preserve">971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3F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  <w:r w:rsidRPr="002A23FA">
              <w:rPr>
                <w:b/>
                <w:bCs/>
                <w:color w:val="000000"/>
                <w:sz w:val="22"/>
                <w:szCs w:val="22"/>
              </w:rPr>
              <w:t xml:space="preserve">097    </w:t>
            </w:r>
          </w:p>
        </w:tc>
      </w:tr>
      <w:tr w:rsidR="001E587F" w:rsidRPr="002A23FA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62.</w:t>
            </w:r>
          </w:p>
        </w:tc>
        <w:tc>
          <w:tcPr>
            <w:tcW w:w="3546" w:type="dxa"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Más fizetendő áfa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- 21.</w:t>
            </w:r>
            <w:r w:rsidRPr="002A23FA">
              <w:rPr>
                <w:color w:val="000000"/>
                <w:sz w:val="22"/>
                <w:szCs w:val="22"/>
              </w:rPr>
              <w:t xml:space="preserve">415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- 5.</w:t>
            </w:r>
            <w:r w:rsidRPr="002A23FA">
              <w:rPr>
                <w:color w:val="000000"/>
                <w:sz w:val="22"/>
                <w:szCs w:val="22"/>
              </w:rPr>
              <w:t xml:space="preserve">728    </w:t>
            </w:r>
          </w:p>
        </w:tc>
      </w:tr>
      <w:tr w:rsidR="001E587F" w:rsidRPr="002A23FA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63.</w:t>
            </w:r>
          </w:p>
        </w:tc>
        <w:tc>
          <w:tcPr>
            <w:tcW w:w="3546" w:type="dxa"/>
            <w:vAlign w:val="bottom"/>
            <w:hideMark/>
          </w:tcPr>
          <w:p w:rsidR="001E587F" w:rsidRPr="002A23FA" w:rsidRDefault="001E587F" w:rsidP="00F34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23FA">
              <w:rPr>
                <w:b/>
                <w:bCs/>
                <w:color w:val="000000"/>
                <w:sz w:val="22"/>
                <w:szCs w:val="22"/>
              </w:rPr>
              <w:t>Fizetendő áfa elszámolása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- 21.</w:t>
            </w:r>
            <w:r w:rsidRPr="002A23FA">
              <w:rPr>
                <w:b/>
                <w:bCs/>
                <w:color w:val="000000"/>
                <w:sz w:val="22"/>
                <w:szCs w:val="22"/>
              </w:rPr>
              <w:t xml:space="preserve">415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- 5.</w:t>
            </w:r>
            <w:r w:rsidRPr="002A23FA">
              <w:rPr>
                <w:b/>
                <w:bCs/>
                <w:color w:val="000000"/>
                <w:sz w:val="22"/>
                <w:szCs w:val="22"/>
              </w:rPr>
              <w:t xml:space="preserve">728    </w:t>
            </w:r>
          </w:p>
        </w:tc>
      </w:tr>
      <w:tr w:rsidR="001E587F" w:rsidRPr="002A23FA" w:rsidTr="00F34B12">
        <w:trPr>
          <w:trHeight w:val="315"/>
        </w:trPr>
        <w:tc>
          <w:tcPr>
            <w:tcW w:w="793" w:type="dxa"/>
            <w:noWrap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64.</w:t>
            </w:r>
          </w:p>
        </w:tc>
        <w:tc>
          <w:tcPr>
            <w:tcW w:w="3546" w:type="dxa"/>
            <w:vAlign w:val="bottom"/>
            <w:hideMark/>
          </w:tcPr>
          <w:p w:rsidR="001E587F" w:rsidRPr="002A23FA" w:rsidRDefault="001E587F" w:rsidP="00F34B12">
            <w:pPr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December havi illetmények, munkabérek elszámolása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2A23FA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2A23F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587F" w:rsidRPr="00015826" w:rsidTr="00F34B12">
        <w:trPr>
          <w:trHeight w:val="345"/>
        </w:trPr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87F" w:rsidRDefault="001E587F" w:rsidP="00F34B12">
            <w:pPr>
              <w:jc w:val="right"/>
              <w:rPr>
                <w:b/>
              </w:rPr>
            </w:pPr>
          </w:p>
          <w:p w:rsidR="001E587F" w:rsidRPr="007B1707" w:rsidRDefault="001E587F" w:rsidP="00F34B12">
            <w:pPr>
              <w:jc w:val="right"/>
              <w:rPr>
                <w:b/>
              </w:rPr>
            </w:pPr>
            <w:r w:rsidRPr="007B1707">
              <w:rPr>
                <w:b/>
              </w:rPr>
              <w:lastRenderedPageBreak/>
              <w:t>12.</w:t>
            </w:r>
            <w:r>
              <w:rPr>
                <w:b/>
              </w:rPr>
              <w:t xml:space="preserve"> számú</w:t>
            </w:r>
            <w:r w:rsidRPr="007B1707">
              <w:rPr>
                <w:b/>
              </w:rPr>
              <w:t xml:space="preserve"> melléklet folytatása</w:t>
            </w:r>
          </w:p>
          <w:p w:rsidR="001E587F" w:rsidRDefault="001E587F" w:rsidP="00F34B12">
            <w:pPr>
              <w:jc w:val="right"/>
            </w:pPr>
          </w:p>
          <w:p w:rsidR="001E587F" w:rsidRPr="007B1707" w:rsidRDefault="001E587F" w:rsidP="00F34B12">
            <w:pPr>
              <w:jc w:val="center"/>
              <w:rPr>
                <w:b/>
              </w:rPr>
            </w:pPr>
            <w:r w:rsidRPr="007B1707">
              <w:rPr>
                <w:b/>
              </w:rPr>
              <w:t xml:space="preserve">Sarkad Város Önkormányzat városi szintre összesített vagyon mérlege 2019. év </w:t>
            </w:r>
          </w:p>
          <w:p w:rsidR="001E587F" w:rsidRPr="004641FB" w:rsidRDefault="001E587F" w:rsidP="00F34B12">
            <w:pPr>
              <w:jc w:val="center"/>
            </w:pPr>
            <w:r w:rsidRPr="007B1707">
              <w:rPr>
                <w:b/>
              </w:rPr>
              <w:t>december 31-én</w:t>
            </w:r>
          </w:p>
          <w:p w:rsidR="001E587F" w:rsidRPr="00015826" w:rsidRDefault="001E587F" w:rsidP="00F34B12">
            <w:pPr>
              <w:jc w:val="right"/>
              <w:rPr>
                <w:b/>
                <w:bCs/>
              </w:rPr>
            </w:pPr>
            <w:r w:rsidRPr="00DA2E7A">
              <w:rPr>
                <w:b/>
                <w:bCs/>
                <w:color w:val="000000"/>
              </w:rPr>
              <w:t>ezer Ft</w:t>
            </w:r>
            <w:r>
              <w:rPr>
                <w:b/>
                <w:bCs/>
                <w:color w:val="000000"/>
              </w:rPr>
              <w:t>-ban</w:t>
            </w:r>
          </w:p>
        </w:tc>
      </w:tr>
      <w:tr w:rsidR="001E587F" w:rsidRPr="00015826" w:rsidTr="00F34B12">
        <w:trPr>
          <w:trHeight w:val="345"/>
        </w:trPr>
        <w:tc>
          <w:tcPr>
            <w:tcW w:w="793" w:type="dxa"/>
            <w:tcBorders>
              <w:top w:val="single" w:sz="4" w:space="0" w:color="auto"/>
            </w:tcBorders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lastRenderedPageBreak/>
              <w:t>Ssz.</w:t>
            </w:r>
          </w:p>
        </w:tc>
        <w:tc>
          <w:tcPr>
            <w:tcW w:w="3546" w:type="dxa"/>
            <w:tcBorders>
              <w:top w:val="single" w:sz="4" w:space="0" w:color="auto"/>
            </w:tcBorders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ESZKÖZÖK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Előző időszak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Tárgyi időszak</w:t>
            </w:r>
          </w:p>
        </w:tc>
      </w:tr>
      <w:tr w:rsidR="001E587F" w:rsidRPr="00015826" w:rsidTr="00F34B12">
        <w:trPr>
          <w:trHeight w:val="345"/>
        </w:trPr>
        <w:tc>
          <w:tcPr>
            <w:tcW w:w="793" w:type="dxa"/>
            <w:noWrap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A</w:t>
            </w:r>
          </w:p>
        </w:tc>
        <w:tc>
          <w:tcPr>
            <w:tcW w:w="3546" w:type="dxa"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B</w:t>
            </w:r>
          </w:p>
        </w:tc>
        <w:tc>
          <w:tcPr>
            <w:tcW w:w="2178" w:type="dxa"/>
            <w:noWrap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C</w:t>
            </w:r>
          </w:p>
        </w:tc>
        <w:tc>
          <w:tcPr>
            <w:tcW w:w="2545" w:type="dxa"/>
            <w:noWrap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D</w:t>
            </w:r>
          </w:p>
        </w:tc>
      </w:tr>
      <w:tr w:rsidR="001E587F" w:rsidRPr="00AE4B8C" w:rsidTr="00F34B12">
        <w:trPr>
          <w:trHeight w:val="600"/>
        </w:trPr>
        <w:tc>
          <w:tcPr>
            <w:tcW w:w="793" w:type="dxa"/>
            <w:noWrap/>
            <w:vAlign w:val="bottom"/>
            <w:hideMark/>
          </w:tcPr>
          <w:p w:rsidR="001E587F" w:rsidRPr="00AE4B8C" w:rsidRDefault="001E587F" w:rsidP="00F34B12">
            <w:pPr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65.</w:t>
            </w:r>
          </w:p>
        </w:tc>
        <w:tc>
          <w:tcPr>
            <w:tcW w:w="3546" w:type="dxa"/>
            <w:vAlign w:val="bottom"/>
            <w:hideMark/>
          </w:tcPr>
          <w:p w:rsidR="001E587F" w:rsidRPr="00AE4B8C" w:rsidRDefault="001E587F" w:rsidP="00F34B12">
            <w:pPr>
              <w:jc w:val="both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Utalványok, bérletek és más hasonló, készpénz-helyettesítő fizetési eszköznek nem minősülő eszközök elszámolásai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587F" w:rsidRPr="00AE4B8C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AE4B8C" w:rsidRDefault="001E587F" w:rsidP="00F34B12">
            <w:pPr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66.</w:t>
            </w:r>
          </w:p>
        </w:tc>
        <w:tc>
          <w:tcPr>
            <w:tcW w:w="3546" w:type="dxa"/>
            <w:vAlign w:val="bottom"/>
            <w:hideMark/>
          </w:tcPr>
          <w:p w:rsidR="001E587F" w:rsidRPr="00AE4B8C" w:rsidRDefault="001E587F" w:rsidP="00F34B1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EGYÉB </w:t>
            </w:r>
            <w:r w:rsidRPr="00AE4B8C">
              <w:rPr>
                <w:b/>
                <w:bCs/>
                <w:color w:val="000000"/>
                <w:sz w:val="22"/>
                <w:szCs w:val="22"/>
              </w:rPr>
              <w:t>SAJÁTOS ESZKÖZOLDALI ELSZÁMOLÁSOK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11.</w:t>
            </w: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444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631    </w:t>
            </w:r>
          </w:p>
        </w:tc>
      </w:tr>
      <w:tr w:rsidR="001E587F" w:rsidRPr="00AE4B8C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AE4B8C" w:rsidRDefault="001E587F" w:rsidP="00F34B12">
            <w:pPr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67.</w:t>
            </w:r>
          </w:p>
        </w:tc>
        <w:tc>
          <w:tcPr>
            <w:tcW w:w="3546" w:type="dxa"/>
            <w:vAlign w:val="bottom"/>
            <w:hideMark/>
          </w:tcPr>
          <w:p w:rsidR="001E587F" w:rsidRPr="00AE4B8C" w:rsidRDefault="001E587F" w:rsidP="00F34B12">
            <w:pPr>
              <w:jc w:val="both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Eredményszemléletű bevételek aktív időbeli elhatárolása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 xml:space="preserve">                                    995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 xml:space="preserve">                                 </w:t>
            </w:r>
            <w:r>
              <w:rPr>
                <w:color w:val="000000"/>
                <w:sz w:val="22"/>
                <w:szCs w:val="22"/>
              </w:rPr>
              <w:t>1.</w:t>
            </w:r>
            <w:r w:rsidRPr="00AE4B8C">
              <w:rPr>
                <w:color w:val="000000"/>
                <w:sz w:val="22"/>
                <w:szCs w:val="22"/>
              </w:rPr>
              <w:t xml:space="preserve">843    </w:t>
            </w:r>
          </w:p>
        </w:tc>
      </w:tr>
      <w:tr w:rsidR="001E587F" w:rsidRPr="00AE4B8C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AE4B8C" w:rsidRDefault="001E587F" w:rsidP="00F34B12">
            <w:pPr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68.</w:t>
            </w:r>
          </w:p>
        </w:tc>
        <w:tc>
          <w:tcPr>
            <w:tcW w:w="3546" w:type="dxa"/>
            <w:vAlign w:val="bottom"/>
            <w:hideMark/>
          </w:tcPr>
          <w:p w:rsidR="001E587F" w:rsidRPr="00AE4B8C" w:rsidRDefault="001E587F" w:rsidP="00F34B12">
            <w:pPr>
              <w:jc w:val="both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Költségek, ráfordítások aktív időbeli elhatárolása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587F" w:rsidRPr="00AE4B8C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AE4B8C" w:rsidRDefault="001E587F" w:rsidP="00F34B12">
            <w:pPr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69.</w:t>
            </w:r>
          </w:p>
        </w:tc>
        <w:tc>
          <w:tcPr>
            <w:tcW w:w="3546" w:type="dxa"/>
            <w:vAlign w:val="bottom"/>
            <w:hideMark/>
          </w:tcPr>
          <w:p w:rsidR="001E587F" w:rsidRPr="00AE4B8C" w:rsidRDefault="001E587F" w:rsidP="00F34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AKTÍV IDŐBELI ELHATÁROLÁSOK  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995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843    </w:t>
            </w:r>
          </w:p>
        </w:tc>
      </w:tr>
      <w:tr w:rsidR="001E587F" w:rsidRPr="00AE4B8C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AE4B8C" w:rsidRDefault="001E587F" w:rsidP="00F34B12">
            <w:pPr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70.</w:t>
            </w:r>
          </w:p>
        </w:tc>
        <w:tc>
          <w:tcPr>
            <w:tcW w:w="3546" w:type="dxa"/>
            <w:vAlign w:val="bottom"/>
            <w:hideMark/>
          </w:tcPr>
          <w:p w:rsidR="001E587F" w:rsidRPr="00AE4B8C" w:rsidRDefault="001E587F" w:rsidP="00F34B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4B8C">
              <w:rPr>
                <w:b/>
                <w:bCs/>
                <w:color w:val="000000"/>
                <w:sz w:val="22"/>
                <w:szCs w:val="22"/>
              </w:rPr>
              <w:t>ESZKÖZÖK ÖSSZESEN: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                        </w:t>
            </w:r>
          </w:p>
          <w:p w:rsidR="001E587F" w:rsidRPr="00AE4B8C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4B8C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.347.</w:t>
            </w: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203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                         8</w:t>
            </w:r>
            <w:r>
              <w:rPr>
                <w:b/>
                <w:bCs/>
                <w:color w:val="000000"/>
                <w:sz w:val="22"/>
                <w:szCs w:val="22"/>
              </w:rPr>
              <w:t>.212.</w:t>
            </w: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156    </w:t>
            </w:r>
          </w:p>
        </w:tc>
      </w:tr>
      <w:tr w:rsidR="001E587F" w:rsidRPr="00AE4B8C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AE4B8C" w:rsidRDefault="001E587F" w:rsidP="00F34B12">
            <w:pPr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71.</w:t>
            </w:r>
          </w:p>
        </w:tc>
        <w:tc>
          <w:tcPr>
            <w:tcW w:w="3546" w:type="dxa"/>
            <w:vAlign w:val="bottom"/>
            <w:hideMark/>
          </w:tcPr>
          <w:p w:rsidR="001E587F" w:rsidRPr="00AE4B8C" w:rsidRDefault="001E587F" w:rsidP="00F34B12">
            <w:pPr>
              <w:jc w:val="both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Nemzeti vagyon induláskori értéke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 xml:space="preserve">                        </w:t>
            </w:r>
          </w:p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.823.</w:t>
            </w:r>
            <w:r w:rsidRPr="00AE4B8C">
              <w:rPr>
                <w:color w:val="000000"/>
                <w:sz w:val="22"/>
                <w:szCs w:val="22"/>
              </w:rPr>
              <w:t xml:space="preserve">671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 xml:space="preserve">                         5</w:t>
            </w:r>
            <w:r>
              <w:rPr>
                <w:color w:val="000000"/>
                <w:sz w:val="22"/>
                <w:szCs w:val="22"/>
              </w:rPr>
              <w:t>.823.</w:t>
            </w:r>
            <w:r w:rsidRPr="00AE4B8C">
              <w:rPr>
                <w:color w:val="000000"/>
                <w:sz w:val="22"/>
                <w:szCs w:val="22"/>
              </w:rPr>
              <w:t xml:space="preserve">671    </w:t>
            </w:r>
          </w:p>
        </w:tc>
      </w:tr>
      <w:tr w:rsidR="001E587F" w:rsidRPr="00AE4B8C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AE4B8C" w:rsidRDefault="001E587F" w:rsidP="00F34B12">
            <w:pPr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72.</w:t>
            </w:r>
          </w:p>
        </w:tc>
        <w:tc>
          <w:tcPr>
            <w:tcW w:w="3546" w:type="dxa"/>
            <w:vAlign w:val="bottom"/>
            <w:hideMark/>
          </w:tcPr>
          <w:p w:rsidR="001E587F" w:rsidRPr="00AE4B8C" w:rsidRDefault="001E587F" w:rsidP="00F34B12">
            <w:pPr>
              <w:jc w:val="both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Nemzeti vagyon változásai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- 748.</w:t>
            </w:r>
            <w:r w:rsidRPr="00AE4B8C">
              <w:rPr>
                <w:color w:val="000000"/>
                <w:sz w:val="22"/>
                <w:szCs w:val="22"/>
              </w:rPr>
              <w:t xml:space="preserve">478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AE4B8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927.</w:t>
            </w:r>
            <w:r w:rsidRPr="00AE4B8C">
              <w:rPr>
                <w:color w:val="000000"/>
                <w:sz w:val="22"/>
                <w:szCs w:val="22"/>
              </w:rPr>
              <w:t xml:space="preserve">413    </w:t>
            </w:r>
          </w:p>
        </w:tc>
      </w:tr>
      <w:tr w:rsidR="001E587F" w:rsidRPr="00AE4B8C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AE4B8C" w:rsidRDefault="001E587F" w:rsidP="00F34B12">
            <w:pPr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73.</w:t>
            </w:r>
          </w:p>
        </w:tc>
        <w:tc>
          <w:tcPr>
            <w:tcW w:w="3546" w:type="dxa"/>
            <w:vAlign w:val="bottom"/>
            <w:hideMark/>
          </w:tcPr>
          <w:p w:rsidR="001E587F" w:rsidRPr="00AE4B8C" w:rsidRDefault="001E587F" w:rsidP="00F34B12">
            <w:pPr>
              <w:jc w:val="both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Egyéb eszközök induláskori értéke és változásai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 xml:space="preserve">                            </w:t>
            </w:r>
          </w:p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779.</w:t>
            </w:r>
            <w:r w:rsidRPr="00AE4B8C">
              <w:rPr>
                <w:color w:val="000000"/>
                <w:sz w:val="22"/>
                <w:szCs w:val="22"/>
              </w:rPr>
              <w:t xml:space="preserve">703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 xml:space="preserve">                             </w:t>
            </w:r>
            <w:r>
              <w:rPr>
                <w:color w:val="000000"/>
                <w:sz w:val="22"/>
                <w:szCs w:val="22"/>
              </w:rPr>
              <w:t>779.</w:t>
            </w:r>
            <w:r w:rsidRPr="00AE4B8C">
              <w:rPr>
                <w:color w:val="000000"/>
                <w:sz w:val="22"/>
                <w:szCs w:val="22"/>
              </w:rPr>
              <w:t xml:space="preserve">703    </w:t>
            </w:r>
          </w:p>
        </w:tc>
      </w:tr>
      <w:tr w:rsidR="001E587F" w:rsidRPr="00AE4B8C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AE4B8C" w:rsidRDefault="001E587F" w:rsidP="00F34B12">
            <w:pPr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74.</w:t>
            </w:r>
          </w:p>
        </w:tc>
        <w:tc>
          <w:tcPr>
            <w:tcW w:w="3546" w:type="dxa"/>
            <w:vAlign w:val="bottom"/>
            <w:hideMark/>
          </w:tcPr>
          <w:p w:rsidR="001E587F" w:rsidRPr="00AE4B8C" w:rsidRDefault="001E587F" w:rsidP="00F34B12">
            <w:pPr>
              <w:jc w:val="both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Felhalmozott eredmény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 xml:space="preserve">                        </w:t>
            </w:r>
          </w:p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.727.</w:t>
            </w:r>
            <w:r w:rsidRPr="00AE4B8C">
              <w:rPr>
                <w:color w:val="000000"/>
                <w:sz w:val="22"/>
                <w:szCs w:val="22"/>
              </w:rPr>
              <w:t xml:space="preserve">050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 xml:space="preserve">                         1</w:t>
            </w:r>
            <w:r>
              <w:rPr>
                <w:color w:val="000000"/>
                <w:sz w:val="22"/>
                <w:szCs w:val="22"/>
              </w:rPr>
              <w:t>.643.</w:t>
            </w:r>
            <w:r w:rsidRPr="00AE4B8C">
              <w:rPr>
                <w:color w:val="000000"/>
                <w:sz w:val="22"/>
                <w:szCs w:val="22"/>
              </w:rPr>
              <w:t xml:space="preserve">696    </w:t>
            </w:r>
          </w:p>
        </w:tc>
      </w:tr>
      <w:tr w:rsidR="001E587F" w:rsidRPr="00AE4B8C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AE4B8C" w:rsidRDefault="001E587F" w:rsidP="00F34B12">
            <w:pPr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75.</w:t>
            </w:r>
          </w:p>
        </w:tc>
        <w:tc>
          <w:tcPr>
            <w:tcW w:w="3546" w:type="dxa"/>
            <w:vAlign w:val="bottom"/>
            <w:hideMark/>
          </w:tcPr>
          <w:p w:rsidR="001E587F" w:rsidRPr="00AE4B8C" w:rsidRDefault="001E587F" w:rsidP="00F34B12">
            <w:pPr>
              <w:jc w:val="both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Mérleg szerinti eredmény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 xml:space="preserve">                            </w:t>
            </w:r>
          </w:p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585.</w:t>
            </w:r>
            <w:r w:rsidRPr="00AE4B8C">
              <w:rPr>
                <w:color w:val="000000"/>
                <w:sz w:val="22"/>
                <w:szCs w:val="22"/>
              </w:rPr>
              <w:t xml:space="preserve">147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- 139.</w:t>
            </w:r>
            <w:r w:rsidRPr="00AE4B8C">
              <w:rPr>
                <w:color w:val="000000"/>
                <w:sz w:val="22"/>
                <w:szCs w:val="22"/>
              </w:rPr>
              <w:t xml:space="preserve">624    </w:t>
            </w:r>
          </w:p>
        </w:tc>
      </w:tr>
      <w:tr w:rsidR="001E587F" w:rsidRPr="00AE4B8C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AE4B8C" w:rsidRDefault="001E587F" w:rsidP="00F34B12">
            <w:pPr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76.</w:t>
            </w:r>
          </w:p>
        </w:tc>
        <w:tc>
          <w:tcPr>
            <w:tcW w:w="3546" w:type="dxa"/>
            <w:vAlign w:val="bottom"/>
            <w:hideMark/>
          </w:tcPr>
          <w:p w:rsidR="001E587F" w:rsidRPr="00AE4B8C" w:rsidRDefault="001E587F" w:rsidP="00F34B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4B8C">
              <w:rPr>
                <w:b/>
                <w:bCs/>
                <w:color w:val="000000"/>
                <w:sz w:val="22"/>
                <w:szCs w:val="22"/>
              </w:rPr>
              <w:t>SAJÁT TŐKE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                        </w:t>
            </w:r>
          </w:p>
          <w:p w:rsidR="001E587F" w:rsidRPr="00AE4B8C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4B8C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.167.</w:t>
            </w: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093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                         7</w:t>
            </w:r>
            <w:r>
              <w:rPr>
                <w:b/>
                <w:bCs/>
                <w:color w:val="000000"/>
                <w:sz w:val="22"/>
                <w:szCs w:val="22"/>
              </w:rPr>
              <w:t>.180.</w:t>
            </w: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033    </w:t>
            </w:r>
          </w:p>
        </w:tc>
      </w:tr>
      <w:tr w:rsidR="001E587F" w:rsidRPr="00AE4B8C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AE4B8C" w:rsidRDefault="001E587F" w:rsidP="00F34B12">
            <w:pPr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77.</w:t>
            </w:r>
          </w:p>
        </w:tc>
        <w:tc>
          <w:tcPr>
            <w:tcW w:w="3546" w:type="dxa"/>
            <w:vAlign w:val="bottom"/>
            <w:hideMark/>
          </w:tcPr>
          <w:p w:rsidR="001E587F" w:rsidRPr="00AE4B8C" w:rsidRDefault="001E587F" w:rsidP="00F34B12">
            <w:pPr>
              <w:jc w:val="both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Költségvetési évben esedékes kötelezettségek személyi juttatásokra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587F" w:rsidRPr="00AE4B8C" w:rsidTr="00F34B12">
        <w:trPr>
          <w:trHeight w:val="600"/>
        </w:trPr>
        <w:tc>
          <w:tcPr>
            <w:tcW w:w="793" w:type="dxa"/>
            <w:noWrap/>
            <w:vAlign w:val="bottom"/>
            <w:hideMark/>
          </w:tcPr>
          <w:p w:rsidR="001E587F" w:rsidRPr="00AE4B8C" w:rsidRDefault="001E587F" w:rsidP="00F34B12">
            <w:pPr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78.</w:t>
            </w:r>
          </w:p>
        </w:tc>
        <w:tc>
          <w:tcPr>
            <w:tcW w:w="3546" w:type="dxa"/>
            <w:vAlign w:val="bottom"/>
            <w:hideMark/>
          </w:tcPr>
          <w:p w:rsidR="001E587F" w:rsidRPr="00AE4B8C" w:rsidRDefault="001E587F" w:rsidP="00F34B12">
            <w:pPr>
              <w:jc w:val="both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Költségvetési évben esedékes kötelezettségek szociális hozzájárulási adóra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587F" w:rsidRPr="00AE4B8C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AE4B8C" w:rsidRDefault="001E587F" w:rsidP="00F34B12">
            <w:pPr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79.</w:t>
            </w:r>
          </w:p>
        </w:tc>
        <w:tc>
          <w:tcPr>
            <w:tcW w:w="3546" w:type="dxa"/>
            <w:vAlign w:val="bottom"/>
            <w:hideMark/>
          </w:tcPr>
          <w:p w:rsidR="001E587F" w:rsidRPr="00AE4B8C" w:rsidRDefault="001E587F" w:rsidP="00F34B12">
            <w:pPr>
              <w:jc w:val="both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Költségvetési évben esedékes kötelezettségek dologi kiadásokra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 xml:space="preserve">                                </w:t>
            </w:r>
          </w:p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AE4B8C">
              <w:rPr>
                <w:color w:val="000000"/>
                <w:sz w:val="22"/>
                <w:szCs w:val="22"/>
              </w:rPr>
              <w:t xml:space="preserve">913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 xml:space="preserve">                                 </w:t>
            </w:r>
            <w:r>
              <w:rPr>
                <w:color w:val="000000"/>
                <w:sz w:val="22"/>
                <w:szCs w:val="22"/>
              </w:rPr>
              <w:t>1.</w:t>
            </w:r>
            <w:r w:rsidRPr="00AE4B8C">
              <w:rPr>
                <w:color w:val="000000"/>
                <w:sz w:val="22"/>
                <w:szCs w:val="22"/>
              </w:rPr>
              <w:t xml:space="preserve">715    </w:t>
            </w:r>
          </w:p>
        </w:tc>
      </w:tr>
      <w:tr w:rsidR="001E587F" w:rsidRPr="00AE4B8C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AE4B8C" w:rsidRDefault="001E587F" w:rsidP="00F34B12">
            <w:pPr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80.</w:t>
            </w:r>
          </w:p>
        </w:tc>
        <w:tc>
          <w:tcPr>
            <w:tcW w:w="3546" w:type="dxa"/>
            <w:vAlign w:val="bottom"/>
            <w:hideMark/>
          </w:tcPr>
          <w:p w:rsidR="001E587F" w:rsidRPr="00AE4B8C" w:rsidRDefault="001E587F" w:rsidP="00F34B12">
            <w:pPr>
              <w:jc w:val="both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Költségvetési évben esedékes kötelezettségek beruházásokra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587F" w:rsidRPr="00AE4B8C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AE4B8C" w:rsidRDefault="001E587F" w:rsidP="00F34B12">
            <w:pPr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81.</w:t>
            </w:r>
          </w:p>
        </w:tc>
        <w:tc>
          <w:tcPr>
            <w:tcW w:w="3546" w:type="dxa"/>
            <w:vAlign w:val="bottom"/>
            <w:hideMark/>
          </w:tcPr>
          <w:p w:rsidR="001E587F" w:rsidRPr="00AE4B8C" w:rsidRDefault="001E587F" w:rsidP="00F34B12">
            <w:pPr>
              <w:jc w:val="both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Költségvetési évben esedékes kötelezettségek felújításokra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 xml:space="preserve">                              </w:t>
            </w:r>
          </w:p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  <w:r w:rsidRPr="00AE4B8C">
              <w:rPr>
                <w:color w:val="000000"/>
                <w:sz w:val="22"/>
                <w:szCs w:val="22"/>
              </w:rPr>
              <w:t xml:space="preserve">713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 xml:space="preserve">                                       57    </w:t>
            </w:r>
          </w:p>
        </w:tc>
      </w:tr>
      <w:tr w:rsidR="001E587F" w:rsidRPr="00AE4B8C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AE4B8C" w:rsidRDefault="001E587F" w:rsidP="00F34B12">
            <w:pPr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82.</w:t>
            </w:r>
          </w:p>
        </w:tc>
        <w:tc>
          <w:tcPr>
            <w:tcW w:w="3546" w:type="dxa"/>
            <w:vAlign w:val="bottom"/>
            <w:hideMark/>
          </w:tcPr>
          <w:p w:rsidR="001E587F" w:rsidRPr="00AE4B8C" w:rsidRDefault="001E587F" w:rsidP="00F34B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Költségvetési évben esedékes kötelezettségek 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</w:t>
            </w:r>
          </w:p>
          <w:p w:rsidR="001E587F" w:rsidRPr="00AE4B8C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34.</w:t>
            </w: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626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772    </w:t>
            </w:r>
          </w:p>
        </w:tc>
      </w:tr>
      <w:tr w:rsidR="001E587F" w:rsidRPr="00AE4B8C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AE4B8C" w:rsidRDefault="001E587F" w:rsidP="00F34B12">
            <w:pPr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83.</w:t>
            </w:r>
          </w:p>
        </w:tc>
        <w:tc>
          <w:tcPr>
            <w:tcW w:w="3546" w:type="dxa"/>
            <w:vAlign w:val="bottom"/>
            <w:hideMark/>
          </w:tcPr>
          <w:p w:rsidR="001E587F" w:rsidRPr="00AE4B8C" w:rsidRDefault="001E587F" w:rsidP="00F34B12">
            <w:pPr>
              <w:jc w:val="both"/>
              <w:rPr>
                <w:color w:val="FF0000"/>
                <w:sz w:val="22"/>
                <w:szCs w:val="22"/>
              </w:rPr>
            </w:pPr>
            <w:r w:rsidRPr="006819D9">
              <w:rPr>
                <w:sz w:val="22"/>
                <w:szCs w:val="22"/>
              </w:rPr>
              <w:t>Költségvetési évet követően esedékes kötelezettségek személyi, dologi kiadásokra, ellátottak pénzbeli juttatásaira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 xml:space="preserve">                                       -  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 xml:space="preserve">                                 </w:t>
            </w:r>
            <w:r>
              <w:rPr>
                <w:color w:val="000000"/>
                <w:sz w:val="22"/>
                <w:szCs w:val="22"/>
              </w:rPr>
              <w:t>1.</w:t>
            </w:r>
            <w:r w:rsidRPr="00AE4B8C">
              <w:rPr>
                <w:color w:val="000000"/>
                <w:sz w:val="22"/>
                <w:szCs w:val="22"/>
              </w:rPr>
              <w:t xml:space="preserve">399    </w:t>
            </w:r>
          </w:p>
        </w:tc>
      </w:tr>
      <w:tr w:rsidR="001E587F" w:rsidRPr="00AE4B8C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AE4B8C" w:rsidRDefault="001E587F" w:rsidP="00F34B12">
            <w:pPr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84.</w:t>
            </w:r>
          </w:p>
        </w:tc>
        <w:tc>
          <w:tcPr>
            <w:tcW w:w="3546" w:type="dxa"/>
            <w:vAlign w:val="bottom"/>
            <w:hideMark/>
          </w:tcPr>
          <w:p w:rsidR="001E587F" w:rsidRPr="00AE4B8C" w:rsidRDefault="001E587F" w:rsidP="00F34B12">
            <w:pPr>
              <w:jc w:val="both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Költségvetési évet követően esedékes kötelezettségek beruházásokra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 xml:space="preserve">                               </w:t>
            </w:r>
            <w:r>
              <w:rPr>
                <w:color w:val="000000"/>
                <w:sz w:val="22"/>
                <w:szCs w:val="22"/>
              </w:rPr>
              <w:t>25.</w:t>
            </w:r>
            <w:r w:rsidRPr="00AE4B8C">
              <w:rPr>
                <w:color w:val="000000"/>
                <w:sz w:val="22"/>
                <w:szCs w:val="22"/>
              </w:rPr>
              <w:t xml:space="preserve">663    </w:t>
            </w:r>
          </w:p>
        </w:tc>
      </w:tr>
      <w:tr w:rsidR="001E587F" w:rsidRPr="00015826" w:rsidTr="00F34B12">
        <w:trPr>
          <w:trHeight w:val="345"/>
        </w:trPr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87F" w:rsidRPr="007B1707" w:rsidRDefault="001E587F" w:rsidP="00F34B12">
            <w:pPr>
              <w:jc w:val="right"/>
              <w:rPr>
                <w:b/>
              </w:rPr>
            </w:pPr>
            <w:r w:rsidRPr="007B1707">
              <w:rPr>
                <w:b/>
              </w:rPr>
              <w:lastRenderedPageBreak/>
              <w:t>12.</w:t>
            </w:r>
            <w:r>
              <w:rPr>
                <w:b/>
              </w:rPr>
              <w:t xml:space="preserve"> számú</w:t>
            </w:r>
            <w:r w:rsidRPr="007B1707">
              <w:rPr>
                <w:b/>
              </w:rPr>
              <w:t xml:space="preserve"> melléklet folytatása</w:t>
            </w:r>
          </w:p>
          <w:p w:rsidR="001E587F" w:rsidRDefault="001E587F" w:rsidP="00F34B12">
            <w:pPr>
              <w:jc w:val="right"/>
            </w:pPr>
          </w:p>
          <w:p w:rsidR="001E587F" w:rsidRPr="007B1707" w:rsidRDefault="001E587F" w:rsidP="00F34B12">
            <w:pPr>
              <w:jc w:val="center"/>
              <w:rPr>
                <w:b/>
              </w:rPr>
            </w:pPr>
            <w:r w:rsidRPr="007B1707">
              <w:rPr>
                <w:b/>
              </w:rPr>
              <w:t xml:space="preserve">Sarkad Város Önkormányzat városi szintre összesített vagyon mérlege 2019. év </w:t>
            </w:r>
          </w:p>
          <w:p w:rsidR="001E587F" w:rsidRPr="004641FB" w:rsidRDefault="001E587F" w:rsidP="00F34B12">
            <w:pPr>
              <w:jc w:val="center"/>
            </w:pPr>
            <w:r w:rsidRPr="007B1707">
              <w:rPr>
                <w:b/>
              </w:rPr>
              <w:t>december 31-én</w:t>
            </w:r>
          </w:p>
          <w:p w:rsidR="001E587F" w:rsidRPr="00015826" w:rsidRDefault="001E587F" w:rsidP="00F34B12">
            <w:pPr>
              <w:jc w:val="right"/>
              <w:rPr>
                <w:b/>
                <w:bCs/>
              </w:rPr>
            </w:pPr>
            <w:r w:rsidRPr="00DA2E7A">
              <w:rPr>
                <w:b/>
                <w:bCs/>
                <w:color w:val="000000"/>
              </w:rPr>
              <w:t>ezer Ft</w:t>
            </w:r>
            <w:r>
              <w:rPr>
                <w:b/>
                <w:bCs/>
                <w:color w:val="000000"/>
              </w:rPr>
              <w:t>-ban</w:t>
            </w:r>
          </w:p>
        </w:tc>
      </w:tr>
      <w:tr w:rsidR="001E587F" w:rsidRPr="00015826" w:rsidTr="00F34B12">
        <w:trPr>
          <w:trHeight w:val="345"/>
        </w:trPr>
        <w:tc>
          <w:tcPr>
            <w:tcW w:w="793" w:type="dxa"/>
            <w:tcBorders>
              <w:top w:val="single" w:sz="4" w:space="0" w:color="auto"/>
            </w:tcBorders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Ssz.</w:t>
            </w:r>
          </w:p>
        </w:tc>
        <w:tc>
          <w:tcPr>
            <w:tcW w:w="3546" w:type="dxa"/>
            <w:tcBorders>
              <w:top w:val="single" w:sz="4" w:space="0" w:color="auto"/>
            </w:tcBorders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ESZKÖZÖK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Előző időszak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Tárgyi időszak</w:t>
            </w:r>
          </w:p>
        </w:tc>
      </w:tr>
      <w:tr w:rsidR="001E587F" w:rsidRPr="00015826" w:rsidTr="00F34B12">
        <w:trPr>
          <w:trHeight w:val="345"/>
        </w:trPr>
        <w:tc>
          <w:tcPr>
            <w:tcW w:w="793" w:type="dxa"/>
            <w:noWrap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A</w:t>
            </w:r>
          </w:p>
        </w:tc>
        <w:tc>
          <w:tcPr>
            <w:tcW w:w="3546" w:type="dxa"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B</w:t>
            </w:r>
          </w:p>
        </w:tc>
        <w:tc>
          <w:tcPr>
            <w:tcW w:w="2178" w:type="dxa"/>
            <w:noWrap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C</w:t>
            </w:r>
          </w:p>
        </w:tc>
        <w:tc>
          <w:tcPr>
            <w:tcW w:w="2545" w:type="dxa"/>
            <w:noWrap/>
            <w:vAlign w:val="center"/>
            <w:hideMark/>
          </w:tcPr>
          <w:p w:rsidR="001E587F" w:rsidRPr="00015826" w:rsidRDefault="001E587F" w:rsidP="00F34B12">
            <w:pPr>
              <w:jc w:val="center"/>
              <w:rPr>
                <w:b/>
                <w:bCs/>
              </w:rPr>
            </w:pPr>
            <w:r w:rsidRPr="00015826">
              <w:rPr>
                <w:b/>
                <w:bCs/>
              </w:rPr>
              <w:t>D</w:t>
            </w:r>
          </w:p>
        </w:tc>
      </w:tr>
      <w:tr w:rsidR="001E587F" w:rsidRPr="00AE4B8C" w:rsidTr="00F34B12">
        <w:trPr>
          <w:trHeight w:val="285"/>
        </w:trPr>
        <w:tc>
          <w:tcPr>
            <w:tcW w:w="793" w:type="dxa"/>
            <w:noWrap/>
            <w:vAlign w:val="bottom"/>
            <w:hideMark/>
          </w:tcPr>
          <w:p w:rsidR="001E587F" w:rsidRPr="00AE4B8C" w:rsidRDefault="001E587F" w:rsidP="00F34B12">
            <w:pPr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85.</w:t>
            </w:r>
          </w:p>
        </w:tc>
        <w:tc>
          <w:tcPr>
            <w:tcW w:w="3546" w:type="dxa"/>
            <w:vAlign w:val="bottom"/>
            <w:hideMark/>
          </w:tcPr>
          <w:p w:rsidR="001E587F" w:rsidRPr="00AE4B8C" w:rsidRDefault="001E587F" w:rsidP="00F34B12">
            <w:pPr>
              <w:jc w:val="both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 xml:space="preserve">Költségvetési évet követően esedékes kötelezettségek </w:t>
            </w:r>
            <w:proofErr w:type="spellStart"/>
            <w:r w:rsidRPr="00AE4B8C">
              <w:rPr>
                <w:color w:val="000000"/>
                <w:sz w:val="22"/>
                <w:szCs w:val="22"/>
              </w:rPr>
              <w:t>finansz</w:t>
            </w:r>
            <w:proofErr w:type="spellEnd"/>
            <w:r w:rsidRPr="00AE4B8C">
              <w:rPr>
                <w:color w:val="000000"/>
                <w:sz w:val="22"/>
                <w:szCs w:val="22"/>
              </w:rPr>
              <w:t>. kiadásokra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 xml:space="preserve">                              </w:t>
            </w:r>
          </w:p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</w:t>
            </w:r>
            <w:r w:rsidRPr="00AE4B8C">
              <w:rPr>
                <w:color w:val="000000"/>
                <w:sz w:val="22"/>
                <w:szCs w:val="22"/>
              </w:rPr>
              <w:t xml:space="preserve">708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 xml:space="preserve">                               </w:t>
            </w:r>
            <w:r>
              <w:rPr>
                <w:color w:val="000000"/>
                <w:sz w:val="22"/>
                <w:szCs w:val="22"/>
              </w:rPr>
              <w:t>44.</w:t>
            </w:r>
            <w:r w:rsidRPr="00AE4B8C">
              <w:rPr>
                <w:color w:val="000000"/>
                <w:sz w:val="22"/>
                <w:szCs w:val="22"/>
              </w:rPr>
              <w:t xml:space="preserve">299    </w:t>
            </w:r>
          </w:p>
        </w:tc>
      </w:tr>
      <w:tr w:rsidR="001E587F" w:rsidRPr="00AE4B8C" w:rsidTr="00F34B12">
        <w:trPr>
          <w:trHeight w:val="600"/>
        </w:trPr>
        <w:tc>
          <w:tcPr>
            <w:tcW w:w="793" w:type="dxa"/>
            <w:noWrap/>
            <w:vAlign w:val="bottom"/>
            <w:hideMark/>
          </w:tcPr>
          <w:p w:rsidR="001E587F" w:rsidRPr="00AE4B8C" w:rsidRDefault="001E587F" w:rsidP="00F34B12">
            <w:pPr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86.</w:t>
            </w:r>
          </w:p>
        </w:tc>
        <w:tc>
          <w:tcPr>
            <w:tcW w:w="3546" w:type="dxa"/>
            <w:vAlign w:val="bottom"/>
            <w:hideMark/>
          </w:tcPr>
          <w:p w:rsidR="001E587F" w:rsidRPr="00AE4B8C" w:rsidRDefault="001E587F" w:rsidP="00F34B12">
            <w:pPr>
              <w:jc w:val="both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 xml:space="preserve">- ebből: költségvetési évet követően esedékes kötelezettségek, államháztartáson belüli megelőlegezések visszafizetése. 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 xml:space="preserve">                              </w:t>
            </w:r>
          </w:p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</w:t>
            </w:r>
            <w:r w:rsidRPr="00AE4B8C">
              <w:rPr>
                <w:color w:val="000000"/>
                <w:sz w:val="22"/>
                <w:szCs w:val="22"/>
              </w:rPr>
              <w:t xml:space="preserve">708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 xml:space="preserve">                               </w:t>
            </w:r>
            <w:r>
              <w:rPr>
                <w:color w:val="000000"/>
                <w:sz w:val="22"/>
                <w:szCs w:val="22"/>
              </w:rPr>
              <w:t>44.</w:t>
            </w:r>
            <w:r w:rsidRPr="00AE4B8C">
              <w:rPr>
                <w:color w:val="000000"/>
                <w:sz w:val="22"/>
                <w:szCs w:val="22"/>
              </w:rPr>
              <w:t xml:space="preserve">299    </w:t>
            </w:r>
          </w:p>
        </w:tc>
      </w:tr>
      <w:tr w:rsidR="001E587F" w:rsidRPr="00AE4B8C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AE4B8C" w:rsidRDefault="001E587F" w:rsidP="00F34B12">
            <w:pPr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87.</w:t>
            </w:r>
          </w:p>
        </w:tc>
        <w:tc>
          <w:tcPr>
            <w:tcW w:w="3546" w:type="dxa"/>
            <w:vAlign w:val="bottom"/>
            <w:hideMark/>
          </w:tcPr>
          <w:p w:rsidR="001E587F" w:rsidRPr="00AE4B8C" w:rsidRDefault="001E587F" w:rsidP="00F34B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4B8C">
              <w:rPr>
                <w:b/>
                <w:bCs/>
                <w:color w:val="000000"/>
                <w:sz w:val="22"/>
                <w:szCs w:val="22"/>
              </w:rPr>
              <w:t>Költségvetési évet követően esedékes kötelezettségek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</w:t>
            </w:r>
          </w:p>
          <w:p w:rsidR="001E587F" w:rsidRPr="00AE4B8C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35.</w:t>
            </w: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708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b/>
                <w:bCs/>
                <w:sz w:val="22"/>
                <w:szCs w:val="22"/>
              </w:rPr>
            </w:pPr>
            <w:r w:rsidRPr="00AE4B8C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>
              <w:rPr>
                <w:b/>
                <w:bCs/>
                <w:sz w:val="22"/>
                <w:szCs w:val="22"/>
              </w:rPr>
              <w:t>71.</w:t>
            </w:r>
            <w:r w:rsidRPr="00AE4B8C">
              <w:rPr>
                <w:b/>
                <w:bCs/>
                <w:sz w:val="22"/>
                <w:szCs w:val="22"/>
              </w:rPr>
              <w:t xml:space="preserve">361    </w:t>
            </w:r>
          </w:p>
        </w:tc>
      </w:tr>
      <w:tr w:rsidR="001E587F" w:rsidRPr="00AE4B8C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AE4B8C" w:rsidRDefault="001E587F" w:rsidP="00F34B12">
            <w:pPr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88.</w:t>
            </w:r>
          </w:p>
        </w:tc>
        <w:tc>
          <w:tcPr>
            <w:tcW w:w="3546" w:type="dxa"/>
            <w:vAlign w:val="bottom"/>
            <w:hideMark/>
          </w:tcPr>
          <w:p w:rsidR="001E587F" w:rsidRPr="00AE4B8C" w:rsidRDefault="001E587F" w:rsidP="00F34B12">
            <w:pPr>
              <w:jc w:val="both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Kapott előlegek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11.</w:t>
            </w:r>
            <w:r w:rsidRPr="00AE4B8C">
              <w:rPr>
                <w:color w:val="000000"/>
                <w:sz w:val="22"/>
                <w:szCs w:val="22"/>
              </w:rPr>
              <w:t xml:space="preserve">887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 xml:space="preserve">                               </w:t>
            </w:r>
            <w:r>
              <w:rPr>
                <w:color w:val="000000"/>
                <w:sz w:val="22"/>
                <w:szCs w:val="22"/>
              </w:rPr>
              <w:t>13.</w:t>
            </w:r>
            <w:r w:rsidRPr="00AE4B8C">
              <w:rPr>
                <w:color w:val="000000"/>
                <w:sz w:val="22"/>
                <w:szCs w:val="22"/>
              </w:rPr>
              <w:t xml:space="preserve">730    </w:t>
            </w:r>
          </w:p>
        </w:tc>
      </w:tr>
      <w:tr w:rsidR="001E587F" w:rsidRPr="00AE4B8C" w:rsidTr="00F34B12">
        <w:trPr>
          <w:trHeight w:val="600"/>
        </w:trPr>
        <w:tc>
          <w:tcPr>
            <w:tcW w:w="793" w:type="dxa"/>
            <w:noWrap/>
            <w:vAlign w:val="bottom"/>
            <w:hideMark/>
          </w:tcPr>
          <w:p w:rsidR="001E587F" w:rsidRPr="00AE4B8C" w:rsidRDefault="001E587F" w:rsidP="00F34B12">
            <w:pPr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89.</w:t>
            </w:r>
          </w:p>
        </w:tc>
        <w:tc>
          <w:tcPr>
            <w:tcW w:w="3546" w:type="dxa"/>
            <w:vAlign w:val="bottom"/>
            <w:hideMark/>
          </w:tcPr>
          <w:p w:rsidR="001E587F" w:rsidRPr="00AE4B8C" w:rsidRDefault="001E587F" w:rsidP="00F34B12">
            <w:pPr>
              <w:jc w:val="both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- ebből: egyéb túlfizetések, téves és visszajáró befizetések, egyéb kapott előlegek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587F" w:rsidRPr="00AE4B8C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AE4B8C" w:rsidRDefault="001E587F" w:rsidP="00F34B12">
            <w:pPr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90.</w:t>
            </w:r>
          </w:p>
        </w:tc>
        <w:tc>
          <w:tcPr>
            <w:tcW w:w="3546" w:type="dxa"/>
            <w:vAlign w:val="bottom"/>
            <w:hideMark/>
          </w:tcPr>
          <w:p w:rsidR="001E587F" w:rsidRPr="00AE4B8C" w:rsidRDefault="001E587F" w:rsidP="00F34B12">
            <w:pPr>
              <w:jc w:val="both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Más szervezetet megillető bevételek elszámolása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 xml:space="preserve">                                </w:t>
            </w:r>
          </w:p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AE4B8C">
              <w:rPr>
                <w:color w:val="000000"/>
                <w:sz w:val="22"/>
                <w:szCs w:val="22"/>
              </w:rPr>
              <w:t xml:space="preserve">020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 xml:space="preserve">                                     639    </w:t>
            </w:r>
          </w:p>
        </w:tc>
      </w:tr>
      <w:tr w:rsidR="001E587F" w:rsidRPr="00AE4B8C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AE4B8C" w:rsidRDefault="001E587F" w:rsidP="00F34B12">
            <w:pPr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91.</w:t>
            </w:r>
          </w:p>
        </w:tc>
        <w:tc>
          <w:tcPr>
            <w:tcW w:w="3546" w:type="dxa"/>
            <w:vAlign w:val="bottom"/>
            <w:hideMark/>
          </w:tcPr>
          <w:p w:rsidR="001E587F" w:rsidRPr="00AE4B8C" w:rsidRDefault="001E587F" w:rsidP="00F34B12">
            <w:pPr>
              <w:jc w:val="both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Letétre, megőrzésre, fedezetkezelésre átvett pénzeszközök, biztosítékok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 xml:space="preserve">                             </w:t>
            </w:r>
          </w:p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  <w:r w:rsidRPr="00AE4B8C">
              <w:rPr>
                <w:color w:val="000000"/>
                <w:sz w:val="22"/>
                <w:szCs w:val="22"/>
              </w:rPr>
              <w:t xml:space="preserve">909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 xml:space="preserve">                               </w:t>
            </w:r>
            <w:r>
              <w:rPr>
                <w:color w:val="000000"/>
                <w:sz w:val="22"/>
                <w:szCs w:val="22"/>
              </w:rPr>
              <w:t>11.</w:t>
            </w:r>
            <w:r w:rsidRPr="00AE4B8C">
              <w:rPr>
                <w:color w:val="000000"/>
                <w:sz w:val="22"/>
                <w:szCs w:val="22"/>
              </w:rPr>
              <w:t xml:space="preserve">909    </w:t>
            </w:r>
          </w:p>
        </w:tc>
      </w:tr>
      <w:tr w:rsidR="001E587F" w:rsidRPr="00AE4B8C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AE4B8C" w:rsidRDefault="001E587F" w:rsidP="00F34B12">
            <w:pPr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92.</w:t>
            </w:r>
          </w:p>
        </w:tc>
        <w:tc>
          <w:tcPr>
            <w:tcW w:w="3546" w:type="dxa"/>
            <w:vAlign w:val="bottom"/>
            <w:hideMark/>
          </w:tcPr>
          <w:p w:rsidR="001E587F" w:rsidRPr="00AE4B8C" w:rsidRDefault="001E587F" w:rsidP="00F34B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4B8C">
              <w:rPr>
                <w:b/>
                <w:bCs/>
                <w:color w:val="000000"/>
                <w:sz w:val="22"/>
                <w:szCs w:val="22"/>
              </w:rPr>
              <w:t>Kötelezettség jellegű sajátos elszámolások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                             </w:t>
            </w:r>
          </w:p>
          <w:p w:rsidR="001E587F" w:rsidRPr="00AE4B8C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25.</w:t>
            </w: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816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>26.</w:t>
            </w: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278    </w:t>
            </w:r>
          </w:p>
        </w:tc>
      </w:tr>
      <w:tr w:rsidR="001E587F" w:rsidRPr="00AE4B8C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AE4B8C" w:rsidRDefault="001E587F" w:rsidP="00F34B12">
            <w:pPr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93.</w:t>
            </w:r>
          </w:p>
        </w:tc>
        <w:tc>
          <w:tcPr>
            <w:tcW w:w="3546" w:type="dxa"/>
            <w:vAlign w:val="bottom"/>
            <w:hideMark/>
          </w:tcPr>
          <w:p w:rsidR="001E587F" w:rsidRPr="00AE4B8C" w:rsidRDefault="001E587F" w:rsidP="00F34B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4B8C">
              <w:rPr>
                <w:b/>
                <w:bCs/>
                <w:color w:val="000000"/>
                <w:sz w:val="22"/>
                <w:szCs w:val="22"/>
              </w:rPr>
              <w:t>KÖTELEZETTSÉGEK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</w:t>
            </w:r>
          </w:p>
          <w:p w:rsidR="001E587F" w:rsidRPr="00AE4B8C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96.</w:t>
            </w: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150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>99.</w:t>
            </w: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411    </w:t>
            </w:r>
          </w:p>
        </w:tc>
      </w:tr>
      <w:tr w:rsidR="001E587F" w:rsidRPr="00AE4B8C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AE4B8C" w:rsidRDefault="001E587F" w:rsidP="00F34B12">
            <w:pPr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94.</w:t>
            </w:r>
          </w:p>
        </w:tc>
        <w:tc>
          <w:tcPr>
            <w:tcW w:w="3546" w:type="dxa"/>
            <w:vAlign w:val="bottom"/>
            <w:hideMark/>
          </w:tcPr>
          <w:p w:rsidR="001E587F" w:rsidRPr="00AE4B8C" w:rsidRDefault="001E587F" w:rsidP="00F34B12">
            <w:pPr>
              <w:jc w:val="both"/>
              <w:rPr>
                <w:color w:val="FF0000"/>
                <w:sz w:val="22"/>
                <w:szCs w:val="22"/>
              </w:rPr>
            </w:pPr>
            <w:r w:rsidRPr="006819D9">
              <w:rPr>
                <w:sz w:val="22"/>
                <w:szCs w:val="22"/>
              </w:rPr>
              <w:t>Halasztott eredményszemléletű bevételek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 xml:space="preserve">                             </w:t>
            </w:r>
            <w:r>
              <w:rPr>
                <w:color w:val="000000"/>
                <w:sz w:val="22"/>
                <w:szCs w:val="22"/>
              </w:rPr>
              <w:t>859.</w:t>
            </w:r>
            <w:r w:rsidRPr="00AE4B8C">
              <w:rPr>
                <w:color w:val="000000"/>
                <w:sz w:val="22"/>
                <w:szCs w:val="22"/>
              </w:rPr>
              <w:t xml:space="preserve">790    </w:t>
            </w:r>
          </w:p>
        </w:tc>
      </w:tr>
      <w:tr w:rsidR="001E587F" w:rsidRPr="00AE4B8C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AE4B8C" w:rsidRDefault="001E587F" w:rsidP="00F34B12">
            <w:pPr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95.</w:t>
            </w:r>
          </w:p>
        </w:tc>
        <w:tc>
          <w:tcPr>
            <w:tcW w:w="3546" w:type="dxa"/>
            <w:vAlign w:val="bottom"/>
            <w:hideMark/>
          </w:tcPr>
          <w:p w:rsidR="001E587F" w:rsidRPr="00AE4B8C" w:rsidRDefault="001E587F" w:rsidP="00F34B12">
            <w:pPr>
              <w:jc w:val="both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Költségek, ráfordítások passzív időbeli elhatárolása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 xml:space="preserve">                             </w:t>
            </w:r>
          </w:p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83.</w:t>
            </w:r>
            <w:r w:rsidRPr="00AE4B8C">
              <w:rPr>
                <w:color w:val="000000"/>
                <w:sz w:val="22"/>
                <w:szCs w:val="22"/>
              </w:rPr>
              <w:t xml:space="preserve">960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 xml:space="preserve">                               </w:t>
            </w:r>
            <w:r>
              <w:rPr>
                <w:color w:val="000000"/>
                <w:sz w:val="22"/>
                <w:szCs w:val="22"/>
              </w:rPr>
              <w:t>72.</w:t>
            </w:r>
            <w:r w:rsidRPr="00AE4B8C">
              <w:rPr>
                <w:color w:val="000000"/>
                <w:sz w:val="22"/>
                <w:szCs w:val="22"/>
              </w:rPr>
              <w:t xml:space="preserve">922    </w:t>
            </w:r>
          </w:p>
        </w:tc>
      </w:tr>
      <w:tr w:rsidR="001E587F" w:rsidRPr="00AE4B8C" w:rsidTr="00F34B12">
        <w:trPr>
          <w:trHeight w:val="300"/>
        </w:trPr>
        <w:tc>
          <w:tcPr>
            <w:tcW w:w="793" w:type="dxa"/>
            <w:noWrap/>
            <w:vAlign w:val="bottom"/>
            <w:hideMark/>
          </w:tcPr>
          <w:p w:rsidR="001E587F" w:rsidRPr="00AE4B8C" w:rsidRDefault="001E587F" w:rsidP="00F34B12">
            <w:pPr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96.</w:t>
            </w:r>
          </w:p>
        </w:tc>
        <w:tc>
          <w:tcPr>
            <w:tcW w:w="3546" w:type="dxa"/>
            <w:vAlign w:val="bottom"/>
            <w:hideMark/>
          </w:tcPr>
          <w:p w:rsidR="001E587F" w:rsidRPr="00AE4B8C" w:rsidRDefault="001E587F" w:rsidP="00F34B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PASSZÍV IDŐBELI ELHATÁROLÁSOK 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</w:t>
            </w:r>
          </w:p>
          <w:p w:rsidR="001E587F" w:rsidRPr="00AE4B8C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89.</w:t>
            </w: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505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   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>932.</w:t>
            </w: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712    </w:t>
            </w:r>
          </w:p>
        </w:tc>
      </w:tr>
      <w:tr w:rsidR="001E587F" w:rsidRPr="00AE4B8C" w:rsidTr="00F34B12">
        <w:trPr>
          <w:trHeight w:val="315"/>
        </w:trPr>
        <w:tc>
          <w:tcPr>
            <w:tcW w:w="793" w:type="dxa"/>
            <w:noWrap/>
            <w:vAlign w:val="bottom"/>
            <w:hideMark/>
          </w:tcPr>
          <w:p w:rsidR="001E587F" w:rsidRPr="00AE4B8C" w:rsidRDefault="001E587F" w:rsidP="00F34B12">
            <w:pPr>
              <w:rPr>
                <w:color w:val="000000"/>
                <w:sz w:val="22"/>
                <w:szCs w:val="22"/>
              </w:rPr>
            </w:pPr>
            <w:r w:rsidRPr="00AE4B8C">
              <w:rPr>
                <w:color w:val="000000"/>
                <w:sz w:val="22"/>
                <w:szCs w:val="22"/>
              </w:rPr>
              <w:t>97.</w:t>
            </w:r>
          </w:p>
        </w:tc>
        <w:tc>
          <w:tcPr>
            <w:tcW w:w="3546" w:type="dxa"/>
            <w:vAlign w:val="bottom"/>
            <w:hideMark/>
          </w:tcPr>
          <w:p w:rsidR="001E587F" w:rsidRPr="00AE4B8C" w:rsidRDefault="001E587F" w:rsidP="00F34B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4B8C">
              <w:rPr>
                <w:b/>
                <w:bCs/>
                <w:color w:val="000000"/>
                <w:sz w:val="22"/>
                <w:szCs w:val="22"/>
              </w:rPr>
              <w:t>FORRÁSOK ÖSSZESEN:</w:t>
            </w:r>
          </w:p>
        </w:tc>
        <w:tc>
          <w:tcPr>
            <w:tcW w:w="2178" w:type="dxa"/>
            <w:noWrap/>
            <w:vAlign w:val="bottom"/>
            <w:hideMark/>
          </w:tcPr>
          <w:p w:rsidR="001E587F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                        </w:t>
            </w:r>
          </w:p>
          <w:p w:rsidR="001E587F" w:rsidRPr="00AE4B8C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4B8C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.352.</w:t>
            </w: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748    </w:t>
            </w:r>
          </w:p>
        </w:tc>
        <w:tc>
          <w:tcPr>
            <w:tcW w:w="2545" w:type="dxa"/>
            <w:noWrap/>
            <w:vAlign w:val="bottom"/>
            <w:hideMark/>
          </w:tcPr>
          <w:p w:rsidR="001E587F" w:rsidRPr="00AE4B8C" w:rsidRDefault="001E587F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                         8</w:t>
            </w:r>
            <w:r>
              <w:rPr>
                <w:b/>
                <w:bCs/>
                <w:color w:val="000000"/>
                <w:sz w:val="22"/>
                <w:szCs w:val="22"/>
              </w:rPr>
              <w:t>.212.</w:t>
            </w:r>
            <w:r w:rsidRPr="00AE4B8C">
              <w:rPr>
                <w:b/>
                <w:bCs/>
                <w:color w:val="000000"/>
                <w:sz w:val="22"/>
                <w:szCs w:val="22"/>
              </w:rPr>
              <w:t xml:space="preserve">156    </w:t>
            </w:r>
          </w:p>
        </w:tc>
      </w:tr>
    </w:tbl>
    <w:p w:rsidR="001E587F" w:rsidRDefault="001E587F" w:rsidP="001E587F">
      <w:pPr>
        <w:rPr>
          <w:b/>
        </w:rPr>
      </w:pPr>
    </w:p>
    <w:p w:rsidR="001E587F" w:rsidRDefault="001E587F">
      <w:bookmarkStart w:id="0" w:name="_GoBack"/>
      <w:bookmarkEnd w:id="0"/>
    </w:p>
    <w:sectPr w:rsidR="001E5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7F"/>
    <w:rsid w:val="001E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69CB0-A007-44A6-82B6-6681D8B6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E5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E5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1878</Words>
  <Characters>12966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2020-07-21T13:41:00Z</dcterms:created>
  <dcterms:modified xsi:type="dcterms:W3CDTF">2020-07-21T13:42:00Z</dcterms:modified>
</cp:coreProperties>
</file>